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CF" w:rsidRPr="00EF176C" w:rsidRDefault="00556255" w:rsidP="005562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6C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ОБРАЗОВАТЕЛЬНОЕ УЧРЕЖДЕНИЕ КУЛЬТУРЫ </w:t>
      </w:r>
    </w:p>
    <w:p w:rsidR="00556255" w:rsidRPr="00EF176C" w:rsidRDefault="00556255" w:rsidP="005562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6C">
        <w:rPr>
          <w:rFonts w:ascii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556255" w:rsidRPr="00EF176C" w:rsidRDefault="00556255" w:rsidP="005562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6C">
        <w:rPr>
          <w:rFonts w:ascii="Times New Roman" w:hAnsi="Times New Roman" w:cs="Times New Roman"/>
          <w:b/>
          <w:sz w:val="24"/>
          <w:szCs w:val="24"/>
        </w:rPr>
        <w:t>«ЛУГАНСКАЯ ГОСУДАРСТВЕННАЯ АКАДЕМИЯ КУЛЬТУРЫ И ИСКУССТВ</w:t>
      </w:r>
    </w:p>
    <w:p w:rsidR="00556255" w:rsidRPr="00EF176C" w:rsidRDefault="00556255" w:rsidP="005562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6C">
        <w:rPr>
          <w:rFonts w:ascii="Times New Roman" w:hAnsi="Times New Roman" w:cs="Times New Roman"/>
          <w:b/>
          <w:sz w:val="24"/>
          <w:szCs w:val="24"/>
        </w:rPr>
        <w:t>ИМЕНИ М. МАТУСОВСКОГО»</w:t>
      </w:r>
    </w:p>
    <w:p w:rsidR="00D91E23" w:rsidRPr="00EF176C" w:rsidRDefault="00D91E23" w:rsidP="00D91E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76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44516" cy="1723260"/>
            <wp:effectExtent l="0" t="0" r="0" b="0"/>
            <wp:docPr id="1" name="Рисунок 1" descr="C:\Users\user\Downloads\Oblozhka_Sovremennaya_muzyka_10_02_2020-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blozhka_Sovremennaya_muzyka_10_02_2020-1_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81" cy="17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23" w:rsidRPr="00EF176C" w:rsidRDefault="00D91E23" w:rsidP="00D91E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BC9" w:rsidRPr="00EF176C" w:rsidRDefault="004265BD" w:rsidP="00B0532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246BC9" w:rsidRPr="00EF176C" w:rsidRDefault="00246BC9" w:rsidP="00B05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6B2" w:rsidRPr="00EF176C" w:rsidRDefault="004776B2" w:rsidP="00B053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EF176C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>Уважаемые коллеги и студенты!</w:t>
      </w:r>
    </w:p>
    <w:p w:rsidR="004265BD" w:rsidRPr="00EF176C" w:rsidRDefault="004265BD" w:rsidP="00B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01BD" w:rsidRPr="00EF176C" w:rsidRDefault="004265BD" w:rsidP="00B05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7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07A8" w:rsidRPr="00EF176C">
        <w:rPr>
          <w:rFonts w:ascii="Times New Roman" w:eastAsia="Times New Roman" w:hAnsi="Times New Roman" w:cs="Times New Roman"/>
          <w:sz w:val="28"/>
          <w:szCs w:val="28"/>
        </w:rPr>
        <w:t>риглашае</w:t>
      </w:r>
      <w:r w:rsidRPr="00EF17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07A8" w:rsidRPr="00EF176C">
        <w:rPr>
          <w:rFonts w:ascii="Times New Roman" w:eastAsia="Times New Roman" w:hAnsi="Times New Roman" w:cs="Times New Roman"/>
          <w:sz w:val="28"/>
          <w:szCs w:val="28"/>
        </w:rPr>
        <w:t xml:space="preserve"> вас принять участие в работе </w:t>
      </w:r>
      <w:r w:rsidR="00B05329" w:rsidRPr="00EF17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30B2" w:rsidRPr="00EF176C">
        <w:rPr>
          <w:rFonts w:ascii="Times New Roman" w:eastAsia="Times New Roman" w:hAnsi="Times New Roman" w:cs="Times New Roman"/>
          <w:sz w:val="28"/>
          <w:szCs w:val="28"/>
        </w:rPr>
        <w:t>аучного форума</w:t>
      </w:r>
    </w:p>
    <w:p w:rsidR="00122AC3" w:rsidRDefault="00122AC3" w:rsidP="00180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5329" w:rsidRPr="00EF176C" w:rsidRDefault="001801BD" w:rsidP="00180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EF176C"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</w:t>
      </w:r>
      <w:r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-культурная деятельность </w:t>
      </w:r>
    </w:p>
    <w:p w:rsidR="00B05329" w:rsidRPr="00EF176C" w:rsidRDefault="001801BD" w:rsidP="00180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региональном пространстве: </w:t>
      </w:r>
    </w:p>
    <w:p w:rsidR="001801BD" w:rsidRPr="00EF176C" w:rsidRDefault="00BD30B2" w:rsidP="00180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управленческие, коммуникативн</w:t>
      </w:r>
      <w:r w:rsidR="00B05329"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е и PR-практики</w:t>
      </w:r>
      <w:r w:rsidR="001801BD" w:rsidRPr="00EF176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801BD" w:rsidRPr="00764061" w:rsidRDefault="001801BD" w:rsidP="007640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01BD" w:rsidRPr="00764061" w:rsidRDefault="00B2130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</w:t>
      </w:r>
      <w:r w:rsidR="004776B2"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проведения:</w:t>
      </w:r>
      <w:r w:rsidR="008B5410" w:rsidRPr="008B5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5A8" w:rsidRPr="0076406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B541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F61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="001801BD" w:rsidRPr="00764061"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  <w:r w:rsidR="00F23178" w:rsidRPr="00764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7640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76B2" w:rsidRPr="00764061" w:rsidRDefault="004776B2" w:rsidP="005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sz w:val="24"/>
          <w:szCs w:val="24"/>
        </w:rPr>
        <w:t xml:space="preserve">ГОУК ЛНР «Луганская государственная академия культуры и искусств </w:t>
      </w:r>
      <w:r w:rsidR="005F3646">
        <w:rPr>
          <w:rFonts w:ascii="Times New Roman" w:eastAsia="Times New Roman" w:hAnsi="Times New Roman" w:cs="Times New Roman"/>
          <w:sz w:val="24"/>
          <w:szCs w:val="24"/>
        </w:rPr>
        <w:t>имени М. </w:t>
      </w:r>
      <w:r w:rsidRPr="00764061">
        <w:rPr>
          <w:rFonts w:ascii="Times New Roman" w:eastAsia="Times New Roman" w:hAnsi="Times New Roman" w:cs="Times New Roman"/>
          <w:sz w:val="24"/>
          <w:szCs w:val="24"/>
        </w:rPr>
        <w:t>Матусовского», Красная площадь, 7, г. Луганск</w:t>
      </w: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BD" w:rsidRPr="00764061" w:rsidRDefault="004776B2" w:rsidP="00764061">
      <w:pPr>
        <w:tabs>
          <w:tab w:val="left" w:pos="1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Участники:</w:t>
      </w:r>
      <w:r w:rsidR="00D345D4" w:rsidRPr="00D34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1BD" w:rsidRPr="00764061">
        <w:rPr>
          <w:rFonts w:ascii="Times New Roman" w:eastAsia="Times New Roman" w:hAnsi="Times New Roman" w:cs="Times New Roman"/>
          <w:sz w:val="24"/>
          <w:szCs w:val="24"/>
        </w:rPr>
        <w:t xml:space="preserve">ученые, преподаватели, аспиранты, магистранты и студенты вузов, работники </w:t>
      </w:r>
      <w:r w:rsidR="004265BD" w:rsidRPr="00764061">
        <w:rPr>
          <w:rFonts w:ascii="Times New Roman" w:eastAsia="Times New Roman" w:hAnsi="Times New Roman" w:cs="Times New Roman"/>
          <w:sz w:val="24"/>
          <w:szCs w:val="24"/>
        </w:rPr>
        <w:t>учреждений культуры и искусства.</w:t>
      </w: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B2" w:rsidRPr="00764061" w:rsidRDefault="00B2130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</w:t>
      </w:r>
      <w:r w:rsidR="004776B2" w:rsidRPr="00764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ормы участия:</w:t>
      </w:r>
    </w:p>
    <w:p w:rsidR="004776B2" w:rsidRPr="00764061" w:rsidRDefault="004776B2" w:rsidP="00764061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4265BD" w:rsidRPr="00764061">
        <w:rPr>
          <w:rFonts w:ascii="Times New Roman" w:eastAsia="Times New Roman" w:hAnsi="Times New Roman" w:cs="Times New Roman"/>
          <w:sz w:val="24"/>
          <w:szCs w:val="24"/>
        </w:rPr>
        <w:t>Очн</w:t>
      </w:r>
      <w:r w:rsidR="00A00D40" w:rsidRPr="0076406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35AEA" w:rsidRPr="007640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4D2C" w:rsidRPr="00764061">
        <w:rPr>
          <w:rFonts w:ascii="Times New Roman" w:eastAsia="Times New Roman" w:hAnsi="Times New Roman" w:cs="Times New Roman"/>
          <w:sz w:val="24"/>
          <w:szCs w:val="24"/>
        </w:rPr>
        <w:t>выступление на форуме с использованием презентации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50799">
        <w:rPr>
          <w:rFonts w:ascii="Times New Roman" w:eastAsia="Times New Roman" w:hAnsi="Times New Roman" w:cs="Times New Roman"/>
          <w:sz w:val="24"/>
          <w:szCs w:val="24"/>
        </w:rPr>
        <w:t>ли стендового доклада с </w:t>
      </w:r>
      <w:r w:rsidR="00E15EFE" w:rsidRPr="00764061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 w:rsidR="004265BD" w:rsidRPr="00764061">
        <w:rPr>
          <w:rFonts w:ascii="Times New Roman" w:eastAsia="Times New Roman" w:hAnsi="Times New Roman" w:cs="Times New Roman"/>
          <w:sz w:val="24"/>
          <w:szCs w:val="24"/>
        </w:rPr>
        <w:t xml:space="preserve"> публикацией тезисов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в сборнике материалов форума</w:t>
      </w:r>
      <w:r w:rsidR="00435AEA" w:rsidRPr="007640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4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6B2" w:rsidRPr="00764061" w:rsidRDefault="00413A9D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6B2" w:rsidRPr="00764061">
        <w:rPr>
          <w:rFonts w:ascii="Times New Roman" w:eastAsia="Times New Roman" w:hAnsi="Times New Roman" w:cs="Times New Roman"/>
          <w:sz w:val="24"/>
          <w:szCs w:val="24"/>
        </w:rPr>
        <w:t>. Заочн</w:t>
      </w:r>
      <w:r w:rsidR="00A00D40" w:rsidRPr="0076406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776B2" w:rsidRPr="00764061">
        <w:rPr>
          <w:rFonts w:ascii="Times New Roman" w:eastAsia="Times New Roman" w:hAnsi="Times New Roman" w:cs="Times New Roman"/>
          <w:sz w:val="24"/>
          <w:szCs w:val="24"/>
        </w:rPr>
        <w:t xml:space="preserve"> (публикация тезисов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в сборнике </w:t>
      </w:r>
      <w:r w:rsidR="00EF176C" w:rsidRPr="0076406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форума </w:t>
      </w:r>
      <w:r w:rsidR="004776B2" w:rsidRPr="00764061">
        <w:rPr>
          <w:rFonts w:ascii="Times New Roman" w:eastAsia="Times New Roman" w:hAnsi="Times New Roman" w:cs="Times New Roman"/>
          <w:sz w:val="24"/>
          <w:szCs w:val="24"/>
        </w:rPr>
        <w:t>без выступления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>, доклада</w:t>
      </w:r>
      <w:r w:rsidR="004776B2" w:rsidRPr="007640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07A1" w:rsidRPr="00764061" w:rsidRDefault="00E207A1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61">
        <w:rPr>
          <w:rFonts w:ascii="Times New Roman" w:eastAsia="Times New Roman" w:hAnsi="Times New Roman" w:cs="Times New Roman"/>
          <w:sz w:val="24"/>
          <w:szCs w:val="24"/>
        </w:rPr>
        <w:t>3. Дистанционная</w:t>
      </w:r>
      <w:r w:rsidR="00934D2C" w:rsidRPr="00764061">
        <w:rPr>
          <w:rFonts w:ascii="Times New Roman" w:eastAsia="Times New Roman" w:hAnsi="Times New Roman" w:cs="Times New Roman"/>
          <w:sz w:val="24"/>
          <w:szCs w:val="24"/>
        </w:rPr>
        <w:t xml:space="preserve"> (дистанционное выступление на форуме с использованием презентации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34D2C" w:rsidRPr="00764061">
        <w:rPr>
          <w:rFonts w:ascii="Times New Roman" w:eastAsia="Times New Roman" w:hAnsi="Times New Roman" w:cs="Times New Roman"/>
          <w:sz w:val="24"/>
          <w:szCs w:val="24"/>
        </w:rPr>
        <w:t>публикацией тезисов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 xml:space="preserve"> в сборнике материалов форума</w:t>
      </w:r>
      <w:r w:rsidR="00934D2C" w:rsidRPr="007640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69A3" w:rsidRPr="00764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76B2" w:rsidRPr="00764061" w:rsidRDefault="00033DA8" w:rsidP="00764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061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395D81" w:rsidRPr="00764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приема материалов</w:t>
      </w:r>
      <w:r w:rsidR="004776B2" w:rsidRPr="007640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345D4" w:rsidRPr="00D345D4">
        <w:rPr>
          <w:rFonts w:ascii="Times New Roman" w:hAnsi="Times New Roman" w:cs="Times New Roman"/>
          <w:sz w:val="24"/>
          <w:szCs w:val="24"/>
        </w:rPr>
        <w:t xml:space="preserve"> </w:t>
      </w:r>
      <w:r w:rsidR="004776B2" w:rsidRPr="007640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223886" w:rsidRPr="00764061">
        <w:rPr>
          <w:rFonts w:ascii="Times New Roman" w:eastAsia="Times New Roman" w:hAnsi="Times New Roman" w:cs="Times New Roman"/>
          <w:bCs/>
          <w:sz w:val="24"/>
          <w:szCs w:val="24"/>
        </w:rPr>
        <w:t>01.0</w:t>
      </w:r>
      <w:r w:rsidR="007D500F" w:rsidRPr="0076406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776B2" w:rsidRPr="00764061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23886" w:rsidRPr="00764061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="004776B2" w:rsidRPr="00764061">
        <w:rPr>
          <w:rFonts w:ascii="Times New Roman" w:eastAsia="Times New Roman" w:hAnsi="Times New Roman" w:cs="Times New Roman"/>
          <w:bCs/>
          <w:sz w:val="24"/>
          <w:szCs w:val="24"/>
        </w:rPr>
        <w:t>г. (включительно).</w:t>
      </w:r>
    </w:p>
    <w:p w:rsidR="004776B2" w:rsidRPr="00764061" w:rsidRDefault="004776B2" w:rsidP="0076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5A5" w:rsidRPr="00764061" w:rsidRDefault="000825A5" w:rsidP="007640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06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 время проведения </w:t>
      </w:r>
      <w:r w:rsidR="003D22AC" w:rsidRPr="00764061">
        <w:rPr>
          <w:rFonts w:ascii="Times New Roman" w:hAnsi="Times New Roman" w:cs="Times New Roman"/>
          <w:b/>
          <w:sz w:val="24"/>
          <w:szCs w:val="24"/>
          <w:u w:val="single"/>
        </w:rPr>
        <w:t>научного форума</w:t>
      </w:r>
      <w:r w:rsidRPr="00764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предусматривается </w:t>
      </w:r>
      <w:r w:rsidR="003D22AC" w:rsidRPr="00764061">
        <w:rPr>
          <w:rFonts w:ascii="Times New Roman" w:hAnsi="Times New Roman" w:cs="Times New Roman"/>
          <w:b/>
          <w:sz w:val="24"/>
          <w:szCs w:val="24"/>
          <w:u w:val="single"/>
        </w:rPr>
        <w:t>работа</w:t>
      </w:r>
      <w:r w:rsidRPr="00764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743">
        <w:rPr>
          <w:rFonts w:ascii="Times New Roman" w:hAnsi="Times New Roman" w:cs="Times New Roman"/>
          <w:b/>
          <w:sz w:val="24"/>
          <w:szCs w:val="24"/>
          <w:u w:val="single"/>
        </w:rPr>
        <w:t>по направлениям</w:t>
      </w:r>
      <w:r w:rsidRPr="007640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3886" w:rsidRPr="00764061" w:rsidRDefault="00223886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Культурное пространство региона: проблемы и перспективы социа</w:t>
      </w:r>
      <w:r w:rsidR="00764061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льно-культурного проектирования,</w:t>
      </w: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</w:t>
      </w:r>
      <w:r w:rsidR="00764061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развития</w:t>
      </w: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3886" w:rsidRPr="00764061" w:rsidRDefault="00764061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Региональная специфика</w:t>
      </w:r>
      <w:r w:rsidR="00D34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76C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223886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оциально-культурной деятельности</w:t>
      </w:r>
      <w:r w:rsidR="0018739C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25A5" w:rsidRPr="00764061" w:rsidRDefault="00223886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Социально-культурное творч</w:t>
      </w:r>
      <w:r w:rsidR="00764061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ество детей и молодежи как </w:t>
      </w: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64061"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оставляющая</w:t>
      </w: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формирования личности.</w:t>
      </w:r>
    </w:p>
    <w:p w:rsidR="00764061" w:rsidRPr="00764061" w:rsidRDefault="00DA5F44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06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Межкультурное взаимодействие регионов: практические аспекты, проблемы реализации проектов.</w:t>
      </w:r>
    </w:p>
    <w:p w:rsidR="00764061" w:rsidRPr="005F3646" w:rsidRDefault="009B0037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646">
        <w:rPr>
          <w:rFonts w:ascii="Times New Roman" w:hAnsi="Times New Roman" w:cs="Times New Roman"/>
          <w:sz w:val="24"/>
          <w:szCs w:val="24"/>
        </w:rPr>
        <w:lastRenderedPageBreak/>
        <w:t>СМИ как инструмент управления коммуникативным пространством. Фактчекинг и социальные медиа.</w:t>
      </w:r>
    </w:p>
    <w:p w:rsidR="00764061" w:rsidRPr="005F3646" w:rsidRDefault="009B0037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646">
        <w:rPr>
          <w:rFonts w:ascii="Times New Roman" w:hAnsi="Times New Roman" w:cs="Times New Roman"/>
          <w:sz w:val="24"/>
          <w:szCs w:val="24"/>
        </w:rPr>
        <w:t>Роль PR в формировании общественного мнения. Семиотика рекламы в</w:t>
      </w:r>
      <w:r w:rsidR="00D345D4">
        <w:rPr>
          <w:rFonts w:ascii="Times New Roman" w:hAnsi="Times New Roman" w:cs="Times New Roman"/>
          <w:sz w:val="24"/>
          <w:szCs w:val="24"/>
        </w:rPr>
        <w:t xml:space="preserve"> </w:t>
      </w:r>
      <w:r w:rsidRPr="005F3646">
        <w:rPr>
          <w:rFonts w:ascii="Times New Roman" w:hAnsi="Times New Roman" w:cs="Times New Roman"/>
          <w:sz w:val="24"/>
          <w:szCs w:val="24"/>
        </w:rPr>
        <w:t>контексте информационной войны.</w:t>
      </w:r>
    </w:p>
    <w:p w:rsidR="00764061" w:rsidRPr="005F3646" w:rsidRDefault="009B0037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646">
        <w:rPr>
          <w:rFonts w:ascii="Times New Roman" w:hAnsi="Times New Roman" w:cs="Times New Roman"/>
          <w:sz w:val="24"/>
          <w:szCs w:val="24"/>
        </w:rPr>
        <w:t xml:space="preserve">Психологические, социологические и </w:t>
      </w:r>
      <w:r w:rsidR="00EF176C" w:rsidRPr="005F3646">
        <w:rPr>
          <w:rFonts w:ascii="Times New Roman" w:hAnsi="Times New Roman" w:cs="Times New Roman"/>
          <w:sz w:val="24"/>
          <w:szCs w:val="24"/>
        </w:rPr>
        <w:t xml:space="preserve">маркетинговые аспекты рекламы и </w:t>
      </w:r>
      <w:r w:rsidRPr="005F3646">
        <w:rPr>
          <w:rFonts w:ascii="Times New Roman" w:hAnsi="Times New Roman" w:cs="Times New Roman"/>
          <w:sz w:val="24"/>
          <w:szCs w:val="24"/>
        </w:rPr>
        <w:t>PR-деятельности.</w:t>
      </w:r>
    </w:p>
    <w:p w:rsidR="00764061" w:rsidRPr="005F3646" w:rsidRDefault="00DA5F44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646">
        <w:rPr>
          <w:rFonts w:ascii="Times New Roman" w:hAnsi="Times New Roman" w:cs="Times New Roman"/>
          <w:sz w:val="24"/>
          <w:szCs w:val="24"/>
        </w:rPr>
        <w:t>Медиа</w:t>
      </w:r>
      <w:r w:rsidR="00EF176C" w:rsidRPr="005F3646">
        <w:rPr>
          <w:rFonts w:ascii="Times New Roman" w:hAnsi="Times New Roman" w:cs="Times New Roman"/>
          <w:sz w:val="24"/>
          <w:szCs w:val="24"/>
        </w:rPr>
        <w:t>пространство</w:t>
      </w:r>
      <w:r w:rsidRPr="005F3646">
        <w:rPr>
          <w:rFonts w:ascii="Times New Roman" w:hAnsi="Times New Roman" w:cs="Times New Roman"/>
          <w:sz w:val="24"/>
          <w:szCs w:val="24"/>
        </w:rPr>
        <w:t xml:space="preserve"> как инструмент межкультурных коммуникаций: теория и практика.</w:t>
      </w:r>
    </w:p>
    <w:p w:rsidR="000645D7" w:rsidRPr="005F3646" w:rsidRDefault="00EF176C" w:rsidP="00764061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646">
        <w:rPr>
          <w:rFonts w:ascii="Times New Roman" w:hAnsi="Times New Roman" w:cs="Times New Roman"/>
          <w:sz w:val="24"/>
          <w:szCs w:val="24"/>
        </w:rPr>
        <w:t>Образовательные ин</w:t>
      </w:r>
      <w:r w:rsidR="00764061" w:rsidRPr="005F3646">
        <w:rPr>
          <w:rFonts w:ascii="Times New Roman" w:hAnsi="Times New Roman" w:cs="Times New Roman"/>
          <w:sz w:val="24"/>
          <w:szCs w:val="24"/>
        </w:rPr>
        <w:t>новации в социокультурной сфере.</w:t>
      </w:r>
    </w:p>
    <w:p w:rsidR="00D269A3" w:rsidRPr="005F3646" w:rsidRDefault="00D269A3" w:rsidP="00764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B21302" w:rsidRPr="005F3646" w:rsidRDefault="00B21302" w:rsidP="007640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Рабочие языки:</w:t>
      </w:r>
      <w:r w:rsidRPr="005F36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русский, английский.</w:t>
      </w:r>
    </w:p>
    <w:p w:rsidR="005F3646" w:rsidRPr="00201C48" w:rsidRDefault="005F3646" w:rsidP="00EF1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65BD" w:rsidRPr="005F3646" w:rsidRDefault="00413A9D" w:rsidP="005562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Участие в</w:t>
      </w:r>
      <w:r w:rsidR="00395D81" w:rsidRPr="005F36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работе </w:t>
      </w:r>
      <w:r w:rsidR="0031094F" w:rsidRPr="005F36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научного форума</w:t>
      </w:r>
      <w:r w:rsidRPr="005F36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бесплатное. </w:t>
      </w:r>
    </w:p>
    <w:p w:rsidR="004776B2" w:rsidRPr="005F3646" w:rsidRDefault="00EF176C" w:rsidP="005562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Проезд, проживание, питание – </w:t>
      </w:r>
      <w:r w:rsidR="00413A9D" w:rsidRPr="005F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участников</w:t>
      </w:r>
      <w:r w:rsidR="00413A9D" w:rsidRPr="005F3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255" w:rsidRPr="005F3646" w:rsidRDefault="00556255" w:rsidP="005562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29" w:rsidRPr="005F3646" w:rsidRDefault="00B05329" w:rsidP="0055625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6B2" w:rsidRPr="005F3646" w:rsidRDefault="000825A5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B05329" w:rsidRPr="005F3646">
        <w:rPr>
          <w:rFonts w:ascii="Times New Roman" w:hAnsi="Times New Roman" w:cs="Times New Roman"/>
          <w:b/>
          <w:sz w:val="24"/>
          <w:szCs w:val="24"/>
        </w:rPr>
        <w:t xml:space="preserve"> НАУЧНОГО ФОРУМА</w:t>
      </w:r>
    </w:p>
    <w:p w:rsidR="00201C48" w:rsidRDefault="00201C48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A5" w:rsidRPr="005F3646" w:rsidRDefault="00EC6A86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646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="00B05329" w:rsidRPr="005F3646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3D1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года</w:t>
      </w:r>
    </w:p>
    <w:p w:rsidR="0061234A" w:rsidRPr="005F3646" w:rsidRDefault="0061234A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A5" w:rsidRPr="005F3646" w:rsidRDefault="000825A5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9.</w:t>
      </w:r>
      <w:r w:rsidR="00905F5C" w:rsidRPr="005F3646">
        <w:rPr>
          <w:rFonts w:ascii="Times New Roman" w:hAnsi="Times New Roman" w:cs="Times New Roman"/>
          <w:b/>
          <w:sz w:val="24"/>
          <w:szCs w:val="24"/>
        </w:rPr>
        <w:t>3</w:t>
      </w:r>
      <w:r w:rsidRPr="005F3646">
        <w:rPr>
          <w:rFonts w:ascii="Times New Roman" w:hAnsi="Times New Roman" w:cs="Times New Roman"/>
          <w:b/>
          <w:sz w:val="24"/>
          <w:szCs w:val="24"/>
        </w:rPr>
        <w:t>0–10.00</w:t>
      </w:r>
      <w:r w:rsidR="00B05329" w:rsidRPr="005F3646">
        <w:rPr>
          <w:rFonts w:ascii="Times New Roman" w:hAnsi="Times New Roman" w:cs="Times New Roman"/>
          <w:sz w:val="24"/>
          <w:szCs w:val="24"/>
        </w:rPr>
        <w:t xml:space="preserve"> – р</w:t>
      </w:r>
      <w:r w:rsidRPr="005F3646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B05329" w:rsidRPr="005F3646">
        <w:rPr>
          <w:rFonts w:ascii="Times New Roman" w:hAnsi="Times New Roman" w:cs="Times New Roman"/>
          <w:sz w:val="24"/>
          <w:szCs w:val="24"/>
        </w:rPr>
        <w:t>н</w:t>
      </w:r>
      <w:r w:rsidR="0061234A" w:rsidRPr="005F3646">
        <w:rPr>
          <w:rFonts w:ascii="Times New Roman" w:hAnsi="Times New Roman" w:cs="Times New Roman"/>
          <w:sz w:val="24"/>
          <w:szCs w:val="24"/>
        </w:rPr>
        <w:t>аучного форума</w:t>
      </w:r>
    </w:p>
    <w:p w:rsidR="000825A5" w:rsidRPr="005F3646" w:rsidRDefault="000825A5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25A5" w:rsidRPr="005F3646" w:rsidRDefault="000825A5" w:rsidP="00B05329">
      <w:pPr>
        <w:pStyle w:val="a6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10.00–1</w:t>
      </w:r>
      <w:r w:rsidR="0031094F" w:rsidRPr="005F3646">
        <w:rPr>
          <w:rFonts w:ascii="Times New Roman" w:hAnsi="Times New Roman" w:cs="Times New Roman"/>
          <w:b/>
          <w:sz w:val="24"/>
          <w:szCs w:val="24"/>
        </w:rPr>
        <w:t>1</w:t>
      </w:r>
      <w:r w:rsidRPr="005F3646">
        <w:rPr>
          <w:rFonts w:ascii="Times New Roman" w:hAnsi="Times New Roman" w:cs="Times New Roman"/>
          <w:b/>
          <w:sz w:val="24"/>
          <w:szCs w:val="24"/>
        </w:rPr>
        <w:t>.</w:t>
      </w:r>
      <w:r w:rsidR="00905F5C" w:rsidRPr="005F3646">
        <w:rPr>
          <w:rFonts w:ascii="Times New Roman" w:hAnsi="Times New Roman" w:cs="Times New Roman"/>
          <w:b/>
          <w:sz w:val="24"/>
          <w:szCs w:val="24"/>
        </w:rPr>
        <w:t>3</w:t>
      </w:r>
      <w:r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Pr="005F3646">
        <w:rPr>
          <w:rFonts w:ascii="Times New Roman" w:hAnsi="Times New Roman" w:cs="Times New Roman"/>
          <w:sz w:val="24"/>
          <w:szCs w:val="24"/>
        </w:rPr>
        <w:t xml:space="preserve"> – </w:t>
      </w:r>
      <w:r w:rsidR="00B05329" w:rsidRPr="005F3646">
        <w:rPr>
          <w:rFonts w:ascii="Times New Roman" w:hAnsi="Times New Roman" w:cs="Times New Roman"/>
          <w:sz w:val="24"/>
          <w:szCs w:val="24"/>
        </w:rPr>
        <w:t>п</w:t>
      </w:r>
      <w:r w:rsidR="00223886" w:rsidRPr="005F3646">
        <w:rPr>
          <w:rFonts w:ascii="Times New Roman" w:hAnsi="Times New Roman" w:cs="Times New Roman"/>
          <w:sz w:val="24"/>
          <w:szCs w:val="24"/>
        </w:rPr>
        <w:t>ленарное заседание</w:t>
      </w:r>
    </w:p>
    <w:p w:rsidR="000825A5" w:rsidRPr="005F3646" w:rsidRDefault="000825A5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1FA7" w:rsidRPr="005F3646" w:rsidRDefault="000825A5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</w:t>
      </w:r>
      <w:r w:rsidR="0031094F" w:rsidRPr="005F3646">
        <w:rPr>
          <w:rFonts w:ascii="Times New Roman" w:hAnsi="Times New Roman" w:cs="Times New Roman"/>
          <w:b/>
          <w:sz w:val="24"/>
          <w:szCs w:val="24"/>
        </w:rPr>
        <w:t>1</w:t>
      </w:r>
      <w:r w:rsidR="00161FA7" w:rsidRPr="005F3646">
        <w:rPr>
          <w:rFonts w:ascii="Times New Roman" w:hAnsi="Times New Roman" w:cs="Times New Roman"/>
          <w:b/>
          <w:sz w:val="24"/>
          <w:szCs w:val="24"/>
        </w:rPr>
        <w:t>.</w:t>
      </w:r>
      <w:r w:rsidR="00905F5C" w:rsidRPr="005F3646">
        <w:rPr>
          <w:rFonts w:ascii="Times New Roman" w:hAnsi="Times New Roman" w:cs="Times New Roman"/>
          <w:b/>
          <w:sz w:val="24"/>
          <w:szCs w:val="24"/>
        </w:rPr>
        <w:t>3</w:t>
      </w:r>
      <w:r w:rsidR="00161FA7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0276A4" w:rsidRPr="005F3646">
        <w:rPr>
          <w:rFonts w:ascii="Times New Roman" w:hAnsi="Times New Roman" w:cs="Times New Roman"/>
          <w:sz w:val="24"/>
          <w:szCs w:val="24"/>
        </w:rPr>
        <w:t>–</w:t>
      </w:r>
      <w:r w:rsidR="00223886" w:rsidRPr="005F3646">
        <w:rPr>
          <w:rFonts w:ascii="Times New Roman" w:hAnsi="Times New Roman" w:cs="Times New Roman"/>
          <w:b/>
          <w:sz w:val="24"/>
          <w:szCs w:val="24"/>
        </w:rPr>
        <w:t>1</w:t>
      </w:r>
      <w:r w:rsidR="0031094F" w:rsidRPr="005F3646">
        <w:rPr>
          <w:rFonts w:ascii="Times New Roman" w:hAnsi="Times New Roman" w:cs="Times New Roman"/>
          <w:b/>
          <w:sz w:val="24"/>
          <w:szCs w:val="24"/>
        </w:rPr>
        <w:t>2</w:t>
      </w:r>
      <w:r w:rsidR="00223886" w:rsidRPr="005F3646">
        <w:rPr>
          <w:rFonts w:ascii="Times New Roman" w:hAnsi="Times New Roman" w:cs="Times New Roman"/>
          <w:b/>
          <w:sz w:val="24"/>
          <w:szCs w:val="24"/>
        </w:rPr>
        <w:t>.</w:t>
      </w:r>
      <w:r w:rsidR="00905F5C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223886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223886" w:rsidRPr="005F3646">
        <w:rPr>
          <w:rFonts w:ascii="Times New Roman" w:hAnsi="Times New Roman" w:cs="Times New Roman"/>
          <w:sz w:val="24"/>
          <w:szCs w:val="24"/>
        </w:rPr>
        <w:t xml:space="preserve"> – </w:t>
      </w:r>
      <w:r w:rsidR="00B05329" w:rsidRPr="005F3646">
        <w:rPr>
          <w:rFonts w:ascii="Times New Roman" w:hAnsi="Times New Roman" w:cs="Times New Roman"/>
          <w:sz w:val="24"/>
          <w:szCs w:val="24"/>
        </w:rPr>
        <w:t>п</w:t>
      </w:r>
      <w:r w:rsidR="00223886" w:rsidRPr="005F3646">
        <w:rPr>
          <w:rFonts w:ascii="Times New Roman" w:hAnsi="Times New Roman" w:cs="Times New Roman"/>
          <w:sz w:val="24"/>
          <w:szCs w:val="24"/>
        </w:rPr>
        <w:t>ерерыв</w:t>
      </w:r>
    </w:p>
    <w:p w:rsidR="00EC6A86" w:rsidRPr="005F3646" w:rsidRDefault="00EC6A86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62E" w:rsidRDefault="00B05329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12.00</w:t>
      </w:r>
      <w:r w:rsidR="0031094F" w:rsidRPr="005F3646">
        <w:rPr>
          <w:rFonts w:ascii="Times New Roman" w:hAnsi="Times New Roman" w:cs="Times New Roman"/>
          <w:b/>
          <w:sz w:val="24"/>
          <w:szCs w:val="24"/>
        </w:rPr>
        <w:t>–13.</w:t>
      </w:r>
      <w:r w:rsidR="000645D7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31094F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Pr="005F3646">
        <w:rPr>
          <w:rFonts w:ascii="Times New Roman" w:hAnsi="Times New Roman" w:cs="Times New Roman"/>
          <w:sz w:val="24"/>
          <w:szCs w:val="24"/>
        </w:rPr>
        <w:t xml:space="preserve"> – </w:t>
      </w:r>
      <w:r w:rsidR="00420108" w:rsidRPr="005F3646">
        <w:rPr>
          <w:rFonts w:ascii="Times New Roman" w:hAnsi="Times New Roman" w:cs="Times New Roman"/>
          <w:sz w:val="24"/>
          <w:szCs w:val="24"/>
        </w:rPr>
        <w:t xml:space="preserve">выставочная сессия </w:t>
      </w:r>
      <w:r w:rsidRPr="005F3646">
        <w:rPr>
          <w:rFonts w:ascii="Times New Roman" w:hAnsi="Times New Roman" w:cs="Times New Roman"/>
          <w:sz w:val="24"/>
          <w:szCs w:val="24"/>
        </w:rPr>
        <w:t>с</w:t>
      </w:r>
      <w:r w:rsidR="0031094F" w:rsidRPr="005F3646">
        <w:rPr>
          <w:rFonts w:ascii="Times New Roman" w:hAnsi="Times New Roman" w:cs="Times New Roman"/>
          <w:sz w:val="24"/>
          <w:szCs w:val="24"/>
        </w:rPr>
        <w:t>тендовы</w:t>
      </w:r>
      <w:r w:rsidR="00420108" w:rsidRPr="005F3646">
        <w:rPr>
          <w:rFonts w:ascii="Times New Roman" w:hAnsi="Times New Roman" w:cs="Times New Roman"/>
          <w:sz w:val="24"/>
          <w:szCs w:val="24"/>
        </w:rPr>
        <w:t>х</w:t>
      </w:r>
      <w:r w:rsidR="0031094F" w:rsidRPr="005F364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420108" w:rsidRPr="005F3646">
        <w:rPr>
          <w:rFonts w:ascii="Times New Roman" w:hAnsi="Times New Roman" w:cs="Times New Roman"/>
          <w:sz w:val="24"/>
          <w:szCs w:val="24"/>
        </w:rPr>
        <w:t>ов</w:t>
      </w:r>
      <w:r w:rsidR="00D345D4">
        <w:rPr>
          <w:rFonts w:ascii="Times New Roman" w:hAnsi="Times New Roman" w:cs="Times New Roman"/>
          <w:sz w:val="24"/>
          <w:szCs w:val="24"/>
        </w:rPr>
        <w:t xml:space="preserve"> </w:t>
      </w:r>
      <w:r w:rsidR="008D5520" w:rsidRPr="005F3646">
        <w:rPr>
          <w:rFonts w:ascii="Times New Roman" w:hAnsi="Times New Roman" w:cs="Times New Roman"/>
          <w:sz w:val="24"/>
          <w:szCs w:val="24"/>
        </w:rPr>
        <w:t xml:space="preserve">из разных секций </w:t>
      </w:r>
    </w:p>
    <w:p w:rsidR="0031094F" w:rsidRPr="005F3646" w:rsidRDefault="00934D2C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sz w:val="24"/>
          <w:szCs w:val="24"/>
        </w:rPr>
        <w:t>для участников</w:t>
      </w:r>
      <w:r w:rsidR="00D345D4">
        <w:rPr>
          <w:rFonts w:ascii="Times New Roman" w:hAnsi="Times New Roman" w:cs="Times New Roman"/>
          <w:sz w:val="24"/>
          <w:szCs w:val="24"/>
        </w:rPr>
        <w:t>,</w:t>
      </w:r>
      <w:r w:rsidRPr="005F3646">
        <w:rPr>
          <w:rFonts w:ascii="Times New Roman" w:hAnsi="Times New Roman" w:cs="Times New Roman"/>
          <w:sz w:val="24"/>
          <w:szCs w:val="24"/>
        </w:rPr>
        <w:t xml:space="preserve"> принимающих очное участие</w:t>
      </w:r>
    </w:p>
    <w:p w:rsidR="007E75A8" w:rsidRPr="005F3646" w:rsidRDefault="007E75A8" w:rsidP="007E75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94F" w:rsidRPr="005F3646" w:rsidRDefault="0031094F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13.</w:t>
      </w:r>
      <w:r w:rsidR="000645D7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Pr="005F3646">
        <w:rPr>
          <w:rFonts w:ascii="Times New Roman" w:hAnsi="Times New Roman" w:cs="Times New Roman"/>
          <w:sz w:val="24"/>
          <w:szCs w:val="24"/>
        </w:rPr>
        <w:t>–</w:t>
      </w:r>
      <w:r w:rsidRPr="005F3646">
        <w:rPr>
          <w:rFonts w:ascii="Times New Roman" w:hAnsi="Times New Roman" w:cs="Times New Roman"/>
          <w:b/>
          <w:sz w:val="24"/>
          <w:szCs w:val="24"/>
        </w:rPr>
        <w:t>1</w:t>
      </w:r>
      <w:r w:rsidR="000645D7" w:rsidRPr="005F3646">
        <w:rPr>
          <w:rFonts w:ascii="Times New Roman" w:hAnsi="Times New Roman" w:cs="Times New Roman"/>
          <w:b/>
          <w:sz w:val="24"/>
          <w:szCs w:val="24"/>
        </w:rPr>
        <w:t>3</w:t>
      </w:r>
      <w:r w:rsidRPr="005F3646">
        <w:rPr>
          <w:rFonts w:ascii="Times New Roman" w:hAnsi="Times New Roman" w:cs="Times New Roman"/>
          <w:b/>
          <w:sz w:val="24"/>
          <w:szCs w:val="24"/>
        </w:rPr>
        <w:t>.</w:t>
      </w:r>
      <w:r w:rsidR="000645D7" w:rsidRPr="005F3646">
        <w:rPr>
          <w:rFonts w:ascii="Times New Roman" w:hAnsi="Times New Roman" w:cs="Times New Roman"/>
          <w:b/>
          <w:sz w:val="24"/>
          <w:szCs w:val="24"/>
        </w:rPr>
        <w:t>2</w:t>
      </w:r>
      <w:r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B05329" w:rsidRPr="005F3646">
        <w:rPr>
          <w:rFonts w:ascii="Times New Roman" w:hAnsi="Times New Roman" w:cs="Times New Roman"/>
          <w:sz w:val="24"/>
          <w:szCs w:val="24"/>
        </w:rPr>
        <w:t xml:space="preserve"> – п</w:t>
      </w:r>
      <w:r w:rsidRPr="005F3646">
        <w:rPr>
          <w:rFonts w:ascii="Times New Roman" w:hAnsi="Times New Roman" w:cs="Times New Roman"/>
          <w:sz w:val="24"/>
          <w:szCs w:val="24"/>
        </w:rPr>
        <w:t>ерерыв</w:t>
      </w:r>
    </w:p>
    <w:p w:rsidR="000276A4" w:rsidRPr="005F3646" w:rsidRDefault="000276A4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886" w:rsidRPr="005F3646" w:rsidRDefault="008D5520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13</w:t>
      </w:r>
      <w:r w:rsidR="000276A4" w:rsidRPr="005F3646">
        <w:rPr>
          <w:rFonts w:ascii="Times New Roman" w:hAnsi="Times New Roman" w:cs="Times New Roman"/>
          <w:b/>
          <w:sz w:val="24"/>
          <w:szCs w:val="24"/>
        </w:rPr>
        <w:t>.</w:t>
      </w:r>
      <w:r w:rsidRPr="005F3646">
        <w:rPr>
          <w:rFonts w:ascii="Times New Roman" w:hAnsi="Times New Roman" w:cs="Times New Roman"/>
          <w:b/>
          <w:sz w:val="24"/>
          <w:szCs w:val="24"/>
        </w:rPr>
        <w:t>2</w:t>
      </w:r>
      <w:r w:rsidR="000276A4" w:rsidRPr="005F3646">
        <w:rPr>
          <w:rFonts w:ascii="Times New Roman" w:hAnsi="Times New Roman" w:cs="Times New Roman"/>
          <w:b/>
          <w:sz w:val="24"/>
          <w:szCs w:val="24"/>
        </w:rPr>
        <w:t>0–</w:t>
      </w:r>
      <w:r w:rsidR="00223886" w:rsidRPr="005F3646">
        <w:rPr>
          <w:rFonts w:ascii="Times New Roman" w:hAnsi="Times New Roman" w:cs="Times New Roman"/>
          <w:b/>
          <w:sz w:val="24"/>
          <w:szCs w:val="24"/>
        </w:rPr>
        <w:t>15.</w:t>
      </w:r>
      <w:r w:rsidR="00240025" w:rsidRPr="005F3646">
        <w:rPr>
          <w:rFonts w:ascii="Times New Roman" w:hAnsi="Times New Roman" w:cs="Times New Roman"/>
          <w:b/>
          <w:sz w:val="24"/>
          <w:szCs w:val="24"/>
        </w:rPr>
        <w:t>2</w:t>
      </w:r>
      <w:r w:rsidR="00223886"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="00B05329" w:rsidRPr="005F3646">
        <w:rPr>
          <w:rFonts w:ascii="Times New Roman" w:hAnsi="Times New Roman" w:cs="Times New Roman"/>
          <w:sz w:val="24"/>
          <w:szCs w:val="24"/>
        </w:rPr>
        <w:t xml:space="preserve"> – с</w:t>
      </w:r>
      <w:r w:rsidR="00223886" w:rsidRPr="005F3646">
        <w:rPr>
          <w:rFonts w:ascii="Times New Roman" w:hAnsi="Times New Roman" w:cs="Times New Roman"/>
          <w:sz w:val="24"/>
          <w:szCs w:val="24"/>
        </w:rPr>
        <w:t>екционные заседания</w:t>
      </w:r>
    </w:p>
    <w:p w:rsidR="00420108" w:rsidRPr="005F3646" w:rsidRDefault="00420108" w:rsidP="004201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5C88" w:rsidRPr="005F3646" w:rsidRDefault="004F5C88" w:rsidP="00B05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15.</w:t>
      </w:r>
      <w:r w:rsidR="00240025" w:rsidRPr="005F3646">
        <w:rPr>
          <w:rFonts w:ascii="Times New Roman" w:hAnsi="Times New Roman" w:cs="Times New Roman"/>
          <w:b/>
          <w:sz w:val="24"/>
          <w:szCs w:val="24"/>
        </w:rPr>
        <w:t>2</w:t>
      </w:r>
      <w:r w:rsidRPr="005F3646">
        <w:rPr>
          <w:rFonts w:ascii="Times New Roman" w:hAnsi="Times New Roman" w:cs="Times New Roman"/>
          <w:b/>
          <w:sz w:val="24"/>
          <w:szCs w:val="24"/>
        </w:rPr>
        <w:t>0-15.</w:t>
      </w:r>
      <w:r w:rsidR="00240025" w:rsidRPr="005F3646">
        <w:rPr>
          <w:rFonts w:ascii="Times New Roman" w:hAnsi="Times New Roman" w:cs="Times New Roman"/>
          <w:b/>
          <w:sz w:val="24"/>
          <w:szCs w:val="24"/>
        </w:rPr>
        <w:t>3</w:t>
      </w:r>
      <w:r w:rsidRPr="005F3646">
        <w:rPr>
          <w:rFonts w:ascii="Times New Roman" w:hAnsi="Times New Roman" w:cs="Times New Roman"/>
          <w:b/>
          <w:sz w:val="24"/>
          <w:szCs w:val="24"/>
        </w:rPr>
        <w:t>0</w:t>
      </w:r>
      <w:r w:rsidRPr="005F3646">
        <w:rPr>
          <w:rFonts w:ascii="Times New Roman" w:hAnsi="Times New Roman" w:cs="Times New Roman"/>
          <w:sz w:val="24"/>
          <w:szCs w:val="24"/>
        </w:rPr>
        <w:t xml:space="preserve"> – </w:t>
      </w:r>
      <w:r w:rsidR="00240025" w:rsidRPr="005F3646">
        <w:rPr>
          <w:rFonts w:ascii="Times New Roman" w:hAnsi="Times New Roman" w:cs="Times New Roman"/>
          <w:sz w:val="24"/>
          <w:szCs w:val="24"/>
        </w:rPr>
        <w:t>п</w:t>
      </w:r>
      <w:r w:rsidRPr="005F3646">
        <w:rPr>
          <w:rFonts w:ascii="Times New Roman" w:hAnsi="Times New Roman" w:cs="Times New Roman"/>
          <w:sz w:val="24"/>
          <w:szCs w:val="24"/>
        </w:rPr>
        <w:t>одведение итогов работ</w:t>
      </w:r>
      <w:r w:rsidR="007B562E">
        <w:rPr>
          <w:rFonts w:ascii="Times New Roman" w:hAnsi="Times New Roman" w:cs="Times New Roman"/>
          <w:sz w:val="24"/>
          <w:szCs w:val="24"/>
        </w:rPr>
        <w:t>ы</w:t>
      </w:r>
      <w:r w:rsidRPr="005F3646">
        <w:rPr>
          <w:rFonts w:ascii="Times New Roman" w:hAnsi="Times New Roman" w:cs="Times New Roman"/>
          <w:sz w:val="24"/>
          <w:szCs w:val="24"/>
        </w:rPr>
        <w:t xml:space="preserve"> секций</w:t>
      </w:r>
    </w:p>
    <w:p w:rsidR="00624D1A" w:rsidRPr="005F3646" w:rsidRDefault="00624D1A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628" w:rsidRPr="005F3646" w:rsidRDefault="00831628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176C" w:rsidRPr="005F3646">
        <w:rPr>
          <w:rFonts w:ascii="Times New Roman" w:hAnsi="Times New Roman" w:cs="Times New Roman"/>
          <w:b/>
          <w:sz w:val="24"/>
          <w:szCs w:val="24"/>
        </w:rPr>
        <w:t>16.</w:t>
      </w:r>
      <w:r w:rsidR="00490AE7" w:rsidRPr="005F3646">
        <w:rPr>
          <w:rFonts w:ascii="Times New Roman" w:hAnsi="Times New Roman" w:cs="Times New Roman"/>
          <w:b/>
          <w:sz w:val="24"/>
          <w:szCs w:val="24"/>
        </w:rPr>
        <w:t xml:space="preserve">00 в </w:t>
      </w:r>
      <w:r w:rsidRPr="005F3646">
        <w:rPr>
          <w:rFonts w:ascii="Times New Roman" w:hAnsi="Times New Roman" w:cs="Times New Roman"/>
          <w:b/>
          <w:sz w:val="24"/>
          <w:szCs w:val="24"/>
        </w:rPr>
        <w:t>рамках научного форума предполагается</w:t>
      </w:r>
    </w:p>
    <w:p w:rsidR="00490AE7" w:rsidRPr="005F3646" w:rsidRDefault="00490AE7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Творческая программа центра «Красная площадь, 7»:</w:t>
      </w:r>
    </w:p>
    <w:p w:rsidR="00490AE7" w:rsidRPr="005F3646" w:rsidRDefault="00831628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 xml:space="preserve">концерт </w:t>
      </w:r>
      <w:r w:rsidR="00490AE7" w:rsidRPr="005F3646">
        <w:rPr>
          <w:rFonts w:ascii="Times New Roman" w:hAnsi="Times New Roman" w:cs="Times New Roman"/>
          <w:b/>
          <w:sz w:val="24"/>
          <w:szCs w:val="24"/>
        </w:rPr>
        <w:t>кафедры музыкального искусства эстрады</w:t>
      </w:r>
    </w:p>
    <w:p w:rsidR="0031094F" w:rsidRDefault="00831628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Академии им. М. Матусовского «</w:t>
      </w:r>
      <w:r w:rsidR="00490AE7" w:rsidRPr="005F3646">
        <w:rPr>
          <w:rFonts w:ascii="Times New Roman" w:hAnsi="Times New Roman" w:cs="Times New Roman"/>
          <w:b/>
          <w:sz w:val="24"/>
          <w:szCs w:val="24"/>
        </w:rPr>
        <w:t>Все начинается с любви</w:t>
      </w:r>
      <w:r w:rsidR="007B562E">
        <w:rPr>
          <w:rFonts w:ascii="Times New Roman" w:hAnsi="Times New Roman" w:cs="Times New Roman"/>
          <w:b/>
          <w:sz w:val="24"/>
          <w:szCs w:val="24"/>
        </w:rPr>
        <w:t>»</w:t>
      </w:r>
    </w:p>
    <w:p w:rsidR="00201C48" w:rsidRPr="005F3646" w:rsidRDefault="00201C48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12" w:rsidRPr="005F3646" w:rsidRDefault="00045012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5F3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года</w:t>
      </w:r>
    </w:p>
    <w:p w:rsidR="00EC6A86" w:rsidRDefault="00EC6A86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12" w:rsidRDefault="00045012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10.00</w:t>
      </w:r>
      <w:r w:rsidRPr="00045012">
        <w:rPr>
          <w:rFonts w:ascii="Times New Roman" w:hAnsi="Times New Roman" w:cs="Times New Roman"/>
          <w:b/>
          <w:sz w:val="24"/>
          <w:szCs w:val="24"/>
        </w:rPr>
        <w:t>-11.00</w:t>
      </w:r>
      <w:r w:rsidR="00D34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46">
        <w:rPr>
          <w:rFonts w:ascii="Times New Roman" w:hAnsi="Times New Roman" w:cs="Times New Roman"/>
          <w:sz w:val="24"/>
          <w:szCs w:val="24"/>
        </w:rPr>
        <w:t>–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</w:t>
      </w:r>
    </w:p>
    <w:p w:rsidR="00045012" w:rsidRDefault="00045012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5012" w:rsidRDefault="00045012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b/>
          <w:sz w:val="24"/>
          <w:szCs w:val="24"/>
        </w:rPr>
        <w:t xml:space="preserve">11.00-14.00 </w:t>
      </w:r>
      <w:r>
        <w:rPr>
          <w:rFonts w:ascii="Times New Roman" w:hAnsi="Times New Roman" w:cs="Times New Roman"/>
          <w:sz w:val="24"/>
          <w:szCs w:val="24"/>
        </w:rPr>
        <w:t xml:space="preserve">– проведение мастер-классов </w:t>
      </w:r>
    </w:p>
    <w:p w:rsidR="00145F5F" w:rsidRDefault="00260DD1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реализации кросс-культурных проектов</w:t>
      </w:r>
    </w:p>
    <w:p w:rsidR="00145F5F" w:rsidRDefault="00145F5F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технологии межкультурной коммуникации</w:t>
      </w:r>
    </w:p>
    <w:p w:rsidR="00145F5F" w:rsidRPr="005F3646" w:rsidRDefault="0097645C" w:rsidP="000450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продвижения региональной идентичности </w:t>
      </w:r>
    </w:p>
    <w:p w:rsidR="00045012" w:rsidRDefault="00045012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12" w:rsidRDefault="00045012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12" w:rsidRPr="005F3646" w:rsidRDefault="00045012" w:rsidP="00082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45" w:rsidRPr="005F3646" w:rsidRDefault="00223886" w:rsidP="0055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Заявки </w:t>
      </w:r>
      <w:r w:rsidR="00E604E0"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(Приложение № 1) </w:t>
      </w:r>
      <w:r w:rsidR="00074984" w:rsidRPr="005F3646">
        <w:rPr>
          <w:rFonts w:ascii="Times New Roman" w:eastAsia="Times New Roman" w:hAnsi="Times New Roman" w:cs="Times New Roman"/>
          <w:bCs/>
          <w:sz w:val="24"/>
          <w:szCs w:val="24"/>
        </w:rPr>
        <w:t>и тезисы до</w:t>
      </w:r>
      <w:r w:rsidR="00543945" w:rsidRPr="005F3646">
        <w:rPr>
          <w:rFonts w:ascii="Times New Roman" w:eastAsia="Times New Roman" w:hAnsi="Times New Roman" w:cs="Times New Roman"/>
          <w:bCs/>
          <w:sz w:val="24"/>
          <w:szCs w:val="24"/>
        </w:rPr>
        <w:t>кладов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562E" w:rsidRPr="007B562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объемом не более 5 страниц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с пометкой «</w:t>
      </w:r>
      <w:r w:rsidR="00F91DD8" w:rsidRPr="005F3646">
        <w:rPr>
          <w:rFonts w:ascii="Times New Roman" w:eastAsia="Times New Roman" w:hAnsi="Times New Roman" w:cs="Times New Roman"/>
          <w:bCs/>
          <w:sz w:val="24"/>
          <w:szCs w:val="24"/>
        </w:rPr>
        <w:t>Научный форум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необходимо присылать </w:t>
      </w:r>
      <w:r w:rsidR="00400412">
        <w:rPr>
          <w:rFonts w:ascii="Times New Roman" w:eastAsia="Times New Roman" w:hAnsi="Times New Roman" w:cs="Times New Roman"/>
          <w:bCs/>
          <w:sz w:val="24"/>
          <w:szCs w:val="24"/>
        </w:rPr>
        <w:t>на адрес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</w:t>
      </w:r>
      <w:r w:rsidR="00400412">
        <w:rPr>
          <w:rFonts w:ascii="Times New Roman" w:eastAsia="Times New Roman" w:hAnsi="Times New Roman" w:cs="Times New Roman"/>
          <w:bCs/>
          <w:sz w:val="24"/>
          <w:szCs w:val="24"/>
        </w:rPr>
        <w:t>й почты</w:t>
      </w:r>
      <w:bookmarkStart w:id="0" w:name="_GoBack"/>
      <w:bookmarkEnd w:id="0"/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EF176C" w:rsidRPr="005F364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forum_skd@mail.ru</w:t>
        </w:r>
      </w:hyperlink>
      <w:r w:rsidR="00EF176C" w:rsidRPr="005F36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76B2" w:rsidRPr="005F3646" w:rsidRDefault="004776B2" w:rsidP="0055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Именовать файлы необходимо следующим образом: </w:t>
      </w:r>
      <w:r w:rsidRPr="005F3646">
        <w:rPr>
          <w:rFonts w:ascii="Times New Roman" w:eastAsia="Times New Roman" w:hAnsi="Times New Roman" w:cs="Times New Roman"/>
          <w:bCs/>
          <w:i/>
          <w:sz w:val="24"/>
          <w:szCs w:val="24"/>
        </w:rPr>
        <w:t>«Фамилия</w:t>
      </w:r>
      <w:r w:rsidR="00D345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i/>
          <w:sz w:val="24"/>
          <w:szCs w:val="24"/>
        </w:rPr>
        <w:t>автора_заявка.doc»,</w:t>
      </w:r>
      <w:r w:rsidR="00D345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i/>
          <w:sz w:val="24"/>
          <w:szCs w:val="24"/>
        </w:rPr>
        <w:t>«Фамилия</w:t>
      </w:r>
      <w:r w:rsidR="00D345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i/>
          <w:sz w:val="24"/>
          <w:szCs w:val="24"/>
        </w:rPr>
        <w:t>автора_тезисы.doc»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, например</w:t>
      </w:r>
      <w:r w:rsidR="000276A4" w:rsidRPr="005F364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i/>
          <w:sz w:val="24"/>
          <w:szCs w:val="24"/>
        </w:rPr>
        <w:t>«Иванов_заявка.doc», «Иванов_тезисы.doc».</w:t>
      </w:r>
    </w:p>
    <w:p w:rsidR="00161FA7" w:rsidRPr="005F3646" w:rsidRDefault="00161FA7" w:rsidP="0055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Тезисы студентов и магистрантов принимаются только в соавторстве </w:t>
      </w:r>
      <w:r w:rsidR="004265BD" w:rsidRPr="005F36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</w:rPr>
        <w:t>с научным руководителем.</w:t>
      </w:r>
    </w:p>
    <w:p w:rsidR="004776B2" w:rsidRPr="005F3646" w:rsidRDefault="004776B2" w:rsidP="0055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работы </w:t>
      </w:r>
      <w:r w:rsidR="00A07097" w:rsidRPr="005F3646">
        <w:rPr>
          <w:rFonts w:ascii="Times New Roman" w:eastAsia="Times New Roman" w:hAnsi="Times New Roman" w:cs="Times New Roman"/>
          <w:bCs/>
          <w:sz w:val="24"/>
          <w:szCs w:val="24"/>
        </w:rPr>
        <w:t>научного форума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подготовлен сборник материалов в 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формате PDF. </w:t>
      </w:r>
    </w:p>
    <w:p w:rsidR="004776B2" w:rsidRPr="005F3646" w:rsidRDefault="00764061" w:rsidP="00556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Направление</w:t>
      </w:r>
      <w:r w:rsidR="00C762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требуемых </w:t>
      </w:r>
      <w:r w:rsidR="004776B2"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материалов в оргкомитет означает согласие автора на обнародование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тезисов</w:t>
      </w:r>
      <w:r w:rsidR="004776B2"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посредством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их опубликования в сборнике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</w:rPr>
        <w:t>научных трудов и размещени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4776B2" w:rsidRPr="005F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4776B2" w:rsidRPr="005F3646" w:rsidRDefault="004776B2" w:rsidP="004776B2">
      <w:pPr>
        <w:spacing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056B" w:rsidRDefault="004776B2" w:rsidP="00477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Н И М А Н И Е! Принятие материалов к печати должно быть подтверждено оргкомитетом.</w:t>
      </w:r>
    </w:p>
    <w:p w:rsidR="0049056B" w:rsidRDefault="0049056B" w:rsidP="00477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F3646" w:rsidRDefault="005F3646" w:rsidP="00477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br w:type="page"/>
      </w:r>
    </w:p>
    <w:p w:rsidR="00583336" w:rsidRPr="005F3646" w:rsidRDefault="00583336" w:rsidP="00583336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РЕКОМЕНДАЦИИ </w:t>
      </w:r>
      <w:r w:rsidR="00D345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ОФОРМЛЕНИЮ СТЕНДОВЫХ ДОКЛАДОВ</w:t>
      </w:r>
    </w:p>
    <w:p w:rsidR="00122AC3" w:rsidRPr="005F3646" w:rsidRDefault="00122AC3" w:rsidP="00583336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345D4" w:rsidRDefault="00583336" w:rsidP="00122A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(участник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использующий данный формат представления материалов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должен </w:t>
      </w:r>
      <w:r w:rsidR="00122AC3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иметь понятие </w:t>
      </w:r>
    </w:p>
    <w:p w:rsidR="00D345D4" w:rsidRDefault="00583336" w:rsidP="00122A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122AC3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основных принципах оформления информации, а также плюсах и минусах используемого </w:t>
      </w:r>
    </w:p>
    <w:p w:rsidR="00583336" w:rsidRPr="005F3646" w:rsidRDefault="00583336" w:rsidP="00122A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подхода для проведения презентации во время выставочной сессии)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информация предоставляется на формате А0 в черно-белом или цветном виде (контраст с фоном);</w:t>
      </w:r>
    </w:p>
    <w:p w:rsidR="00583336" w:rsidRPr="005F3646" w:rsidRDefault="00122AC3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приветствуется</w:t>
      </w:r>
      <w:r w:rsidR="00583336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четкое изложение основных моментов исследования и полученных результатов, отсутствие второстепенных сведений; текст </w:t>
      </w: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– не более 25</w:t>
      </w:r>
      <w:r w:rsidR="00583336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% от площади стенда, остальное – графический материал;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графический материал должен быть разнообразным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таблицы, рисунки, диаграммы, фотографии; все иллюстрации должны иметь достаточное разрешение (не менее 300 точек на дюйм);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для текста целесообразно использовать шрифты класса sansserif, например, Arial или Helvetica;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размер шрифта должен быть достаточным для свободного чтения с расстояния одного-двух метров: основной текст</w:t>
      </w:r>
      <w:r w:rsidR="00122AC3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менее 24 пт, заголовки – 28</w:t>
      </w:r>
      <w:r w:rsidR="00D345D4">
        <w:rPr>
          <w:rFonts w:ascii="Times New Roman" w:eastAsia="Times New Roman" w:hAnsi="Times New Roman" w:cs="Times New Roman"/>
          <w:sz w:val="24"/>
          <w:szCs w:val="24"/>
          <w:lang w:bidi="ru-RU"/>
        </w:rPr>
        <w:t>–</w:t>
      </w: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44 пт;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стенд (постер) должен читаться, начиная от левого верхнего угла и заканчивая нижним правым, в верхней части листа следует поместить назван</w:t>
      </w:r>
      <w:r w:rsidR="00122AC3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ие доклада, фамилию, имя автора;</w:t>
      </w:r>
    </w:p>
    <w:p w:rsidR="00583336" w:rsidRPr="005F3646" w:rsidRDefault="00583336" w:rsidP="005F3646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создание стендового доклада – не ограниченный строгими рамками творческий процесс, однако </w:t>
      </w:r>
      <w:r w:rsidR="00122AC3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определённая</w:t>
      </w: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логика изложения материала и удобство его восприятия долж</w:t>
      </w:r>
      <w:r w:rsidR="00122AC3"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ы соблюдаться.</w:t>
      </w:r>
    </w:p>
    <w:p w:rsidR="00583336" w:rsidRPr="005F3646" w:rsidRDefault="00583336" w:rsidP="004F5C8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F5C88" w:rsidRPr="005F3646" w:rsidRDefault="004776B2" w:rsidP="004F5C8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СТРУКТУРЕ И СОДЕРЖАНИЮ </w:t>
      </w:r>
      <w:r w:rsidR="004F5C88" w:rsidRPr="005F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ТЕЗИСОВ ДОКЛАДА</w:t>
      </w:r>
    </w:p>
    <w:p w:rsidR="00122AC3" w:rsidRPr="005F3646" w:rsidRDefault="00122AC3" w:rsidP="004F5C8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776B2" w:rsidRPr="005F3646" w:rsidRDefault="004776B2" w:rsidP="00122A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Изложение сути доклада осуществляется в следующем порядке: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актуальность проблемы;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состояние разработки проблемы (перечисляются ученые, которые обращались к разработке данной проблемы);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наличие проблемной ситуации; 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необходимость в ее изучении, совершенствовании с учетом современного состояния ее разработки, воплощения;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основная идея, положения, выводы исследования, какими методами это достигается;</w:t>
      </w:r>
    </w:p>
    <w:p w:rsidR="004776B2" w:rsidRPr="005F3646" w:rsidRDefault="004776B2" w:rsidP="00122A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результаты исследования, их значение для развития теории и (или) практики.</w:t>
      </w:r>
    </w:p>
    <w:p w:rsidR="004265BD" w:rsidRPr="005F3646" w:rsidRDefault="004265BD" w:rsidP="004776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76B2" w:rsidRPr="005F3646" w:rsidRDefault="004776B2" w:rsidP="004776B2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Технические требования к</w:t>
      </w:r>
      <w:r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оформлению тезисов</w:t>
      </w:r>
      <w:r w:rsidR="00E82EB5"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:</w:t>
      </w:r>
    </w:p>
    <w:p w:rsidR="00E82EB5" w:rsidRPr="005F3646" w:rsidRDefault="00E82EB5" w:rsidP="004776B2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76B2" w:rsidRPr="005F3646" w:rsidRDefault="004776B2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объем тезисов – </w:t>
      </w:r>
      <w:r w:rsidR="00543945" w:rsidRPr="005F36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ru-RU"/>
        </w:rPr>
        <w:t xml:space="preserve">не более 5 </w:t>
      </w:r>
      <w:r w:rsidRPr="005F36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ru-RU"/>
        </w:rPr>
        <w:t>страниц</w:t>
      </w: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печатного текста (Times</w:t>
      </w:r>
      <w:r w:rsidR="00D345D4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N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ew</w:t>
      </w:r>
      <w:r w:rsidR="00D345D4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Roman, кегль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val="en-US" w:bidi="ru-RU"/>
        </w:rPr>
        <w:t> 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(размер букв) – 12, межстрочный интервал –</w:t>
      </w:r>
      <w:r w:rsidR="005F3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1; абзацный отступ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val="en-US" w:bidi="ru-RU"/>
        </w:rPr>
        <w:t> 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–</w:t>
      </w:r>
      <w:r w:rsidR="005F3646">
        <w:rPr>
          <w:rFonts w:ascii="Times New Roman" w:eastAsia="Times New Roman" w:hAnsi="Times New Roman" w:cs="Times New Roman"/>
          <w:iCs/>
          <w:sz w:val="24"/>
          <w:szCs w:val="24"/>
          <w:lang w:val="en-US" w:bidi="ru-RU"/>
        </w:rPr>
        <w:t> </w:t>
      </w: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1 см); страницы не нумеруются;</w:t>
      </w:r>
    </w:p>
    <w:p w:rsidR="004776B2" w:rsidRPr="005F3646" w:rsidRDefault="00161FA7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работа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студента</w:t>
      </w:r>
      <w:r w:rsidR="00E82EB5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/</w:t>
      </w:r>
      <w:r w:rsidR="00E82EB5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магистранта</w:t>
      </w:r>
      <w:r w:rsidR="00E82EB5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/</w:t>
      </w:r>
      <w:r w:rsidR="00E82EB5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 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аспиранта сопровождается </w:t>
      </w:r>
      <w:r w:rsidR="004776B2" w:rsidRPr="005F3646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рецензией научного руководителя</w:t>
      </w:r>
      <w:r w:rsidR="004776B2"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; </w:t>
      </w:r>
    </w:p>
    <w:p w:rsidR="004776B2" w:rsidRPr="005F3646" w:rsidRDefault="004776B2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все поля (верхнее, нижнее, правое, левое) – </w:t>
      </w:r>
      <w:smartTag w:uri="urn:schemas-microsoft-com:office:smarttags" w:element="metricconverter">
        <w:smartTagPr>
          <w:attr w:name="ProductID" w:val="2 см"/>
        </w:smartTagPr>
        <w:r w:rsidRPr="005F3646">
          <w:rPr>
            <w:rFonts w:ascii="Times New Roman" w:eastAsia="Times New Roman" w:hAnsi="Times New Roman" w:cs="Times New Roman"/>
            <w:iCs/>
            <w:sz w:val="24"/>
            <w:szCs w:val="24"/>
            <w:lang w:bidi="ru-RU"/>
          </w:rPr>
          <w:t>2 см</w:t>
        </w:r>
      </w:smartTag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;</w:t>
      </w:r>
    </w:p>
    <w:p w:rsidR="004776B2" w:rsidRPr="005F3646" w:rsidRDefault="00535697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НАЗВАНИЕ </w:t>
      </w:r>
      <w:r w:rsidRPr="005F364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по центру, над </w:t>
      </w:r>
      <w:r w:rsidRPr="005F364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названием </w:t>
      </w:r>
      <w:r w:rsidR="00380A9D" w:rsidRPr="005F3646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слева</w:t>
      </w:r>
      <w:r w:rsidR="00E82EB5" w:rsidRPr="005F364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 – </w:t>
      </w:r>
      <w:r w:rsidR="00380A9D" w:rsidRPr="005F36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УДК,</w:t>
      </w:r>
      <w:r w:rsidR="00D345D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E82EB5" w:rsidRPr="005F364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справа – </w:t>
      </w:r>
      <w:r w:rsidRPr="005F364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ar-SA"/>
        </w:rPr>
        <w:t>и</w:t>
      </w:r>
      <w:r w:rsidRPr="005F3646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 xml:space="preserve">нициалы, фамилия, </w:t>
      </w:r>
      <w:r w:rsidRPr="005F3646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под ними</w:t>
      </w:r>
      <w:r w:rsidR="00D345D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ar-SA"/>
        </w:rPr>
        <w:t xml:space="preserve">– </w:t>
      </w:r>
      <w:r w:rsidRPr="005F3646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название города</w:t>
      </w:r>
      <w:r w:rsidRPr="005F364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 после названия – текст.</w:t>
      </w:r>
      <w:r w:rsidR="00D345D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После текста – </w:t>
      </w:r>
      <w:r w:rsidRPr="005F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(по алфавиту)</w:t>
      </w:r>
      <w:r w:rsidR="000276A4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каждый источник – с абзаца</w:t>
      </w: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  <w:r w:rsidR="00E82EB5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оформление по образцу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82EB5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77B95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  <w:r w:rsidR="00D345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77B95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 w:rsidR="005F364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="00677B95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F81FDE"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776B2" w:rsidRPr="005F3646" w:rsidRDefault="004776B2" w:rsidP="005F3646">
      <w:pPr>
        <w:numPr>
          <w:ilvl w:val="0"/>
          <w:numId w:val="19"/>
        </w:numPr>
        <w:tabs>
          <w:tab w:val="clear" w:pos="270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текст набирается без переносов; </w:t>
      </w:r>
    </w:p>
    <w:p w:rsidR="004776B2" w:rsidRPr="005F3646" w:rsidRDefault="004776B2" w:rsidP="005F3646">
      <w:pPr>
        <w:numPr>
          <w:ilvl w:val="0"/>
          <w:numId w:val="19"/>
        </w:numPr>
        <w:tabs>
          <w:tab w:val="clear" w:pos="270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sz w:val="24"/>
          <w:szCs w:val="24"/>
        </w:rPr>
        <w:t>выравнивание текста при помощи табуляции и пробелов не допускается;</w:t>
      </w:r>
    </w:p>
    <w:p w:rsidR="004776B2" w:rsidRPr="005F3646" w:rsidRDefault="004776B2" w:rsidP="005F3646">
      <w:pPr>
        <w:numPr>
          <w:ilvl w:val="0"/>
          <w:numId w:val="19"/>
        </w:numPr>
        <w:tabs>
          <w:tab w:val="clear" w:pos="270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sz w:val="24"/>
          <w:szCs w:val="24"/>
        </w:rPr>
        <w:t>текст может сопровождаться таблицами и схемами, каждая из которых должна быть дополнитель</w:t>
      </w:r>
      <w:r w:rsidR="00E82EB5" w:rsidRPr="005F3646">
        <w:rPr>
          <w:rFonts w:ascii="Times New Roman" w:eastAsia="Times New Roman" w:hAnsi="Times New Roman" w:cs="Times New Roman"/>
          <w:sz w:val="24"/>
          <w:szCs w:val="24"/>
        </w:rPr>
        <w:t xml:space="preserve">но выполнена отдельным файлом в формате 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А4; </w:t>
      </w:r>
    </w:p>
    <w:p w:rsidR="004776B2" w:rsidRPr="005F3646" w:rsidRDefault="004776B2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</w:rPr>
        <w:t>подписи к иллюстрациям обязательны</w:t>
      </w: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4776B2" w:rsidRPr="005F3646" w:rsidRDefault="004776B2" w:rsidP="005F3646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6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использование только русского варианта кавычек («»).</w:t>
      </w:r>
    </w:p>
    <w:p w:rsidR="00677B95" w:rsidRPr="005F3646" w:rsidRDefault="00677B95" w:rsidP="005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достоверность фактов, цитат, имен, названи</w:t>
      </w:r>
      <w:r w:rsidR="00E82EB5" w:rsidRPr="005F3646">
        <w:rPr>
          <w:rFonts w:ascii="Times New Roman" w:eastAsia="Times New Roman" w:hAnsi="Times New Roman" w:cs="Times New Roman"/>
          <w:b/>
          <w:sz w:val="24"/>
          <w:szCs w:val="24"/>
        </w:rPr>
        <w:t>й и других сведений, а также за </w:t>
      </w:r>
      <w:r w:rsidRPr="005F3646">
        <w:rPr>
          <w:rFonts w:ascii="Times New Roman" w:eastAsia="Times New Roman" w:hAnsi="Times New Roman" w:cs="Times New Roman"/>
          <w:b/>
          <w:sz w:val="24"/>
          <w:szCs w:val="24"/>
        </w:rPr>
        <w:t>грамотность оформления материалов несут ответственность авторы.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Pr="005F3646">
        <w:rPr>
          <w:rFonts w:ascii="Times New Roman" w:hAnsi="Times New Roman" w:cs="Times New Roman"/>
          <w:sz w:val="24"/>
          <w:szCs w:val="24"/>
        </w:rPr>
        <w:t>может быть отклонена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, если редакционная коллегия обнаруживает в ней </w:t>
      </w:r>
      <w:r w:rsidRPr="005F3646">
        <w:rPr>
          <w:rFonts w:ascii="Times New Roman" w:eastAsia="Times New Roman" w:hAnsi="Times New Roman" w:cs="Times New Roman"/>
          <w:b/>
          <w:i/>
          <w:sz w:val="24"/>
          <w:szCs w:val="24"/>
        </w:rPr>
        <w:t>более 5 ошибок.</w:t>
      </w:r>
    </w:p>
    <w:p w:rsidR="00677B95" w:rsidRPr="005F3646" w:rsidRDefault="00677B95" w:rsidP="005F3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F3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Материалы, не отвечающие отмеченным выше правилам оформл</w:t>
      </w:r>
      <w:r w:rsidR="00E82EB5" w:rsidRPr="005F3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ения, приниматься к </w:t>
      </w:r>
      <w:r w:rsidRPr="005F3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печати не будут.</w:t>
      </w:r>
    </w:p>
    <w:p w:rsidR="00677B95" w:rsidRPr="005F3646" w:rsidRDefault="00677B95" w:rsidP="004776B2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77B95" w:rsidRPr="005F3646" w:rsidRDefault="00677B95" w:rsidP="004776B2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77B95" w:rsidRPr="005F3646" w:rsidRDefault="00677B95" w:rsidP="00677B95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ОБРАЗЕЦ ОФОРМЛЕНИЯ ТЕЗИСОВ:</w:t>
      </w:r>
    </w:p>
    <w:p w:rsidR="00677B95" w:rsidRPr="005F3646" w:rsidRDefault="00677B95" w:rsidP="00677B95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77B95" w:rsidRPr="005F3646" w:rsidRDefault="00677B95" w:rsidP="00677B95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УДК 82.02</w:t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sz w:val="24"/>
          <w:szCs w:val="24"/>
        </w:rPr>
        <w:tab/>
      </w:r>
      <w:r w:rsidR="00E50A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>И. А. Кубаренко,</w:t>
      </w:r>
    </w:p>
    <w:p w:rsidR="00677B95" w:rsidRPr="005F3646" w:rsidRDefault="00677B95" w:rsidP="00677B95">
      <w:pPr>
        <w:pStyle w:val="a7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364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г. Луганск</w:t>
      </w:r>
    </w:p>
    <w:p w:rsidR="00677B95" w:rsidRPr="005F3646" w:rsidRDefault="00677B95" w:rsidP="00677B95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B95" w:rsidRPr="005F3646" w:rsidRDefault="00677B95" w:rsidP="00677B95">
      <w:pPr>
        <w:pStyle w:val="a7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 xml:space="preserve">СПЕЦИФИКА И АКТУАЛЬНЫЕ ПРАКТИКИ СОХРАНЕНИЯ </w:t>
      </w:r>
    </w:p>
    <w:p w:rsidR="00677B95" w:rsidRPr="005F3646" w:rsidRDefault="00677B95" w:rsidP="00677B95">
      <w:pPr>
        <w:pStyle w:val="a7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И ПОПУЛЯРИЗАЦИИ КУЛЬТУРНОГО НАСЛЕДИЯ РЕГИОНА</w:t>
      </w:r>
    </w:p>
    <w:p w:rsidR="00677B95" w:rsidRPr="005F3646" w:rsidRDefault="00677B95" w:rsidP="00677B95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B95" w:rsidRPr="005F3646" w:rsidRDefault="00677B95" w:rsidP="00677B95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Пристальное и многогранное изучение истории родного края необходимо для всякого уважающего себя гражданина, поскольку понимание культурного наследия своих предков является неотъемлемой частью уважения к малой родине и своему Отечеству в целом. Это нравственный фундамент целостной и развитой личности. </w:t>
      </w:r>
    </w:p>
    <w:p w:rsidR="00677B95" w:rsidRPr="005F3646" w:rsidRDefault="00677B95" w:rsidP="00677B95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77B95" w:rsidRPr="005F3646" w:rsidRDefault="00677B95" w:rsidP="00677B95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ЛИТЕРАТУРА</w:t>
      </w:r>
    </w:p>
    <w:p w:rsidR="00677B95" w:rsidRPr="005F3646" w:rsidRDefault="00E82EB5" w:rsidP="00677B95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sz w:val="24"/>
          <w:szCs w:val="24"/>
        </w:rPr>
        <w:t>1. </w:t>
      </w:r>
      <w:r w:rsidR="00677B95" w:rsidRPr="005F3646">
        <w:rPr>
          <w:rFonts w:ascii="Times New Roman" w:hAnsi="Times New Roman" w:cs="Times New Roman"/>
          <w:sz w:val="24"/>
          <w:szCs w:val="24"/>
        </w:rPr>
        <w:t>Житенев, С. Ю. Управление объектами культурного наследия: научные, методологические и практические аспекты / С. Ю. Житенев. – М</w:t>
      </w:r>
      <w:r w:rsidR="009920F0">
        <w:rPr>
          <w:rFonts w:ascii="Times New Roman" w:hAnsi="Times New Roman" w:cs="Times New Roman"/>
          <w:sz w:val="24"/>
          <w:szCs w:val="24"/>
        </w:rPr>
        <w:t>.: Вопросы культурологии, 2015. </w:t>
      </w:r>
      <w:r w:rsidR="00677B95" w:rsidRPr="005F3646">
        <w:rPr>
          <w:rFonts w:ascii="Times New Roman" w:hAnsi="Times New Roman" w:cs="Times New Roman"/>
          <w:sz w:val="24"/>
          <w:szCs w:val="24"/>
        </w:rPr>
        <w:t>– 315 с.</w:t>
      </w:r>
    </w:p>
    <w:p w:rsidR="00677B95" w:rsidRPr="005F3646" w:rsidRDefault="00E82EB5" w:rsidP="00677B95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sz w:val="24"/>
          <w:szCs w:val="24"/>
        </w:rPr>
        <w:t>2. Липатова, Т. </w:t>
      </w:r>
      <w:r w:rsidR="00677B95" w:rsidRPr="005F3646">
        <w:rPr>
          <w:rFonts w:ascii="Times New Roman" w:hAnsi="Times New Roman" w:cs="Times New Roman"/>
          <w:sz w:val="24"/>
          <w:szCs w:val="24"/>
        </w:rPr>
        <w:t>А. Вузовские библиотеки и информационная культура студентов / Т. А. Липатова // Библиотеки учебных заведений. – 2005. – № 7. – С. 8–16.</w:t>
      </w:r>
    </w:p>
    <w:p w:rsidR="00677B95" w:rsidRPr="005F3646" w:rsidRDefault="00677B95" w:rsidP="00677B9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5ECA" w:rsidRPr="005F3646" w:rsidRDefault="00AE5ECA" w:rsidP="004776B2">
      <w:pPr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F7587" w:rsidRPr="005F3646" w:rsidRDefault="00CF7587" w:rsidP="00CF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46">
        <w:rPr>
          <w:rFonts w:ascii="Times New Roman" w:hAnsi="Times New Roman" w:cs="Times New Roman"/>
          <w:b/>
          <w:sz w:val="24"/>
          <w:szCs w:val="24"/>
        </w:rPr>
        <w:t>ПОРЯДОК РАБОТЫ В ДИСТАНЦИОННОМ ФОРМАТЕ ВО ВРЕМЯ ФОРУМА</w:t>
      </w:r>
    </w:p>
    <w:p w:rsidR="00B91AA6" w:rsidRPr="00201C48" w:rsidRDefault="00B91AA6" w:rsidP="00145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587" w:rsidRPr="005F3646" w:rsidRDefault="00CF7587" w:rsidP="00145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646">
        <w:rPr>
          <w:rFonts w:ascii="Times New Roman" w:hAnsi="Times New Roman" w:cs="Times New Roman"/>
          <w:sz w:val="24"/>
          <w:szCs w:val="24"/>
        </w:rPr>
        <w:t>Вопросы</w:t>
      </w:r>
      <w:r w:rsidR="00E50A30">
        <w:rPr>
          <w:rFonts w:ascii="Times New Roman" w:hAnsi="Times New Roman" w:cs="Times New Roman"/>
          <w:sz w:val="24"/>
          <w:szCs w:val="24"/>
        </w:rPr>
        <w:t>,</w:t>
      </w:r>
      <w:r w:rsidRPr="005F3646">
        <w:rPr>
          <w:rFonts w:ascii="Times New Roman" w:hAnsi="Times New Roman" w:cs="Times New Roman"/>
          <w:sz w:val="24"/>
          <w:szCs w:val="24"/>
        </w:rPr>
        <w:t xml:space="preserve"> </w:t>
      </w:r>
      <w:r w:rsidR="00E50A3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F3646">
        <w:rPr>
          <w:rFonts w:ascii="Times New Roman" w:hAnsi="Times New Roman" w:cs="Times New Roman"/>
          <w:sz w:val="24"/>
          <w:szCs w:val="24"/>
        </w:rPr>
        <w:t>связан</w:t>
      </w:r>
      <w:r w:rsidR="00E50A30">
        <w:rPr>
          <w:rFonts w:ascii="Times New Roman" w:hAnsi="Times New Roman" w:cs="Times New Roman"/>
          <w:sz w:val="24"/>
          <w:szCs w:val="24"/>
        </w:rPr>
        <w:t>ы</w:t>
      </w:r>
      <w:r w:rsidRPr="005F3646">
        <w:rPr>
          <w:rFonts w:ascii="Times New Roman" w:hAnsi="Times New Roman" w:cs="Times New Roman"/>
          <w:sz w:val="24"/>
          <w:szCs w:val="24"/>
        </w:rPr>
        <w:t xml:space="preserve"> с техническими и организационными моментами</w:t>
      </w:r>
      <w:r w:rsidR="00145E1B" w:rsidRPr="005F3646">
        <w:rPr>
          <w:rFonts w:ascii="Times New Roman" w:hAnsi="Times New Roman" w:cs="Times New Roman"/>
          <w:sz w:val="24"/>
          <w:szCs w:val="24"/>
        </w:rPr>
        <w:t>,</w:t>
      </w:r>
      <w:r w:rsidRPr="005F3646">
        <w:rPr>
          <w:rFonts w:ascii="Times New Roman" w:hAnsi="Times New Roman" w:cs="Times New Roman"/>
          <w:sz w:val="24"/>
          <w:szCs w:val="24"/>
        </w:rPr>
        <w:t xml:space="preserve"> касающимися порядка</w:t>
      </w:r>
      <w:r w:rsidR="00145E1B" w:rsidRPr="005F3646">
        <w:rPr>
          <w:rFonts w:ascii="Times New Roman" w:hAnsi="Times New Roman" w:cs="Times New Roman"/>
          <w:sz w:val="24"/>
          <w:szCs w:val="24"/>
        </w:rPr>
        <w:t xml:space="preserve"> работы в дистанционном формате, </w:t>
      </w:r>
      <w:r w:rsidRPr="005F3646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145E1B" w:rsidRPr="005F3646">
        <w:rPr>
          <w:rFonts w:ascii="Times New Roman" w:hAnsi="Times New Roman" w:cs="Times New Roman"/>
          <w:sz w:val="24"/>
          <w:szCs w:val="24"/>
        </w:rPr>
        <w:t xml:space="preserve">обсуждаться с участниками в индивидуальном порядке. При отсутствии обратной связи по почте </w:t>
      </w:r>
      <w:r w:rsidR="00145E1B" w:rsidRPr="005F3646">
        <w:rPr>
          <w:rFonts w:ascii="Times New Roman" w:eastAsia="Times New Roman" w:hAnsi="Times New Roman" w:cs="Times New Roman"/>
          <w:bCs/>
          <w:sz w:val="24"/>
          <w:szCs w:val="24"/>
        </w:rPr>
        <w:t>forum_skd@mail.ru можно обратиться к представителям оргкомитета по указанным ниже телефонам.</w:t>
      </w:r>
    </w:p>
    <w:p w:rsidR="00F81FDE" w:rsidRPr="005F3646" w:rsidRDefault="00F81FDE" w:rsidP="00145E1B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bidi="ru-RU"/>
        </w:rPr>
      </w:pPr>
    </w:p>
    <w:p w:rsidR="007F6C80" w:rsidRPr="005F3646" w:rsidRDefault="007F6C80" w:rsidP="00145E1B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bidi="ru-RU"/>
        </w:rPr>
      </w:pPr>
    </w:p>
    <w:p w:rsidR="00145E1B" w:rsidRPr="005F3646" w:rsidRDefault="00145E1B" w:rsidP="007F6C8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ТРЕБОВАНИЯ К ПРЕЗЕНТАЦИЯМ </w:t>
      </w:r>
      <w:r w:rsidR="00C61540"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ДОКЛАДОВ </w:t>
      </w:r>
      <w:r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 РЕГЛАМЕНТУ </w:t>
      </w:r>
      <w:r w:rsidR="007F6C80" w:rsidRPr="005F364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ВЫСТУПЛЕНИЙ</w:t>
      </w:r>
    </w:p>
    <w:p w:rsidR="00B91AA6" w:rsidRPr="00201C48" w:rsidRDefault="00B91AA6" w:rsidP="00B32BA9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E1B" w:rsidRPr="005F3646" w:rsidRDefault="00145E1B" w:rsidP="00B32BA9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сутки до начала форума участникам на </w:t>
      </w:r>
      <w:r w:rsidR="00B32BA9" w:rsidRPr="005F3646">
        <w:rPr>
          <w:rFonts w:ascii="Times New Roman" w:eastAsia="Times New Roman" w:hAnsi="Times New Roman" w:cs="Times New Roman"/>
          <w:sz w:val="24"/>
          <w:szCs w:val="24"/>
        </w:rPr>
        <w:t xml:space="preserve">адреса их 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>электронны</w:t>
      </w:r>
      <w:r w:rsidR="00B32BA9" w:rsidRPr="005F3646">
        <w:rPr>
          <w:rFonts w:ascii="Times New Roman" w:eastAsia="Times New Roman" w:hAnsi="Times New Roman" w:cs="Times New Roman"/>
          <w:sz w:val="24"/>
          <w:szCs w:val="24"/>
        </w:rPr>
        <w:t>х почт</w:t>
      </w:r>
      <w:r w:rsidRPr="005F3646">
        <w:rPr>
          <w:rFonts w:ascii="Times New Roman" w:eastAsia="Times New Roman" w:hAnsi="Times New Roman" w:cs="Times New Roman"/>
          <w:sz w:val="24"/>
          <w:szCs w:val="24"/>
        </w:rPr>
        <w:t xml:space="preserve"> будет разослана программа научного форума с </w:t>
      </w:r>
      <w:r w:rsidR="00C61540" w:rsidRPr="005F3646">
        <w:rPr>
          <w:rFonts w:ascii="Times New Roman" w:eastAsia="Times New Roman" w:hAnsi="Times New Roman" w:cs="Times New Roman"/>
          <w:sz w:val="24"/>
          <w:szCs w:val="24"/>
        </w:rPr>
        <w:t xml:space="preserve">перечнем запланированных докладов. На пленарные доклады выделяется до 20 мин., обсуждение </w:t>
      </w:r>
      <w:r w:rsidR="00E50A30">
        <w:rPr>
          <w:rFonts w:ascii="Times New Roman" w:eastAsia="Times New Roman" w:hAnsi="Times New Roman" w:cs="Times New Roman"/>
          <w:sz w:val="24"/>
          <w:szCs w:val="24"/>
        </w:rPr>
        <w:t>– до 5 мин.;</w:t>
      </w:r>
      <w:r w:rsidR="00C61540" w:rsidRPr="005F3646">
        <w:rPr>
          <w:rFonts w:ascii="Times New Roman" w:eastAsia="Times New Roman" w:hAnsi="Times New Roman" w:cs="Times New Roman"/>
          <w:sz w:val="24"/>
          <w:szCs w:val="24"/>
        </w:rPr>
        <w:t xml:space="preserve"> на секционные </w:t>
      </w:r>
      <w:r w:rsidR="00E50A3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61540" w:rsidRPr="005F3646">
        <w:rPr>
          <w:rFonts w:ascii="Times New Roman" w:eastAsia="Times New Roman" w:hAnsi="Times New Roman" w:cs="Times New Roman"/>
          <w:sz w:val="24"/>
          <w:szCs w:val="24"/>
        </w:rPr>
        <w:t xml:space="preserve">до 10 </w:t>
      </w:r>
      <w:r w:rsidR="00F07743">
        <w:rPr>
          <w:rFonts w:ascii="Times New Roman" w:eastAsia="Times New Roman" w:hAnsi="Times New Roman" w:cs="Times New Roman"/>
          <w:sz w:val="24"/>
          <w:szCs w:val="24"/>
        </w:rPr>
        <w:t>мин., обсуждение </w:t>
      </w:r>
      <w:r w:rsidR="00E50A3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2BA9" w:rsidRPr="005F3646">
        <w:rPr>
          <w:rFonts w:ascii="Times New Roman" w:eastAsia="Times New Roman" w:hAnsi="Times New Roman" w:cs="Times New Roman"/>
          <w:sz w:val="24"/>
          <w:szCs w:val="24"/>
        </w:rPr>
        <w:t>до 3 мин. При создании презентаций желательно ориентироваться на рекомендуемые шаблоны (высылаются отдельными файлами ppt), которые предназначены для студентов, соискателей (аспирантов, докторантов)</w:t>
      </w:r>
      <w:r w:rsidR="00E50A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BA9" w:rsidRPr="005F3646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исследовательской работой, преподавателей и практикующих специалистов.</w:t>
      </w:r>
    </w:p>
    <w:p w:rsidR="00677B95" w:rsidRPr="00EF176C" w:rsidRDefault="00677B9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br w:type="page"/>
      </w:r>
    </w:p>
    <w:p w:rsidR="001242F9" w:rsidRPr="00EF176C" w:rsidRDefault="00C44F72" w:rsidP="001242F9">
      <w:pPr>
        <w:pStyle w:val="a4"/>
        <w:widowControl w:val="0"/>
        <w:suppressAutoHyphens w:val="0"/>
        <w:spacing w:after="0" w:line="276" w:lineRule="auto"/>
        <w:ind w:left="0" w:firstLine="567"/>
        <w:jc w:val="center"/>
        <w:rPr>
          <w:b/>
          <w:lang w:val="ru-RU"/>
        </w:rPr>
      </w:pPr>
      <w:r w:rsidRPr="00EF176C">
        <w:rPr>
          <w:b/>
          <w:lang w:val="ru-RU"/>
        </w:rPr>
        <w:lastRenderedPageBreak/>
        <w:t xml:space="preserve">ОРГКОМИТЕТ </w:t>
      </w:r>
      <w:r w:rsidR="00D0167E" w:rsidRPr="00EF176C">
        <w:rPr>
          <w:b/>
          <w:lang w:val="ru-RU"/>
        </w:rPr>
        <w:t>НАУЧНОГО ФОРУМА</w:t>
      </w:r>
    </w:p>
    <w:p w:rsidR="001242F9" w:rsidRPr="00EF176C" w:rsidRDefault="00C44F72" w:rsidP="001242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</w:t>
      </w:r>
      <w:r w:rsidR="001242F9" w:rsidRPr="00EF1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42F9" w:rsidRPr="00EF176C" w:rsidRDefault="007E4905" w:rsidP="001242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Бобрышева А.</w:t>
      </w:r>
      <w:r w:rsidR="00E82E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</w:t>
      </w: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В.</w:t>
      </w:r>
      <w:r w:rsidR="001242F9" w:rsidRPr="00EF1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="001242F9"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проректор по научной работе ГОУК ЛНР «Луганская государственная ака</w:t>
      </w:r>
      <w:r w:rsidR="00E8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демия культуры и искусств имени </w:t>
      </w:r>
      <w:r w:rsidR="001242F9"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 Матусовского», </w:t>
      </w:r>
      <w:r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</w:t>
      </w:r>
      <w:r w:rsidR="00C44F72"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</w:t>
      </w:r>
      <w:r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социальным коммуникациям</w:t>
      </w:r>
      <w:r w:rsidR="00C44F72"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44F72"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42F9" w:rsidRPr="00EF176C" w:rsidRDefault="00C44F72" w:rsidP="001242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Члены </w:t>
      </w:r>
      <w:r w:rsidR="001242F9" w:rsidRPr="00EF1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оргкомитета:</w:t>
      </w:r>
    </w:p>
    <w:p w:rsidR="001242F9" w:rsidRPr="00EF176C" w:rsidRDefault="00E82EB5" w:rsidP="001242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Борзенко-Мирошниченко А. </w:t>
      </w:r>
      <w:r w:rsidR="008E6D20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Ю.</w:t>
      </w:r>
      <w:r w:rsidR="001242F9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 декан факультета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 xml:space="preserve">социокультурных коммуникаций 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ГОУК ЛНР «Луганская государственная академия культуры и искусств имени М. Матусовского»,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>кандидат технических наук, доце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>нт;</w:t>
      </w:r>
    </w:p>
    <w:p w:rsidR="001242F9" w:rsidRPr="00EF176C" w:rsidRDefault="000276A4" w:rsidP="001242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Аронова В. </w:t>
      </w:r>
      <w:r w:rsidR="008E6D20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1242F9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., 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>менеджмента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 ГОУК ЛНР «Луганская государственная академия культуры и искусств имени М. Матусовского», кандидат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 xml:space="preserve">экономических 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>наук, доцент;</w:t>
      </w:r>
    </w:p>
    <w:p w:rsidR="00E30A50" w:rsidRPr="00EF176C" w:rsidRDefault="00E30A50" w:rsidP="00E30A5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Бирюков О. В., </w:t>
      </w:r>
      <w:r w:rsidRPr="00EF176C">
        <w:rPr>
          <w:rFonts w:ascii="Times New Roman" w:eastAsia="Calibri" w:hAnsi="Times New Roman" w:cs="Times New Roman"/>
          <w:sz w:val="24"/>
          <w:szCs w:val="24"/>
        </w:rPr>
        <w:t>доцент кафедры менеджмента ГОУК ЛНР «Луганская государственная академия культуры и искусств имени М. Матусовского», кандидат технических наук, доцент;</w:t>
      </w:r>
    </w:p>
    <w:p w:rsidR="008E6D20" w:rsidRPr="00EF176C" w:rsidRDefault="000276A4" w:rsidP="001242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Дейнека Л. </w:t>
      </w:r>
      <w:r w:rsidR="008E6D20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1242F9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., 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доцент кафедры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>менеджмента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 ГОУК ЛНР «Луганская государственная академ</w:t>
      </w:r>
      <w:r w:rsidR="00E30A50">
        <w:rPr>
          <w:rFonts w:ascii="Times New Roman" w:eastAsia="Calibri" w:hAnsi="Times New Roman" w:cs="Times New Roman"/>
          <w:sz w:val="24"/>
          <w:szCs w:val="24"/>
        </w:rPr>
        <w:t>ия культуры и искусств имени М. </w:t>
      </w:r>
      <w:r w:rsidR="001242F9" w:rsidRPr="00EF176C">
        <w:rPr>
          <w:rFonts w:ascii="Times New Roman" w:eastAsia="Calibri" w:hAnsi="Times New Roman" w:cs="Times New Roman"/>
          <w:sz w:val="24"/>
          <w:szCs w:val="24"/>
        </w:rPr>
        <w:t xml:space="preserve">Матусовского», </w:t>
      </w:r>
      <w:r w:rsidR="008E6D20" w:rsidRPr="00EF176C">
        <w:rPr>
          <w:rFonts w:ascii="Times New Roman" w:eastAsia="Calibri" w:hAnsi="Times New Roman" w:cs="Times New Roman"/>
          <w:sz w:val="24"/>
          <w:szCs w:val="24"/>
        </w:rPr>
        <w:t>кандидат экономических наук, доцент;</w:t>
      </w:r>
    </w:p>
    <w:p w:rsidR="004502B6" w:rsidRPr="00EF176C" w:rsidRDefault="004502B6" w:rsidP="004502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76C">
        <w:rPr>
          <w:rFonts w:ascii="Times New Roman" w:hAnsi="Times New Roman"/>
          <w:b/>
          <w:i/>
          <w:sz w:val="24"/>
          <w:szCs w:val="24"/>
        </w:rPr>
        <w:t xml:space="preserve">Унукович В. В., </w:t>
      </w:r>
      <w:r w:rsidRPr="00EF176C">
        <w:rPr>
          <w:rFonts w:ascii="Times New Roman" w:hAnsi="Times New Roman"/>
          <w:sz w:val="24"/>
          <w:szCs w:val="24"/>
        </w:rPr>
        <w:t>заведующий кафедрой межкультурной коммуникации и иностранных языков ГОУК ЛНР «Луганская государственная академия культуры и искусств имени М. Матусовского», кандидат филологических наук, доцент;</w:t>
      </w:r>
    </w:p>
    <w:p w:rsidR="004502B6" w:rsidRPr="00EF176C" w:rsidRDefault="004502B6" w:rsidP="004502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76C">
        <w:rPr>
          <w:rFonts w:ascii="Times New Roman" w:hAnsi="Times New Roman"/>
          <w:b/>
          <w:i/>
          <w:sz w:val="24"/>
          <w:szCs w:val="24"/>
        </w:rPr>
        <w:t xml:space="preserve">Леоненко А. С., </w:t>
      </w:r>
      <w:r w:rsidRPr="00EF176C">
        <w:rPr>
          <w:rFonts w:ascii="Times New Roman" w:hAnsi="Times New Roman"/>
          <w:sz w:val="24"/>
          <w:szCs w:val="24"/>
        </w:rPr>
        <w:t>доцент кафедры межкультурной коммуникации и иностранных языков ГОУК ЛНР «Луганская государственная академия культуры и искусств имени М. Матусовского», кандидат филологических наук, доцент;</w:t>
      </w:r>
    </w:p>
    <w:p w:rsidR="004502B6" w:rsidRPr="00EF176C" w:rsidRDefault="004502B6" w:rsidP="004502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76C">
        <w:rPr>
          <w:rFonts w:ascii="Times New Roman" w:hAnsi="Times New Roman"/>
          <w:b/>
          <w:i/>
          <w:sz w:val="24"/>
          <w:szCs w:val="24"/>
        </w:rPr>
        <w:t>Чевычалова С. В.,</w:t>
      </w:r>
      <w:r w:rsidRPr="00EF176C">
        <w:rPr>
          <w:rFonts w:ascii="Times New Roman" w:hAnsi="Times New Roman"/>
          <w:sz w:val="24"/>
          <w:szCs w:val="24"/>
        </w:rPr>
        <w:t xml:space="preserve"> доцент кафедры межкультурной коммуникации и иностранных языков ГОУК ЛНР «Луганская государственная академия культуры и искусств имени М. Матусовского», кандидат педагогических наук, доцент;</w:t>
      </w:r>
    </w:p>
    <w:p w:rsidR="004502B6" w:rsidRPr="00EF176C" w:rsidRDefault="004502B6" w:rsidP="004502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76C">
        <w:rPr>
          <w:rFonts w:ascii="Times New Roman" w:hAnsi="Times New Roman"/>
          <w:b/>
          <w:i/>
          <w:sz w:val="24"/>
          <w:szCs w:val="24"/>
        </w:rPr>
        <w:t>Серостанова О. Б</w:t>
      </w:r>
      <w:r w:rsidRPr="00EF176C">
        <w:rPr>
          <w:rFonts w:ascii="Times New Roman" w:hAnsi="Times New Roman"/>
          <w:b/>
          <w:sz w:val="24"/>
          <w:szCs w:val="24"/>
        </w:rPr>
        <w:t>.,</w:t>
      </w:r>
      <w:r w:rsidR="00E50A30">
        <w:rPr>
          <w:rFonts w:ascii="Times New Roman" w:hAnsi="Times New Roman"/>
          <w:b/>
          <w:sz w:val="24"/>
          <w:szCs w:val="24"/>
        </w:rPr>
        <w:t xml:space="preserve"> </w:t>
      </w:r>
      <w:r w:rsidR="00E604E0" w:rsidRPr="00B91AA6">
        <w:rPr>
          <w:rFonts w:ascii="Times New Roman" w:eastAsia="Calibri" w:hAnsi="Times New Roman" w:cs="Times New Roman"/>
          <w:sz w:val="24"/>
          <w:szCs w:val="24"/>
        </w:rPr>
        <w:t>доцент кафедры рекламы и PR-технологий</w:t>
      </w:r>
      <w:r w:rsidRPr="00B91AA6">
        <w:rPr>
          <w:rFonts w:ascii="Times New Roman" w:hAnsi="Times New Roman"/>
          <w:sz w:val="24"/>
          <w:szCs w:val="24"/>
        </w:rPr>
        <w:t xml:space="preserve"> ГОУК ЛНР «Луганская государственная академия культуры и искусств имени М. Матусовского</w:t>
      </w:r>
      <w:r w:rsidRPr="00EF176C">
        <w:rPr>
          <w:rFonts w:ascii="Times New Roman" w:hAnsi="Times New Roman"/>
          <w:sz w:val="24"/>
          <w:szCs w:val="24"/>
        </w:rPr>
        <w:t>», кандидат философских наук, доцент;</w:t>
      </w:r>
    </w:p>
    <w:p w:rsidR="00D0167E" w:rsidRPr="00EF176C" w:rsidRDefault="00E604E0" w:rsidP="00E604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Кондауров А. </w:t>
      </w:r>
      <w:r w:rsidR="00D0167E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С.</w:t>
      </w:r>
      <w:r w:rsidR="00BC530B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0167E" w:rsidRPr="00EF176C">
        <w:rPr>
          <w:rFonts w:ascii="Times New Roman" w:eastAsia="Calibri" w:hAnsi="Times New Roman" w:cs="Times New Roman"/>
          <w:sz w:val="24"/>
          <w:szCs w:val="24"/>
        </w:rPr>
        <w:t xml:space="preserve"> заведующий кафедрой рекламы и PR-технологий ГОУК ЛНР «Луганская государственная академ</w:t>
      </w:r>
      <w:r w:rsidR="00E30A50">
        <w:rPr>
          <w:rFonts w:ascii="Times New Roman" w:eastAsia="Calibri" w:hAnsi="Times New Roman" w:cs="Times New Roman"/>
          <w:sz w:val="24"/>
          <w:szCs w:val="24"/>
        </w:rPr>
        <w:t>ия культуры и искусств имени М. </w:t>
      </w:r>
      <w:r w:rsidR="00D0167E" w:rsidRPr="00EF176C">
        <w:rPr>
          <w:rFonts w:ascii="Times New Roman" w:eastAsia="Calibri" w:hAnsi="Times New Roman" w:cs="Times New Roman"/>
          <w:sz w:val="24"/>
          <w:szCs w:val="24"/>
        </w:rPr>
        <w:t>Матусовского»</w:t>
      </w:r>
      <w:r w:rsidRPr="00EF176C">
        <w:rPr>
          <w:rFonts w:ascii="Times New Roman" w:eastAsia="Calibri" w:hAnsi="Times New Roman" w:cs="Times New Roman"/>
          <w:sz w:val="24"/>
          <w:szCs w:val="24"/>
        </w:rPr>
        <w:t>, кандидат философских наук;</w:t>
      </w:r>
    </w:p>
    <w:p w:rsidR="00D0167E" w:rsidRPr="00EF176C" w:rsidRDefault="00E604E0" w:rsidP="00D016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Левченкова О. </w:t>
      </w:r>
      <w:r w:rsidR="00D0167E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Б.</w:t>
      </w: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0167E" w:rsidRPr="00EF176C">
        <w:rPr>
          <w:rFonts w:ascii="Times New Roman" w:eastAsia="Calibri" w:hAnsi="Times New Roman" w:cs="Times New Roman"/>
          <w:sz w:val="24"/>
          <w:szCs w:val="24"/>
        </w:rPr>
        <w:t xml:space="preserve"> доцент кафедры рекламы и PR-технологий ГОУК ЛНР «Луганская государственная академия культуры и </w:t>
      </w:r>
      <w:r w:rsidR="00E30A50">
        <w:rPr>
          <w:rFonts w:ascii="Times New Roman" w:eastAsia="Calibri" w:hAnsi="Times New Roman" w:cs="Times New Roman"/>
          <w:sz w:val="24"/>
          <w:szCs w:val="24"/>
        </w:rPr>
        <w:t>искусств имени М. </w:t>
      </w:r>
      <w:r w:rsidRPr="00EF176C">
        <w:rPr>
          <w:rFonts w:ascii="Times New Roman" w:eastAsia="Calibri" w:hAnsi="Times New Roman" w:cs="Times New Roman"/>
          <w:sz w:val="24"/>
          <w:szCs w:val="24"/>
        </w:rPr>
        <w:t>Матусовского», кандидат философских наук, доцент;</w:t>
      </w:r>
    </w:p>
    <w:p w:rsidR="004502B6" w:rsidRPr="00EF176C" w:rsidRDefault="00E604E0" w:rsidP="00D0167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Смоляр В. </w:t>
      </w:r>
      <w:r w:rsidR="00D0167E"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В.</w:t>
      </w:r>
      <w:r w:rsidRPr="00EF176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0167E" w:rsidRPr="00EF176C">
        <w:rPr>
          <w:rFonts w:ascii="Times New Roman" w:eastAsia="Calibri" w:hAnsi="Times New Roman" w:cs="Times New Roman"/>
          <w:sz w:val="24"/>
          <w:szCs w:val="24"/>
        </w:rPr>
        <w:t xml:space="preserve"> преподаватель кафедры рекламы и PR-технологий ГОУК ЛНР «Луганская государственная академия культуры и искусств имени М. Матусовского»;</w:t>
      </w:r>
    </w:p>
    <w:p w:rsidR="00A00D40" w:rsidRPr="00EF176C" w:rsidRDefault="00A00D40" w:rsidP="00A00D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</w:rPr>
        <w:t>Бугаец Е. В.,</w:t>
      </w:r>
      <w:r w:rsidR="00E50A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1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 департамента медиакоммуникаций</w:t>
      </w:r>
      <w:r w:rsidR="00E70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76C">
        <w:rPr>
          <w:rFonts w:ascii="Times New Roman" w:eastAsia="Times New Roman" w:hAnsi="Times New Roman" w:cs="Times New Roman"/>
          <w:sz w:val="24"/>
          <w:szCs w:val="24"/>
        </w:rPr>
        <w:t>ГОУК ЛНР «Луганская государственная академия культуры и искусств имени М. Матусовского»;</w:t>
      </w:r>
    </w:p>
    <w:p w:rsidR="00A00D40" w:rsidRPr="00EF176C" w:rsidRDefault="00A00D40" w:rsidP="00A00D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76C">
        <w:rPr>
          <w:rFonts w:ascii="Times New Roman" w:hAnsi="Times New Roman" w:cs="Times New Roman"/>
          <w:b/>
          <w:i/>
          <w:sz w:val="24"/>
          <w:szCs w:val="24"/>
        </w:rPr>
        <w:t>Колотовкина Н. В.,</w:t>
      </w:r>
      <w:r w:rsidRPr="00EF176C">
        <w:rPr>
          <w:rFonts w:ascii="Times New Roman" w:hAnsi="Times New Roman" w:cs="Times New Roman"/>
          <w:sz w:val="24"/>
          <w:szCs w:val="24"/>
        </w:rPr>
        <w:t xml:space="preserve"> руководитель научно-методического отдела ГОУК ЛНР «Луганская государственная академия культуры и искусств имени М. Матусовского».</w:t>
      </w:r>
    </w:p>
    <w:p w:rsidR="00A00D40" w:rsidRPr="00EF176C" w:rsidRDefault="00A00D40" w:rsidP="001242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4E0" w:rsidRPr="00EF176C" w:rsidRDefault="00E604E0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E6D20" w:rsidRPr="00EF176C" w:rsidRDefault="000276A4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F17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Адрес оргкомитета </w:t>
      </w:r>
      <w:r w:rsidR="00E604E0" w:rsidRPr="00EF17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научного форума</w:t>
      </w:r>
      <w:r w:rsidRPr="00EF17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</w:p>
    <w:p w:rsidR="007B5BC1" w:rsidRPr="00EF176C" w:rsidRDefault="000276A4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ГОУК ЛНР «</w:t>
      </w:r>
      <w:r w:rsidR="008E6D2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Луганская государственная академ</w:t>
      </w: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ия культуры и искусств </w:t>
      </w:r>
    </w:p>
    <w:p w:rsidR="008E6D20" w:rsidRPr="00EF176C" w:rsidRDefault="000276A4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имени М. </w:t>
      </w:r>
      <w:r w:rsidR="008E6D2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Матусовского</w:t>
      </w: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="008E6D2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E50A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E6D2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Красн</w:t>
      </w: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ая площадь, 7, г. Луганск</w:t>
      </w:r>
      <w:r w:rsidR="008E6D2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8E6D20" w:rsidRPr="00EF176C" w:rsidRDefault="000276A4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Тел.: (0642) 59-02-62, факс: (0642) 50-22-76.</w:t>
      </w:r>
    </w:p>
    <w:p w:rsidR="002A15C8" w:rsidRPr="00EF176C" w:rsidRDefault="000276A4" w:rsidP="002A15C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</w:rPr>
      </w:pP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E-mail: </w:t>
      </w:r>
      <w:r w:rsidR="000733DE" w:rsidRPr="00EF176C">
        <w:rPr>
          <w:rFonts w:ascii="Times New Roman" w:eastAsia="Times New Roman" w:hAnsi="Times New Roman" w:cs="Times New Roman"/>
          <w:bCs/>
          <w:sz w:val="24"/>
          <w:szCs w:val="24"/>
        </w:rPr>
        <w:t>forum_skd@mail.ru</w:t>
      </w:r>
    </w:p>
    <w:p w:rsidR="00E604E0" w:rsidRPr="00EF176C" w:rsidRDefault="008E6D20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Контакт</w:t>
      </w:r>
      <w:r w:rsidR="000276A4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E604E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ые</w:t>
      </w:r>
      <w:r w:rsidR="000276A4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лиц</w:t>
      </w:r>
      <w:r w:rsidR="00E604E0" w:rsidRPr="00EF176C">
        <w:rPr>
          <w:rFonts w:ascii="Times New Roman" w:eastAsia="Times New Roman" w:hAnsi="Times New Roman" w:cs="Times New Roman"/>
          <w:sz w:val="24"/>
          <w:szCs w:val="20"/>
          <w:lang w:eastAsia="ar-SA"/>
        </w:rPr>
        <w:t>а:</w:t>
      </w:r>
    </w:p>
    <w:p w:rsidR="008E6D20" w:rsidRPr="00B91AA6" w:rsidRDefault="008E6D20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Аронова Виктория Витальевна</w:t>
      </w:r>
      <w:r w:rsidR="00E50A3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+38</w:t>
      </w:r>
      <w:r w:rsidR="00E604E0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072</w:t>
      </w:r>
      <w:r w:rsidR="00E604E0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100-60-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94</w:t>
      </w:r>
      <w:r w:rsidR="003D20AC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;</w:t>
      </w:r>
      <w:r w:rsid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+7 959 100-60-</w:t>
      </w:r>
      <w:r w:rsidR="00CF7587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94</w:t>
      </w:r>
    </w:p>
    <w:p w:rsidR="003D20AC" w:rsidRPr="00B91AA6" w:rsidRDefault="003D20AC" w:rsidP="008E6D2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Кондауров Анд</w:t>
      </w:r>
      <w:r w:rsidR="00E604E0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рей Сергеевич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+38</w:t>
      </w:r>
      <w:r w:rsidR="00E604E0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072</w:t>
      </w:r>
      <w:r w:rsidR="00E604E0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205-61-00;</w:t>
      </w:r>
      <w:r w:rsidR="00CF7587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+7 959 205-61-00</w:t>
      </w:r>
    </w:p>
    <w:p w:rsidR="00E30A50" w:rsidRDefault="00B91AA6" w:rsidP="00677B9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AA6">
        <w:rPr>
          <w:rFonts w:ascii="Times New Roman" w:eastAsia="Times New Roman" w:hAnsi="Times New Roman"/>
          <w:sz w:val="24"/>
          <w:szCs w:val="24"/>
          <w:lang w:eastAsia="ar-SA"/>
        </w:rPr>
        <w:t>Леоненко Александра Сергеевна +38 (072) 212-00-</w:t>
      </w:r>
      <w:r w:rsidR="003D20AC" w:rsidRPr="00B91AA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91AA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F7587" w:rsidRPr="00B91AA6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r w:rsidR="00CF7587"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7 959 </w:t>
      </w:r>
      <w:r w:rsidRPr="00B91AA6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B91AA6">
        <w:rPr>
          <w:rFonts w:ascii="Times New Roman" w:eastAsia="Times New Roman" w:hAnsi="Times New Roman"/>
          <w:sz w:val="24"/>
          <w:szCs w:val="24"/>
          <w:lang w:eastAsia="ar-SA"/>
        </w:rPr>
        <w:t>12-00-</w:t>
      </w:r>
      <w:r w:rsidR="00CF7587" w:rsidRPr="00B91AA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91AA6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C66AEA" w:rsidRPr="00EF176C" w:rsidRDefault="00C66AEA" w:rsidP="00677B9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EF176C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br w:type="page"/>
      </w:r>
    </w:p>
    <w:p w:rsidR="004265BD" w:rsidRPr="00EF176C" w:rsidRDefault="004265BD" w:rsidP="004265BD">
      <w:pPr>
        <w:widowControl w:val="0"/>
        <w:autoSpaceDE w:val="0"/>
        <w:autoSpaceDN w:val="0"/>
        <w:spacing w:before="66" w:after="0" w:line="240" w:lineRule="auto"/>
        <w:ind w:right="125"/>
        <w:jc w:val="right"/>
        <w:rPr>
          <w:rFonts w:ascii="Times New Roman" w:eastAsia="Times New Roman" w:hAnsi="Times New Roman" w:cs="Times New Roman"/>
          <w:i/>
          <w:sz w:val="24"/>
        </w:rPr>
      </w:pPr>
      <w:r w:rsidRPr="00EF176C">
        <w:rPr>
          <w:rFonts w:ascii="Times New Roman" w:eastAsia="Times New Roman" w:hAnsi="Times New Roman" w:cs="Times New Roman"/>
          <w:i/>
          <w:sz w:val="24"/>
        </w:rPr>
        <w:lastRenderedPageBreak/>
        <w:t>Приложение</w:t>
      </w:r>
      <w:r w:rsidR="00E604E0" w:rsidRPr="00EF176C">
        <w:rPr>
          <w:rFonts w:ascii="Times New Roman" w:eastAsia="Times New Roman" w:hAnsi="Times New Roman" w:cs="Times New Roman"/>
          <w:i/>
          <w:sz w:val="24"/>
        </w:rPr>
        <w:t xml:space="preserve">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8"/>
        <w:gridCol w:w="7003"/>
      </w:tblGrid>
      <w:tr w:rsidR="004265BD" w:rsidRPr="00EF176C" w:rsidTr="009F38A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F1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pacing w:after="0" w:line="275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5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E5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5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4E0" w:rsidRPr="00EF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научного форума</w:t>
            </w:r>
          </w:p>
          <w:p w:rsidR="00E604E0" w:rsidRPr="00EF176C" w:rsidRDefault="00E604E0" w:rsidP="00E604E0">
            <w:pPr>
              <w:widowControl w:val="0"/>
              <w:autoSpaceDE w:val="0"/>
              <w:autoSpaceDN w:val="0"/>
              <w:spacing w:after="0" w:line="275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</w:pPr>
            <w:r w:rsidRPr="00EF176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  <w:t>«</w:t>
            </w:r>
            <w:r w:rsidR="00E30A50" w:rsidRPr="00EF176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  <w:t>Социально</w:t>
            </w:r>
            <w:r w:rsidRPr="00EF176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  <w:t xml:space="preserve">-культурная деятельность в региональном пространстве: </w:t>
            </w:r>
          </w:p>
          <w:p w:rsidR="00E604E0" w:rsidRPr="00EF176C" w:rsidRDefault="00E604E0" w:rsidP="00E604E0">
            <w:pPr>
              <w:widowControl w:val="0"/>
              <w:autoSpaceDE w:val="0"/>
              <w:autoSpaceDN w:val="0"/>
              <w:spacing w:after="0" w:line="275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</w:pPr>
            <w:r w:rsidRPr="00EF176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bidi="ru-RU"/>
              </w:rPr>
              <w:t>управленческие, коммуникативные и PR-практики»</w:t>
            </w: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pacing w:after="0" w:line="275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</w:pPr>
          </w:p>
          <w:p w:rsidR="004265BD" w:rsidRPr="00EF176C" w:rsidRDefault="00E604E0" w:rsidP="004265B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</w:pPr>
            <w:r w:rsidRPr="00EF17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  <w:t>16 марта 2023 г.</w:t>
            </w:r>
          </w:p>
          <w:p w:rsidR="00E604E0" w:rsidRPr="00EF176C" w:rsidRDefault="00E604E0" w:rsidP="004265B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265BD" w:rsidRPr="00EF176C" w:rsidRDefault="004265BD" w:rsidP="00BC60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5BD" w:rsidRPr="00EF176C" w:rsidRDefault="00BC60A1" w:rsidP="00BC60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Место работы (для </w:t>
            </w:r>
            <w:r w:rsidR="004265BD"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студентов – место учебы, курс, группа, специальность/ направление подготовки, сведения о научном руководителе)</w:t>
            </w: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265BD" w:rsidRPr="00EF176C" w:rsidRDefault="004265BD" w:rsidP="00BC60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(домашний – </w:t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кодом города, мобильный) </w:t>
            </w:r>
          </w:p>
        </w:tc>
        <w:tc>
          <w:tcPr>
            <w:tcW w:w="353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4265BD" w:rsidRPr="00EF176C" w:rsidRDefault="004265BD" w:rsidP="00BC60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(обязательно)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ректора или первог</w:t>
            </w:r>
            <w:r w:rsidR="00BC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руководителя организации (для </w:t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 на его имя официального письма-приглашения участников круглого стола)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участия </w:t>
            </w:r>
            <w:r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</w:t>
            </w:r>
            <w:r w:rsidR="00A07097"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научном форуме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BD" w:rsidRPr="00EF176C" w:rsidRDefault="004265BD" w:rsidP="00AE5ECA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EF17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sym w:font="Times New Roman" w:char="F0F0"/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заочная</w:t>
            </w:r>
            <w:r w:rsidRPr="00EF17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sym w:font="Times New Roman" w:char="F0F0"/>
            </w:r>
            <w:r w:rsidR="00AE5ECA"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E5ECA"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дистанционная</w:t>
            </w:r>
            <w:r w:rsidR="00AE5ECA" w:rsidRPr="00EF17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sym w:font="Times New Roman" w:char="F0F0"/>
            </w: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BD" w:rsidRPr="00EF176C" w:rsidRDefault="00BC60A1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Название секции, в </w:t>
            </w:r>
            <w:r w:rsidR="004265BD" w:rsidRPr="00EF1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работе которой желаете принять участие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средства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BD" w:rsidRPr="00EF176C" w:rsidTr="009F38AF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BD" w:rsidRPr="00EF176C" w:rsidRDefault="004265BD" w:rsidP="00BC60A1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заказа гостиницы, срок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BD" w:rsidRPr="00EF176C" w:rsidRDefault="004265BD" w:rsidP="004265B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EF17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sym w:font="Times New Roman" w:char="F0F0"/>
            </w:r>
            <w:r w:rsidRPr="00EF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 дней                    Нет </w:t>
            </w:r>
            <w:r w:rsidRPr="00EF176C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sym w:font="Times New Roman" w:char="F0F0"/>
            </w:r>
          </w:p>
        </w:tc>
      </w:tr>
    </w:tbl>
    <w:p w:rsidR="004265BD" w:rsidRPr="00EF176C" w:rsidRDefault="004265BD" w:rsidP="005840F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</w:p>
    <w:p w:rsidR="00677B95" w:rsidRPr="00EF176C" w:rsidRDefault="00677B95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EF176C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br w:type="page"/>
      </w:r>
    </w:p>
    <w:p w:rsidR="00677B95" w:rsidRPr="00EF176C" w:rsidRDefault="00677B95" w:rsidP="00677B95">
      <w:pPr>
        <w:widowControl w:val="0"/>
        <w:autoSpaceDE w:val="0"/>
        <w:autoSpaceDN w:val="0"/>
        <w:spacing w:before="66" w:after="0" w:line="240" w:lineRule="auto"/>
        <w:ind w:right="125"/>
        <w:jc w:val="right"/>
        <w:rPr>
          <w:rFonts w:ascii="Times New Roman" w:eastAsia="Times New Roman" w:hAnsi="Times New Roman" w:cs="Times New Roman"/>
          <w:i/>
          <w:sz w:val="24"/>
        </w:rPr>
      </w:pPr>
      <w:r w:rsidRPr="00EF176C">
        <w:rPr>
          <w:rFonts w:ascii="Times New Roman" w:eastAsia="Times New Roman" w:hAnsi="Times New Roman" w:cs="Times New Roman"/>
          <w:i/>
          <w:sz w:val="24"/>
        </w:rPr>
        <w:lastRenderedPageBreak/>
        <w:t>Приложение № 2</w:t>
      </w:r>
    </w:p>
    <w:p w:rsidR="00677B95" w:rsidRPr="00EF176C" w:rsidRDefault="00677B95" w:rsidP="00677B9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B95" w:rsidRPr="00EF176C" w:rsidRDefault="00677B95" w:rsidP="00677B9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ОФОРМЛЕНИЕ СПИСКА ЛИТЕРАТУРЫ</w:t>
      </w:r>
    </w:p>
    <w:p w:rsidR="00E30A50" w:rsidRDefault="00E30A50" w:rsidP="00677B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B95" w:rsidRPr="00EF176C" w:rsidRDefault="00677B95" w:rsidP="00677B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 необходимо оформлять по следующему образцу: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Книги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Сычев, М. С. История Астраханского казачьего войска: учебное пособие / М. С. Сычев. – Астрахань: Волга, 2009. − 231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Соколов, А. Н. Гражданское общество: проблемы формирования и развития (философский и юридический аспекты): монография / А. Н. Соколов, К. С. Сердобинцев; под общ.</w:t>
      </w:r>
      <w:r w:rsidR="00E50A3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ред. В. М. Бочарова. − Калининград: Калининградский ЮИ МВД России, 2009. − 218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Гайдаенко, Т. А. Маркетинговое управление: принципы управленческих решений и российская практика / Т. А. Гайдаенко. − 3-е изд., перераб. и доп. − М.: Эксмо: ИРБИС, 2008. − 508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Лермонтов, М. Ю. Собрание сочинений: в 4 т. / Михаил Юрьевич Лермонтов; [коммент.</w:t>
      </w:r>
      <w:r w:rsidR="00E50A3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И. Андроникова]. − М.: Терра-Кн. клуб, 2009. − 4 т.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Управление бизнесом: сборник статей. − Нижний Новгород: Изд-во Нижегородского университета, 2009. − 243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Борозда, И. В. Лечение сочетанных повреждений таза / И. В. Борозда, Н. И. Воронин, А. В. Бушманов. − Владивосток: Дальнаука, 2009. − 195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Маркетинговые исследования в строительстве: учебное пособие для студентов специальности «Менеджмент организаций» / О. В. Михненков, И. З. Коготкова, Е. В. Генкин, Г. Я. Сороко. − М.: Государственный университет управления, 2005. − 59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Депонированные научные работы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Разумовский, В. А. Управление маркетинговыми исследованиями в регионе / В. А. Разумовский, Д. А. Андреев. − М., 2002. − 210 с. − Деп. в ИНИОН Рос.</w:t>
      </w:r>
      <w:r w:rsidR="00E50A3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акад. наук 15.02.02, № 139876.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Диссертации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Лагкуева, И. В. Особенности регулирования труда творческих работников театров: дис. ... канд. юрид. наук: 12.00.05 / Лагкуева Ирина Владимировна. − М., 2009. − 168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Покровский, А. В. Устранимые особенности решений эллиптических уравнений: дис. ... </w:t>
      </w:r>
      <w:r w:rsidR="00E50A30">
        <w:rPr>
          <w:rFonts w:ascii="Times New Roman" w:eastAsia="Times New Roman" w:hAnsi="Times New Roman" w:cs="Times New Roman"/>
          <w:sz w:val="24"/>
          <w:szCs w:val="24"/>
          <w:lang w:bidi="ru-RU"/>
        </w:rPr>
        <w:br/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д-ра физ.-мат. наук: 01.01.01 / Покровский Андрей Владимирович. − М., 2008. − 178 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Авторефераты диссертаций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Сиротко, В. В. Медико-социальные аспекты городского травматизма в современных условиях: автореф. дис. ... канд. мед.наук: 14.00.33 / Сиротко В</w:t>
      </w:r>
      <w:r w:rsidR="00F07743">
        <w:rPr>
          <w:rFonts w:ascii="Times New Roman" w:eastAsia="Times New Roman" w:hAnsi="Times New Roman" w:cs="Times New Roman"/>
          <w:sz w:val="24"/>
          <w:szCs w:val="24"/>
          <w:lang w:bidi="ru-RU"/>
        </w:rPr>
        <w:t>ладимир Викторович. − М., 2006. </w:t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− 17 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Лукина, В. А. Творческая история «Записок охотника» И. С. Тургенева: автореф. дис. ... канд. филол. наук: 10.01.01 / Лукина Валентина Александровна. − СПб., 2006. − 26 с.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Электронные ресурсы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Художественная энциклопедия зарубежного классического искусства [Электронный ресурс]. – М.: Большая Рос.</w:t>
      </w:r>
      <w:r w:rsidR="00E50A3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энцикл., 1996. − 1 электрон. опт. диск (CD-ROM).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Насырова, Г. А. Модели государственного регулирования страховой деятельности [Электронный ресурс] / Г. А. Насырова // Вестник Финансовой академии. − 2003. − № 4. − Режим доступа: http://vestnik.fa.ru/4(28)2003/4.html.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Статьи 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>Берестова, Т. Ф. Поисковые инструменты библиотеки / Т. Ф. Берестова // Библиография. − 2006. – № 6. − С. 19–25.</w:t>
      </w:r>
    </w:p>
    <w:p w:rsidR="00677B95" w:rsidRPr="00EF176C" w:rsidRDefault="00677B95" w:rsidP="00677B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F17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Кригер, И. Бумага терпит / И. Кригер // Новая газета. − 2009. − 1 июля. </w:t>
      </w:r>
      <w:r w:rsidRPr="00EF176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(В описании статьи из газеты страница указывается, если газета имеет более 8 страниц.)</w:t>
      </w:r>
    </w:p>
    <w:p w:rsidR="00E604E0" w:rsidRPr="00EF176C" w:rsidRDefault="00E604E0" w:rsidP="005840F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</w:p>
    <w:sectPr w:rsidR="00E604E0" w:rsidRPr="00EF176C" w:rsidSect="007427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F5" w:rsidRDefault="00902BF5" w:rsidP="00AB6F1C">
      <w:pPr>
        <w:spacing w:after="0" w:line="240" w:lineRule="auto"/>
      </w:pPr>
      <w:r>
        <w:separator/>
      </w:r>
    </w:p>
  </w:endnote>
  <w:endnote w:type="continuationSeparator" w:id="0">
    <w:p w:rsidR="00902BF5" w:rsidRDefault="00902BF5" w:rsidP="00A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F5" w:rsidRDefault="00902BF5" w:rsidP="00AB6F1C">
      <w:pPr>
        <w:spacing w:after="0" w:line="240" w:lineRule="auto"/>
      </w:pPr>
      <w:r>
        <w:separator/>
      </w:r>
    </w:p>
  </w:footnote>
  <w:footnote w:type="continuationSeparator" w:id="0">
    <w:p w:rsidR="00902BF5" w:rsidRDefault="00902BF5" w:rsidP="00AB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71090"/>
    <w:multiLevelType w:val="hybridMultilevel"/>
    <w:tmpl w:val="EF5C1BDE"/>
    <w:lvl w:ilvl="0" w:tplc="2D8E2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096"/>
    <w:multiLevelType w:val="hybridMultilevel"/>
    <w:tmpl w:val="2E446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6725"/>
    <w:multiLevelType w:val="hybridMultilevel"/>
    <w:tmpl w:val="B2B2E70E"/>
    <w:lvl w:ilvl="0" w:tplc="2D8E2CD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F086A"/>
    <w:multiLevelType w:val="hybridMultilevel"/>
    <w:tmpl w:val="90E64F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6770EE"/>
    <w:multiLevelType w:val="hybridMultilevel"/>
    <w:tmpl w:val="3C0856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F6464"/>
    <w:multiLevelType w:val="hybridMultilevel"/>
    <w:tmpl w:val="53B6F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149ED"/>
    <w:multiLevelType w:val="hybridMultilevel"/>
    <w:tmpl w:val="1E52A4D0"/>
    <w:lvl w:ilvl="0" w:tplc="2D8E2C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96ACE"/>
    <w:multiLevelType w:val="hybridMultilevel"/>
    <w:tmpl w:val="73BE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04D2"/>
    <w:multiLevelType w:val="hybridMultilevel"/>
    <w:tmpl w:val="FF6C74C0"/>
    <w:lvl w:ilvl="0" w:tplc="2D8E2CDA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4F411E4"/>
    <w:multiLevelType w:val="hybridMultilevel"/>
    <w:tmpl w:val="D88608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9421F3"/>
    <w:multiLevelType w:val="hybridMultilevel"/>
    <w:tmpl w:val="4BD8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C77"/>
    <w:multiLevelType w:val="hybridMultilevel"/>
    <w:tmpl w:val="1C1CD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6B730F"/>
    <w:multiLevelType w:val="hybridMultilevel"/>
    <w:tmpl w:val="79BC8B9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59F96893"/>
    <w:multiLevelType w:val="hybridMultilevel"/>
    <w:tmpl w:val="417A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97A83"/>
    <w:multiLevelType w:val="hybridMultilevel"/>
    <w:tmpl w:val="788022CC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51C38"/>
    <w:multiLevelType w:val="hybridMultilevel"/>
    <w:tmpl w:val="A30CA6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21929A1"/>
    <w:multiLevelType w:val="multilevel"/>
    <w:tmpl w:val="78E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B7635"/>
    <w:multiLevelType w:val="hybridMultilevel"/>
    <w:tmpl w:val="291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8B2"/>
    <w:multiLevelType w:val="hybridMultilevel"/>
    <w:tmpl w:val="FF1C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7"/>
  </w:num>
  <w:num w:numId="19">
    <w:abstractNumId w:val="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9"/>
    <w:rsid w:val="000015C3"/>
    <w:rsid w:val="00017E8A"/>
    <w:rsid w:val="00024984"/>
    <w:rsid w:val="000276A4"/>
    <w:rsid w:val="00032971"/>
    <w:rsid w:val="00033DA8"/>
    <w:rsid w:val="000432BD"/>
    <w:rsid w:val="00045012"/>
    <w:rsid w:val="000608C7"/>
    <w:rsid w:val="000645D7"/>
    <w:rsid w:val="000733DE"/>
    <w:rsid w:val="00074984"/>
    <w:rsid w:val="000825A5"/>
    <w:rsid w:val="00093713"/>
    <w:rsid w:val="00094F78"/>
    <w:rsid w:val="000C1384"/>
    <w:rsid w:val="000D661A"/>
    <w:rsid w:val="000F5CA3"/>
    <w:rsid w:val="00120CF3"/>
    <w:rsid w:val="00122AC3"/>
    <w:rsid w:val="001242F9"/>
    <w:rsid w:val="00131F0B"/>
    <w:rsid w:val="001452DD"/>
    <w:rsid w:val="00145E1B"/>
    <w:rsid w:val="00145F5F"/>
    <w:rsid w:val="0014733C"/>
    <w:rsid w:val="00151BB6"/>
    <w:rsid w:val="00161FA7"/>
    <w:rsid w:val="001801BD"/>
    <w:rsid w:val="0018739C"/>
    <w:rsid w:val="001E3F8A"/>
    <w:rsid w:val="001F07A8"/>
    <w:rsid w:val="001F4A7A"/>
    <w:rsid w:val="001F685F"/>
    <w:rsid w:val="00201C48"/>
    <w:rsid w:val="00221011"/>
    <w:rsid w:val="00223886"/>
    <w:rsid w:val="00240025"/>
    <w:rsid w:val="00246BC9"/>
    <w:rsid w:val="0025666D"/>
    <w:rsid w:val="00256EE0"/>
    <w:rsid w:val="0026038D"/>
    <w:rsid w:val="00260DD1"/>
    <w:rsid w:val="00261E1D"/>
    <w:rsid w:val="0026547A"/>
    <w:rsid w:val="00270D9C"/>
    <w:rsid w:val="0027617E"/>
    <w:rsid w:val="002920EB"/>
    <w:rsid w:val="002A15C8"/>
    <w:rsid w:val="002C4E7F"/>
    <w:rsid w:val="002D56C3"/>
    <w:rsid w:val="002D732C"/>
    <w:rsid w:val="0030782E"/>
    <w:rsid w:val="0031094F"/>
    <w:rsid w:val="00380A9D"/>
    <w:rsid w:val="00387633"/>
    <w:rsid w:val="00395D81"/>
    <w:rsid w:val="003C42FA"/>
    <w:rsid w:val="003D1A27"/>
    <w:rsid w:val="003D20AC"/>
    <w:rsid w:val="003D22AC"/>
    <w:rsid w:val="003F3D06"/>
    <w:rsid w:val="00400412"/>
    <w:rsid w:val="0041369F"/>
    <w:rsid w:val="00413A9D"/>
    <w:rsid w:val="00420108"/>
    <w:rsid w:val="004265BD"/>
    <w:rsid w:val="00435AEA"/>
    <w:rsid w:val="00436485"/>
    <w:rsid w:val="00436622"/>
    <w:rsid w:val="00442A7F"/>
    <w:rsid w:val="004467D3"/>
    <w:rsid w:val="004502B6"/>
    <w:rsid w:val="00474D44"/>
    <w:rsid w:val="004776B2"/>
    <w:rsid w:val="0049056B"/>
    <w:rsid w:val="00490AE7"/>
    <w:rsid w:val="004944FF"/>
    <w:rsid w:val="004B518F"/>
    <w:rsid w:val="004C30DC"/>
    <w:rsid w:val="004E39D0"/>
    <w:rsid w:val="004F579C"/>
    <w:rsid w:val="004F5C88"/>
    <w:rsid w:val="00510C53"/>
    <w:rsid w:val="005160C3"/>
    <w:rsid w:val="00535697"/>
    <w:rsid w:val="00543945"/>
    <w:rsid w:val="00550799"/>
    <w:rsid w:val="00556255"/>
    <w:rsid w:val="00564859"/>
    <w:rsid w:val="00564AD9"/>
    <w:rsid w:val="00583336"/>
    <w:rsid w:val="005840F4"/>
    <w:rsid w:val="00591367"/>
    <w:rsid w:val="00595007"/>
    <w:rsid w:val="005E504E"/>
    <w:rsid w:val="005F3646"/>
    <w:rsid w:val="005F4C0C"/>
    <w:rsid w:val="006039BD"/>
    <w:rsid w:val="0061234A"/>
    <w:rsid w:val="0062343C"/>
    <w:rsid w:val="00624D1A"/>
    <w:rsid w:val="0066685D"/>
    <w:rsid w:val="00677B95"/>
    <w:rsid w:val="00693C43"/>
    <w:rsid w:val="00696B35"/>
    <w:rsid w:val="006A0CCB"/>
    <w:rsid w:val="006A444E"/>
    <w:rsid w:val="006B1A33"/>
    <w:rsid w:val="006B4D33"/>
    <w:rsid w:val="006D46E8"/>
    <w:rsid w:val="006D52C9"/>
    <w:rsid w:val="00740D04"/>
    <w:rsid w:val="00742774"/>
    <w:rsid w:val="00743C03"/>
    <w:rsid w:val="00747049"/>
    <w:rsid w:val="00764061"/>
    <w:rsid w:val="007709E2"/>
    <w:rsid w:val="0077322A"/>
    <w:rsid w:val="00783671"/>
    <w:rsid w:val="00783815"/>
    <w:rsid w:val="00791965"/>
    <w:rsid w:val="00797A41"/>
    <w:rsid w:val="007A5E90"/>
    <w:rsid w:val="007B562E"/>
    <w:rsid w:val="007B5BC1"/>
    <w:rsid w:val="007C368C"/>
    <w:rsid w:val="007C705E"/>
    <w:rsid w:val="007D3D76"/>
    <w:rsid w:val="007D500F"/>
    <w:rsid w:val="007E437F"/>
    <w:rsid w:val="007E4905"/>
    <w:rsid w:val="007E75A8"/>
    <w:rsid w:val="007F6C80"/>
    <w:rsid w:val="0082244D"/>
    <w:rsid w:val="008227CC"/>
    <w:rsid w:val="008307A2"/>
    <w:rsid w:val="00831628"/>
    <w:rsid w:val="0085401F"/>
    <w:rsid w:val="008641AC"/>
    <w:rsid w:val="0087034C"/>
    <w:rsid w:val="008752AF"/>
    <w:rsid w:val="008B5410"/>
    <w:rsid w:val="008B5584"/>
    <w:rsid w:val="008C2372"/>
    <w:rsid w:val="008D5520"/>
    <w:rsid w:val="008E6D20"/>
    <w:rsid w:val="008F302E"/>
    <w:rsid w:val="00902BF5"/>
    <w:rsid w:val="00905F5C"/>
    <w:rsid w:val="00907521"/>
    <w:rsid w:val="00934D2C"/>
    <w:rsid w:val="009464CF"/>
    <w:rsid w:val="00946AF8"/>
    <w:rsid w:val="0097645C"/>
    <w:rsid w:val="009920F0"/>
    <w:rsid w:val="009B0037"/>
    <w:rsid w:val="009C4A3B"/>
    <w:rsid w:val="009F1F7F"/>
    <w:rsid w:val="009F38AF"/>
    <w:rsid w:val="009F7CE6"/>
    <w:rsid w:val="00A00D40"/>
    <w:rsid w:val="00A07097"/>
    <w:rsid w:val="00A158D7"/>
    <w:rsid w:val="00A26A01"/>
    <w:rsid w:val="00A4723F"/>
    <w:rsid w:val="00A51E15"/>
    <w:rsid w:val="00AA3B54"/>
    <w:rsid w:val="00AB6F1C"/>
    <w:rsid w:val="00AC169C"/>
    <w:rsid w:val="00AE00D3"/>
    <w:rsid w:val="00AE5ECA"/>
    <w:rsid w:val="00B05329"/>
    <w:rsid w:val="00B06453"/>
    <w:rsid w:val="00B21302"/>
    <w:rsid w:val="00B2294B"/>
    <w:rsid w:val="00B31E73"/>
    <w:rsid w:val="00B32BA9"/>
    <w:rsid w:val="00B67DFE"/>
    <w:rsid w:val="00B81559"/>
    <w:rsid w:val="00B91AA6"/>
    <w:rsid w:val="00B9734B"/>
    <w:rsid w:val="00BA142D"/>
    <w:rsid w:val="00BA6990"/>
    <w:rsid w:val="00BB133D"/>
    <w:rsid w:val="00BC530B"/>
    <w:rsid w:val="00BC60A1"/>
    <w:rsid w:val="00BD30B2"/>
    <w:rsid w:val="00BE521A"/>
    <w:rsid w:val="00C27098"/>
    <w:rsid w:val="00C33B5F"/>
    <w:rsid w:val="00C44F72"/>
    <w:rsid w:val="00C61540"/>
    <w:rsid w:val="00C66AEA"/>
    <w:rsid w:val="00C75270"/>
    <w:rsid w:val="00C762E9"/>
    <w:rsid w:val="00CA6C23"/>
    <w:rsid w:val="00CB1EF9"/>
    <w:rsid w:val="00CB4B58"/>
    <w:rsid w:val="00CB5CF5"/>
    <w:rsid w:val="00CC423A"/>
    <w:rsid w:val="00CD6F7F"/>
    <w:rsid w:val="00CF7587"/>
    <w:rsid w:val="00D0167E"/>
    <w:rsid w:val="00D03F0D"/>
    <w:rsid w:val="00D04AF1"/>
    <w:rsid w:val="00D07796"/>
    <w:rsid w:val="00D11D62"/>
    <w:rsid w:val="00D269A3"/>
    <w:rsid w:val="00D345D4"/>
    <w:rsid w:val="00D75BED"/>
    <w:rsid w:val="00D91E23"/>
    <w:rsid w:val="00DA5F44"/>
    <w:rsid w:val="00DB07BC"/>
    <w:rsid w:val="00E01944"/>
    <w:rsid w:val="00E02342"/>
    <w:rsid w:val="00E15EFE"/>
    <w:rsid w:val="00E207A1"/>
    <w:rsid w:val="00E30A50"/>
    <w:rsid w:val="00E33F61"/>
    <w:rsid w:val="00E3417C"/>
    <w:rsid w:val="00E50A30"/>
    <w:rsid w:val="00E604E0"/>
    <w:rsid w:val="00E6706F"/>
    <w:rsid w:val="00E70F61"/>
    <w:rsid w:val="00E818A5"/>
    <w:rsid w:val="00E82EB5"/>
    <w:rsid w:val="00EA6E26"/>
    <w:rsid w:val="00EC6A86"/>
    <w:rsid w:val="00EF176C"/>
    <w:rsid w:val="00F07743"/>
    <w:rsid w:val="00F23178"/>
    <w:rsid w:val="00F4417F"/>
    <w:rsid w:val="00F81FDE"/>
    <w:rsid w:val="00F91DD8"/>
    <w:rsid w:val="00FA28D6"/>
    <w:rsid w:val="00FB3BDF"/>
    <w:rsid w:val="00FC0BC0"/>
    <w:rsid w:val="00FC7CCB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18E62"/>
  <w15:docId w15:val="{2AEAFFDF-E902-4D62-B155-DD8CF2B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0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2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1E2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876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38763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1"/>
    <w:qFormat/>
    <w:rsid w:val="0038763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6C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6C23"/>
  </w:style>
  <w:style w:type="paragraph" w:styleId="a9">
    <w:name w:val="Balloon Text"/>
    <w:basedOn w:val="a"/>
    <w:link w:val="aa"/>
    <w:uiPriority w:val="99"/>
    <w:semiHidden/>
    <w:unhideWhenUsed/>
    <w:rsid w:val="00D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E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B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6F1C"/>
  </w:style>
  <w:style w:type="paragraph" w:styleId="ad">
    <w:name w:val="footer"/>
    <w:basedOn w:val="a"/>
    <w:link w:val="ae"/>
    <w:uiPriority w:val="99"/>
    <w:unhideWhenUsed/>
    <w:rsid w:val="00AB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6F1C"/>
  </w:style>
  <w:style w:type="character" w:customStyle="1" w:styleId="20">
    <w:name w:val="Заголовок 2 Знак"/>
    <w:basedOn w:val="a0"/>
    <w:link w:val="2"/>
    <w:uiPriority w:val="9"/>
    <w:rsid w:val="00D26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2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_sk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2023-01-18T13:01:00Z</cp:lastPrinted>
  <dcterms:created xsi:type="dcterms:W3CDTF">2023-01-18T13:01:00Z</dcterms:created>
  <dcterms:modified xsi:type="dcterms:W3CDTF">2023-01-19T06:01:00Z</dcterms:modified>
</cp:coreProperties>
</file>