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835" w:rsidRDefault="00D60835" w:rsidP="00F21431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ОБРАЗОВАТЕЛЬНОЕ УЧРЕЖДЕНИЕ КУЛЬТУРЫ</w:t>
      </w:r>
      <w:r w:rsidR="00C860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ЛУГАНСКОЙ НАРОДНОЙ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РЕСПУБЛИКИ</w:t>
      </w:r>
      <w:r>
        <w:rPr>
          <w:rFonts w:ascii="Times New Roman" w:hAnsi="Times New Roman" w:cs="Times New Roman"/>
          <w:b/>
          <w:sz w:val="24"/>
          <w:szCs w:val="24"/>
        </w:rPr>
        <w:br/>
        <w:t>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ЛУГАНСКАЯ ГОСУДАРСТВЕННАЯ АКАДЕМИЯ КУЛЬТУРЫ И ИСКУССТВ ИМ. М. МАТУСОВСКОГО»</w:t>
      </w:r>
    </w:p>
    <w:p w:rsidR="00D60835" w:rsidRDefault="00D60835" w:rsidP="00F21431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835" w:rsidRDefault="00D60835" w:rsidP="00F21431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EA8" w:rsidRDefault="00017EA8" w:rsidP="00F21431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7EA8" w:rsidRDefault="00017EA8" w:rsidP="00F21431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7EA8" w:rsidRDefault="00017EA8" w:rsidP="00F21431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7EA8" w:rsidRDefault="00017EA8" w:rsidP="00F21431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A37" w:rsidRDefault="005C0A37" w:rsidP="00F21431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МЕТОДИЧЕСКАЯ РАЗРАБОТКА ОТКРЫТОГО </w:t>
      </w:r>
      <w:r w:rsidR="00017EA8">
        <w:rPr>
          <w:rFonts w:ascii="Times New Roman" w:hAnsi="Times New Roman" w:cs="Times New Roman"/>
          <w:b/>
          <w:sz w:val="32"/>
          <w:szCs w:val="32"/>
        </w:rPr>
        <w:t>МАСТЕР-КЛАССА</w:t>
      </w:r>
    </w:p>
    <w:p w:rsidR="00987FA3" w:rsidRPr="003C1F3F" w:rsidRDefault="00017EA8" w:rsidP="00F21431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«Фортепианное творчество М. Глинки в контексте самостоятельной работ</w:t>
      </w:r>
      <w:r w:rsidR="0062470F">
        <w:rPr>
          <w:rFonts w:ascii="Times New Roman" w:hAnsi="Times New Roman" w:cs="Times New Roman"/>
          <w:b/>
          <w:sz w:val="32"/>
          <w:szCs w:val="32"/>
        </w:rPr>
        <w:t>ы</w:t>
      </w:r>
      <w:r>
        <w:rPr>
          <w:rFonts w:ascii="Times New Roman" w:hAnsi="Times New Roman" w:cs="Times New Roman"/>
          <w:b/>
          <w:sz w:val="32"/>
          <w:szCs w:val="32"/>
        </w:rPr>
        <w:t xml:space="preserve"> в курсе «Музыкальной литературы (зарубежной и отечественной)</w:t>
      </w:r>
    </w:p>
    <w:p w:rsidR="005C0A37" w:rsidRDefault="005C0A37" w:rsidP="00F21431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A37" w:rsidRDefault="005C0A37" w:rsidP="00F21431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A37" w:rsidRDefault="005C0A37" w:rsidP="00F21431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A37" w:rsidRDefault="005C0A37" w:rsidP="00F21431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A37" w:rsidRDefault="005C0A37" w:rsidP="00F21431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EA8" w:rsidRPr="00017EA8" w:rsidRDefault="004957A0" w:rsidP="00017EA8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bookmarkStart w:id="0" w:name="_GoBack"/>
      <w:bookmarkEnd w:id="0"/>
      <w:r w:rsidR="00017EA8" w:rsidRPr="00017EA8">
        <w:rPr>
          <w:rFonts w:ascii="Times New Roman" w:hAnsi="Times New Roman" w:cs="Times New Roman"/>
          <w:b/>
          <w:sz w:val="28"/>
          <w:szCs w:val="28"/>
        </w:rPr>
        <w:t xml:space="preserve">таршего преподавателя </w:t>
      </w:r>
    </w:p>
    <w:p w:rsidR="005C0A37" w:rsidRPr="00017EA8" w:rsidRDefault="00017EA8" w:rsidP="00017EA8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7EA8">
        <w:rPr>
          <w:rFonts w:ascii="Times New Roman" w:hAnsi="Times New Roman" w:cs="Times New Roman"/>
          <w:b/>
          <w:sz w:val="28"/>
          <w:szCs w:val="28"/>
        </w:rPr>
        <w:t>высшей категории</w:t>
      </w:r>
    </w:p>
    <w:p w:rsidR="00017EA8" w:rsidRPr="00017EA8" w:rsidRDefault="00017EA8" w:rsidP="00017EA8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7EA8">
        <w:rPr>
          <w:rFonts w:ascii="Times New Roman" w:hAnsi="Times New Roman" w:cs="Times New Roman"/>
          <w:b/>
          <w:sz w:val="28"/>
          <w:szCs w:val="28"/>
        </w:rPr>
        <w:t>Орел Н.Н.</w:t>
      </w:r>
    </w:p>
    <w:p w:rsidR="00017EA8" w:rsidRPr="00017EA8" w:rsidRDefault="00017EA8" w:rsidP="00017EA8">
      <w:pPr>
        <w:spacing w:after="0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7EA8">
        <w:rPr>
          <w:rFonts w:ascii="Times New Roman" w:hAnsi="Times New Roman" w:cs="Times New Roman"/>
          <w:b/>
          <w:sz w:val="28"/>
          <w:szCs w:val="28"/>
        </w:rPr>
        <w:t xml:space="preserve">ЦК «Теории музыки и </w:t>
      </w:r>
    </w:p>
    <w:p w:rsidR="005C0A37" w:rsidRPr="00017EA8" w:rsidRDefault="00017EA8" w:rsidP="00017EA8">
      <w:pPr>
        <w:spacing w:after="0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7EA8">
        <w:rPr>
          <w:rFonts w:ascii="Times New Roman" w:hAnsi="Times New Roman" w:cs="Times New Roman"/>
          <w:b/>
          <w:sz w:val="28"/>
          <w:szCs w:val="28"/>
        </w:rPr>
        <w:t>музыкальной литературы»</w:t>
      </w:r>
    </w:p>
    <w:p w:rsidR="005C0A37" w:rsidRPr="00017EA8" w:rsidRDefault="00017EA8" w:rsidP="00017EA8">
      <w:pPr>
        <w:spacing w:after="0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7EA8">
        <w:rPr>
          <w:rFonts w:ascii="Times New Roman" w:hAnsi="Times New Roman" w:cs="Times New Roman"/>
          <w:b/>
          <w:sz w:val="28"/>
          <w:szCs w:val="28"/>
        </w:rPr>
        <w:t>отделение музыки</w:t>
      </w:r>
    </w:p>
    <w:p w:rsidR="005C0A37" w:rsidRDefault="005C0A37" w:rsidP="00F21431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A37" w:rsidRDefault="005C0A37" w:rsidP="00F21431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A37" w:rsidRDefault="005C0A37" w:rsidP="00F21431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A37" w:rsidRDefault="005C0A37" w:rsidP="00F21431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A37" w:rsidRDefault="005C0A37" w:rsidP="00F21431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A37" w:rsidRDefault="005C0A37" w:rsidP="00F21431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A37" w:rsidRDefault="005C0A37" w:rsidP="00F21431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6247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5C0A37" w:rsidRDefault="005C0A37" w:rsidP="00F21431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A37" w:rsidRPr="00504C66" w:rsidRDefault="005C0A37" w:rsidP="005C0A37">
      <w:pPr>
        <w:jc w:val="both"/>
        <w:rPr>
          <w:rFonts w:ascii="Times New Roman" w:hAnsi="Times New Roman" w:cs="Times New Roman"/>
          <w:sz w:val="28"/>
          <w:szCs w:val="28"/>
        </w:rPr>
      </w:pPr>
      <w:r w:rsidRPr="00504C66">
        <w:rPr>
          <w:rFonts w:ascii="Times New Roman" w:hAnsi="Times New Roman" w:cs="Times New Roman"/>
          <w:sz w:val="28"/>
          <w:szCs w:val="28"/>
        </w:rPr>
        <w:t>Рассмотрено и согласовано цикловой комиссией</w:t>
      </w:r>
    </w:p>
    <w:p w:rsidR="005C0A37" w:rsidRPr="00504C66" w:rsidRDefault="00017EA8" w:rsidP="005C0A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«Теория музыки и музыкальная литература»</w:t>
      </w:r>
    </w:p>
    <w:p w:rsidR="005C0A37" w:rsidRPr="00504C66" w:rsidRDefault="00131036" w:rsidP="005C0A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017EA8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17EA8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EA8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5C0A37" w:rsidRPr="00504C66">
        <w:rPr>
          <w:rFonts w:ascii="Times New Roman" w:hAnsi="Times New Roman" w:cs="Times New Roman"/>
          <w:sz w:val="28"/>
          <w:szCs w:val="28"/>
        </w:rPr>
        <w:t>г.</w:t>
      </w:r>
    </w:p>
    <w:p w:rsidR="003310E2" w:rsidRDefault="00017EA8" w:rsidP="005C0A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ЦК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48222C" w:rsidRDefault="0048222C" w:rsidP="005C0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22C" w:rsidRDefault="0048222C" w:rsidP="005C0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EA8" w:rsidRDefault="00017EA8" w:rsidP="005C0A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Рецензент:</w:t>
      </w:r>
      <w:r w:rsidR="00482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CB4" w:rsidRPr="003C0CB4" w:rsidRDefault="003C0CB4" w:rsidP="003C0C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CB4">
        <w:rPr>
          <w:rFonts w:ascii="Times New Roman" w:hAnsi="Times New Roman" w:cs="Times New Roman"/>
          <w:sz w:val="28"/>
          <w:szCs w:val="28"/>
        </w:rPr>
        <w:t>Воротынцева</w:t>
      </w:r>
      <w:proofErr w:type="spellEnd"/>
      <w:r w:rsidRPr="003C0CB4">
        <w:rPr>
          <w:rFonts w:ascii="Times New Roman" w:hAnsi="Times New Roman" w:cs="Times New Roman"/>
          <w:sz w:val="28"/>
          <w:szCs w:val="28"/>
        </w:rPr>
        <w:t xml:space="preserve"> Л.А.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C0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CB4">
        <w:rPr>
          <w:rFonts w:ascii="Times New Roman" w:hAnsi="Times New Roman" w:cs="Times New Roman"/>
          <w:sz w:val="28"/>
          <w:szCs w:val="28"/>
        </w:rPr>
        <w:t xml:space="preserve">кандидат философских наук, доцент кафедры теории и истории </w:t>
      </w:r>
      <w:proofErr w:type="gramStart"/>
      <w:r w:rsidRPr="003C0CB4">
        <w:rPr>
          <w:rFonts w:ascii="Times New Roman" w:hAnsi="Times New Roman" w:cs="Times New Roman"/>
          <w:sz w:val="28"/>
          <w:szCs w:val="28"/>
        </w:rPr>
        <w:t>музыки  ГОУК</w:t>
      </w:r>
      <w:proofErr w:type="gramEnd"/>
      <w:r w:rsidRPr="003C0CB4">
        <w:rPr>
          <w:rFonts w:ascii="Times New Roman" w:hAnsi="Times New Roman" w:cs="Times New Roman"/>
          <w:sz w:val="28"/>
          <w:szCs w:val="28"/>
        </w:rPr>
        <w:t xml:space="preserve"> ЛНР «ЛГАКИ им. М. </w:t>
      </w:r>
      <w:proofErr w:type="spellStart"/>
      <w:r w:rsidRPr="003C0CB4"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 w:rsidRPr="003C0CB4">
        <w:rPr>
          <w:rFonts w:ascii="Times New Roman" w:hAnsi="Times New Roman" w:cs="Times New Roman"/>
          <w:sz w:val="28"/>
          <w:szCs w:val="28"/>
        </w:rPr>
        <w:t>».</w:t>
      </w:r>
    </w:p>
    <w:p w:rsidR="0048222C" w:rsidRPr="003C0CB4" w:rsidRDefault="0048222C" w:rsidP="003C0C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C0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C0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C0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C0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C0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C0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C0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C0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C0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C0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C0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C0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C0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C0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C0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C0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C0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C0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3310E2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C66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938"/>
        <w:gridCol w:w="845"/>
      </w:tblGrid>
      <w:tr w:rsidR="003310E2" w:rsidRPr="00504C66" w:rsidTr="003310E2">
        <w:tc>
          <w:tcPr>
            <w:tcW w:w="562" w:type="dxa"/>
          </w:tcPr>
          <w:p w:rsidR="003310E2" w:rsidRPr="00504C66" w:rsidRDefault="003310E2" w:rsidP="0033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310E2" w:rsidRPr="00504C66" w:rsidRDefault="003310E2" w:rsidP="0033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3310E2" w:rsidRPr="00504C66" w:rsidRDefault="003310E2" w:rsidP="0033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C6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</w:p>
        </w:tc>
      </w:tr>
      <w:tr w:rsidR="003310E2" w:rsidRPr="00504C66" w:rsidTr="003310E2">
        <w:tc>
          <w:tcPr>
            <w:tcW w:w="562" w:type="dxa"/>
          </w:tcPr>
          <w:p w:rsidR="003310E2" w:rsidRPr="00504C66" w:rsidRDefault="003310E2" w:rsidP="0033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3310E2" w:rsidRPr="00504C66" w:rsidRDefault="003310E2" w:rsidP="00331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6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45" w:type="dxa"/>
          </w:tcPr>
          <w:p w:rsidR="003310E2" w:rsidRPr="00504C66" w:rsidRDefault="005F7C5F" w:rsidP="0033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10E2" w:rsidRPr="00504C66" w:rsidTr="003310E2">
        <w:tc>
          <w:tcPr>
            <w:tcW w:w="562" w:type="dxa"/>
          </w:tcPr>
          <w:p w:rsidR="003310E2" w:rsidRPr="00504C66" w:rsidRDefault="003310E2" w:rsidP="0033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3310E2" w:rsidRPr="00504C66" w:rsidRDefault="003C1F3F" w:rsidP="00331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3310E2" w:rsidRPr="00504C66">
              <w:rPr>
                <w:rFonts w:ascii="Times New Roman" w:hAnsi="Times New Roman" w:cs="Times New Roman"/>
                <w:sz w:val="28"/>
                <w:szCs w:val="28"/>
              </w:rPr>
              <w:t>лан урока</w:t>
            </w:r>
          </w:p>
        </w:tc>
        <w:tc>
          <w:tcPr>
            <w:tcW w:w="845" w:type="dxa"/>
          </w:tcPr>
          <w:p w:rsidR="003310E2" w:rsidRPr="00504C66" w:rsidRDefault="005F7C5F" w:rsidP="006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62470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310E2" w:rsidRPr="00504C66" w:rsidTr="003310E2">
        <w:tc>
          <w:tcPr>
            <w:tcW w:w="562" w:type="dxa"/>
          </w:tcPr>
          <w:p w:rsidR="003310E2" w:rsidRPr="00504C66" w:rsidRDefault="003310E2" w:rsidP="0033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3310E2" w:rsidRPr="00504C66" w:rsidRDefault="003310E2" w:rsidP="00331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45" w:type="dxa"/>
          </w:tcPr>
          <w:p w:rsidR="003310E2" w:rsidRPr="00504C66" w:rsidRDefault="0062470F" w:rsidP="0033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3310E2" w:rsidRPr="00504C66" w:rsidRDefault="003310E2" w:rsidP="003310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A37" w:rsidRPr="00504C66" w:rsidRDefault="005C0A37" w:rsidP="005C0A37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431" w:rsidRPr="00504C66" w:rsidRDefault="00F21431" w:rsidP="00F21431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3310E2" w:rsidRPr="00504C66" w:rsidRDefault="003310E2" w:rsidP="00A73F8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A73F8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A73F8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A73F8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A73F8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A73F8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A73F8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A73F8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A73F8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A73F8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A73F8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A73F8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A73F8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A73F8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A73F8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A73F8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A73F8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A73F8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A73F8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A73F8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A73F8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A73F8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A73F8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A73F8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A73F8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A73F8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2470F" w:rsidRDefault="0062470F" w:rsidP="0050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70F" w:rsidRDefault="0062470F" w:rsidP="0050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70F" w:rsidRDefault="0062470F" w:rsidP="0050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70F" w:rsidRDefault="0062470F" w:rsidP="0050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70F" w:rsidRDefault="0062470F" w:rsidP="0050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70F" w:rsidRDefault="0062470F" w:rsidP="0050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0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C66">
        <w:rPr>
          <w:rFonts w:ascii="Times New Roman" w:hAnsi="Times New Roman" w:cs="Times New Roman"/>
          <w:sz w:val="28"/>
          <w:szCs w:val="28"/>
        </w:rPr>
        <w:lastRenderedPageBreak/>
        <w:t>1. ПОЯСНИТЕЛЬНАЯ ЗАПИСКА</w:t>
      </w:r>
    </w:p>
    <w:p w:rsidR="00C63E06" w:rsidRPr="00504C66" w:rsidRDefault="00C63E06" w:rsidP="0050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12A" w:rsidRDefault="0062470F" w:rsidP="00624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0F">
        <w:rPr>
          <w:rFonts w:ascii="Times New Roman" w:hAnsi="Times New Roman" w:cs="Times New Roman"/>
          <w:sz w:val="28"/>
          <w:szCs w:val="28"/>
        </w:rPr>
        <w:t>С введением ФГОС нового поколения значение самостоятельной работы существенно возросло. Образовательная организация при формировании ППССЗ обязана обеспечить эфф</w:t>
      </w:r>
      <w:r w:rsidR="003B512A">
        <w:rPr>
          <w:rFonts w:ascii="Times New Roman" w:hAnsi="Times New Roman" w:cs="Times New Roman"/>
          <w:sz w:val="28"/>
          <w:szCs w:val="28"/>
        </w:rPr>
        <w:t>ективную самостоятельную работу</w:t>
      </w:r>
      <w:r w:rsidRPr="0062470F">
        <w:rPr>
          <w:rFonts w:ascii="Times New Roman" w:hAnsi="Times New Roman" w:cs="Times New Roman"/>
          <w:sz w:val="28"/>
          <w:szCs w:val="28"/>
        </w:rPr>
        <w:t xml:space="preserve"> </w:t>
      </w:r>
      <w:r w:rsidR="003B512A">
        <w:rPr>
          <w:rFonts w:ascii="Times New Roman" w:hAnsi="Times New Roman" w:cs="Times New Roman"/>
          <w:sz w:val="28"/>
          <w:szCs w:val="28"/>
        </w:rPr>
        <w:t>с</w:t>
      </w:r>
      <w:r w:rsidRPr="0062470F">
        <w:rPr>
          <w:rFonts w:ascii="Times New Roman" w:hAnsi="Times New Roman" w:cs="Times New Roman"/>
          <w:sz w:val="28"/>
          <w:szCs w:val="28"/>
        </w:rPr>
        <w:t xml:space="preserve">тудентов в сочетании с совершенствованием управления ею со стороны преподавателей (п.7.1.ФГОС СПО). </w:t>
      </w:r>
    </w:p>
    <w:p w:rsidR="003B512A" w:rsidRDefault="0062470F" w:rsidP="00624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0F">
        <w:rPr>
          <w:rFonts w:ascii="Times New Roman" w:hAnsi="Times New Roman" w:cs="Times New Roman"/>
          <w:sz w:val="28"/>
          <w:szCs w:val="28"/>
        </w:rPr>
        <w:t xml:space="preserve">Роль преподавателя заключается в организации </w:t>
      </w:r>
      <w:r w:rsidR="003B512A">
        <w:rPr>
          <w:rFonts w:ascii="Times New Roman" w:hAnsi="Times New Roman" w:cs="Times New Roman"/>
          <w:sz w:val="28"/>
          <w:szCs w:val="28"/>
        </w:rPr>
        <w:t>самостоятельной работы</w:t>
      </w:r>
      <w:r w:rsidRPr="0062470F">
        <w:rPr>
          <w:rFonts w:ascii="Times New Roman" w:hAnsi="Times New Roman" w:cs="Times New Roman"/>
          <w:sz w:val="28"/>
          <w:szCs w:val="28"/>
        </w:rPr>
        <w:t xml:space="preserve"> с целью приобретения студентом ОК и ПК, позволяющих сформировать у студента способности к саморазвитию, самообразованию и инновационной деятельности; Роль студента заключается в том, чтобы в процессе </w:t>
      </w:r>
      <w:r w:rsidR="003B512A">
        <w:rPr>
          <w:rFonts w:ascii="Times New Roman" w:hAnsi="Times New Roman" w:cs="Times New Roman"/>
          <w:sz w:val="28"/>
          <w:szCs w:val="28"/>
        </w:rPr>
        <w:t>самостоятельной работы</w:t>
      </w:r>
      <w:r w:rsidRPr="0062470F">
        <w:rPr>
          <w:rFonts w:ascii="Times New Roman" w:hAnsi="Times New Roman" w:cs="Times New Roman"/>
          <w:sz w:val="28"/>
          <w:szCs w:val="28"/>
        </w:rPr>
        <w:t xml:space="preserve"> под руководством преподавателя стать творческой личностью, способной самостоятельно приобретать знания, умения и владения, формулировать проблему и находить оптимальный путь её решения. </w:t>
      </w:r>
    </w:p>
    <w:p w:rsidR="003B512A" w:rsidRDefault="0062470F" w:rsidP="00624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0F">
        <w:rPr>
          <w:rFonts w:ascii="Times New Roman" w:hAnsi="Times New Roman" w:cs="Times New Roman"/>
          <w:sz w:val="28"/>
          <w:szCs w:val="28"/>
        </w:rPr>
        <w:t xml:space="preserve">Самостоятельная работа - это планируемая в рамках учебного плана деятельность обучающихся по освоению содержания ППССЗ. Задачи организации </w:t>
      </w:r>
      <w:r w:rsidR="003B512A">
        <w:rPr>
          <w:rFonts w:ascii="Times New Roman" w:hAnsi="Times New Roman" w:cs="Times New Roman"/>
          <w:sz w:val="28"/>
          <w:szCs w:val="28"/>
        </w:rPr>
        <w:t>самостоятельной работы</w:t>
      </w:r>
      <w:r w:rsidRPr="0062470F">
        <w:rPr>
          <w:rFonts w:ascii="Times New Roman" w:hAnsi="Times New Roman" w:cs="Times New Roman"/>
          <w:sz w:val="28"/>
          <w:szCs w:val="28"/>
        </w:rPr>
        <w:t xml:space="preserve"> состоят в том, чтобы:</w:t>
      </w:r>
    </w:p>
    <w:p w:rsidR="003B512A" w:rsidRDefault="0062470F" w:rsidP="00624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0F">
        <w:rPr>
          <w:rFonts w:ascii="Times New Roman" w:hAnsi="Times New Roman" w:cs="Times New Roman"/>
          <w:sz w:val="28"/>
          <w:szCs w:val="28"/>
        </w:rPr>
        <w:t xml:space="preserve"> </w:t>
      </w:r>
      <w:r w:rsidRPr="0062470F">
        <w:rPr>
          <w:rFonts w:ascii="Times New Roman" w:hAnsi="Times New Roman" w:cs="Times New Roman"/>
          <w:sz w:val="28"/>
          <w:szCs w:val="28"/>
        </w:rPr>
        <w:sym w:font="Symbol" w:char="F02D"/>
      </w:r>
      <w:r w:rsidRPr="0062470F">
        <w:rPr>
          <w:rFonts w:ascii="Times New Roman" w:hAnsi="Times New Roman" w:cs="Times New Roman"/>
          <w:sz w:val="28"/>
          <w:szCs w:val="28"/>
        </w:rPr>
        <w:t xml:space="preserve"> мотивировать обучающихся к освоению учебных программ; </w:t>
      </w:r>
    </w:p>
    <w:p w:rsidR="003B512A" w:rsidRDefault="0062470F" w:rsidP="00624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0F">
        <w:rPr>
          <w:rFonts w:ascii="Times New Roman" w:hAnsi="Times New Roman" w:cs="Times New Roman"/>
          <w:sz w:val="28"/>
          <w:szCs w:val="28"/>
        </w:rPr>
        <w:sym w:font="Symbol" w:char="F02D"/>
      </w:r>
      <w:r w:rsidRPr="0062470F">
        <w:rPr>
          <w:rFonts w:ascii="Times New Roman" w:hAnsi="Times New Roman" w:cs="Times New Roman"/>
          <w:sz w:val="28"/>
          <w:szCs w:val="28"/>
        </w:rPr>
        <w:t xml:space="preserve"> повысить ответственность обучающихся за свое обучение; </w:t>
      </w:r>
    </w:p>
    <w:p w:rsidR="003B512A" w:rsidRDefault="0062470F" w:rsidP="00624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0F">
        <w:rPr>
          <w:rFonts w:ascii="Times New Roman" w:hAnsi="Times New Roman" w:cs="Times New Roman"/>
          <w:sz w:val="28"/>
          <w:szCs w:val="28"/>
        </w:rPr>
        <w:sym w:font="Symbol" w:char="F02D"/>
      </w:r>
      <w:r w:rsidR="003B512A">
        <w:rPr>
          <w:rFonts w:ascii="Times New Roman" w:hAnsi="Times New Roman" w:cs="Times New Roman"/>
          <w:sz w:val="28"/>
          <w:szCs w:val="28"/>
        </w:rPr>
        <w:t xml:space="preserve"> способствовать развитию </w:t>
      </w:r>
      <w:proofErr w:type="gramStart"/>
      <w:r w:rsidR="003B512A">
        <w:rPr>
          <w:rFonts w:ascii="Times New Roman" w:hAnsi="Times New Roman" w:cs="Times New Roman"/>
          <w:sz w:val="28"/>
          <w:szCs w:val="28"/>
        </w:rPr>
        <w:t xml:space="preserve">общих и профессиональных </w:t>
      </w:r>
      <w:r w:rsidRPr="0062470F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62470F">
        <w:rPr>
          <w:rFonts w:ascii="Times New Roman" w:hAnsi="Times New Roman" w:cs="Times New Roman"/>
          <w:sz w:val="28"/>
          <w:szCs w:val="28"/>
        </w:rPr>
        <w:t xml:space="preserve"> обучающихся; </w:t>
      </w:r>
    </w:p>
    <w:p w:rsidR="003B512A" w:rsidRDefault="0062470F" w:rsidP="00624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0F">
        <w:rPr>
          <w:rFonts w:ascii="Times New Roman" w:hAnsi="Times New Roman" w:cs="Times New Roman"/>
          <w:sz w:val="28"/>
          <w:szCs w:val="28"/>
        </w:rPr>
        <w:sym w:font="Symbol" w:char="F02D"/>
      </w:r>
      <w:r w:rsidRPr="0062470F">
        <w:rPr>
          <w:rFonts w:ascii="Times New Roman" w:hAnsi="Times New Roman" w:cs="Times New Roman"/>
          <w:sz w:val="28"/>
          <w:szCs w:val="28"/>
        </w:rPr>
        <w:t xml:space="preserve"> с</w:t>
      </w:r>
      <w:r w:rsidR="003B512A">
        <w:rPr>
          <w:rFonts w:ascii="Times New Roman" w:hAnsi="Times New Roman" w:cs="Times New Roman"/>
          <w:sz w:val="28"/>
          <w:szCs w:val="28"/>
        </w:rPr>
        <w:t xml:space="preserve">оздать условия для формирования </w:t>
      </w:r>
      <w:proofErr w:type="gramStart"/>
      <w:r w:rsidRPr="0062470F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62470F">
        <w:rPr>
          <w:rFonts w:ascii="Times New Roman" w:hAnsi="Times New Roman" w:cs="Times New Roman"/>
          <w:sz w:val="28"/>
          <w:szCs w:val="28"/>
        </w:rPr>
        <w:t xml:space="preserve"> обучающихся к самообразованию, самоуправлению и саморазвитию. </w:t>
      </w:r>
    </w:p>
    <w:p w:rsidR="003310E2" w:rsidRPr="0062470F" w:rsidRDefault="0062470F" w:rsidP="00624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0F">
        <w:rPr>
          <w:rFonts w:ascii="Times New Roman" w:hAnsi="Times New Roman" w:cs="Times New Roman"/>
          <w:sz w:val="28"/>
          <w:szCs w:val="28"/>
        </w:rPr>
        <w:t>Виды самостоятельной работы: аудиторная – выполняется на учебных занятиях по заданию и под руководством преподавателя; внеаудиторная - выполняется по заданию и при методическом руководстве преподавателя, но без его непосредственного участия</w:t>
      </w:r>
    </w:p>
    <w:p w:rsidR="003310E2" w:rsidRPr="00504C66" w:rsidRDefault="003310E2" w:rsidP="0050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0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0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0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0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0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0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0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0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0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0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0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0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0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0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0E2" w:rsidRPr="00504C66" w:rsidRDefault="003310E2" w:rsidP="0050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C66" w:rsidRDefault="00504C66" w:rsidP="0050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0FF" w:rsidRDefault="007103BB" w:rsidP="00C86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C6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3310E2" w:rsidRPr="00504C66">
        <w:rPr>
          <w:rFonts w:ascii="Times New Roman" w:hAnsi="Times New Roman" w:cs="Times New Roman"/>
          <w:sz w:val="28"/>
          <w:szCs w:val="28"/>
        </w:rPr>
        <w:t xml:space="preserve"> </w:t>
      </w:r>
      <w:r w:rsidR="00C860FF">
        <w:rPr>
          <w:rFonts w:ascii="Times New Roman" w:hAnsi="Times New Roman" w:cs="Times New Roman"/>
          <w:b/>
          <w:sz w:val="28"/>
          <w:szCs w:val="28"/>
        </w:rPr>
        <w:t>ПЛАН ОТКРЫТОГО МАСТЕР-КЛАССА</w:t>
      </w:r>
    </w:p>
    <w:p w:rsidR="00C860FF" w:rsidRDefault="00C860FF" w:rsidP="00316B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>: «Фортепианное творчество М.И. Глинки в контексте самостоятельной работы на занятиях по «Музыкальной литературе (зарубежной и отечественной).</w:t>
      </w:r>
    </w:p>
    <w:p w:rsidR="00C860FF" w:rsidRDefault="00C860FF" w:rsidP="00316BCF">
      <w:pPr>
        <w:tabs>
          <w:tab w:val="left" w:pos="3345"/>
          <w:tab w:val="center" w:pos="510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27.10.2021г.</w:t>
      </w:r>
    </w:p>
    <w:p w:rsidR="00C860FF" w:rsidRDefault="00C860FF" w:rsidP="00316B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Республиканский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семинар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практикум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педагогических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работников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сферы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культуры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искусств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ЛНР, </w:t>
      </w:r>
      <w:r>
        <w:rPr>
          <w:rFonts w:ascii="Times New Roman" w:hAnsi="Times New Roman" w:cs="Times New Roman"/>
          <w:w w:val="105"/>
          <w:sz w:val="28"/>
          <w:szCs w:val="28"/>
        </w:rPr>
        <w:t>подсекция «Теория музыки и музыкальная литература»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ГОУК ЛНР «ЛГАКИ им.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информационная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, режим видеоконференции.</w:t>
      </w:r>
    </w:p>
    <w:p w:rsidR="00C860FF" w:rsidRDefault="00C860FF" w:rsidP="00316BCF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C860FF" w:rsidRDefault="00C860FF" w:rsidP="00316B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Методическая: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знаний, умений и навыков необходимых для самостоятельного изучения фортепианных произведений М. Глинки. </w:t>
      </w:r>
      <w:r>
        <w:rPr>
          <w:rFonts w:ascii="Times New Roman" w:hAnsi="Times New Roman" w:cs="Times New Roman"/>
          <w:sz w:val="28"/>
          <w:szCs w:val="28"/>
          <w:u w:val="single"/>
        </w:rPr>
        <w:t>Дидактическая: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обучающихся профессиональных умений, а также практических умений и навыков   научно-исследовательской деятельности. </w:t>
      </w:r>
    </w:p>
    <w:p w:rsidR="00C860FF" w:rsidRDefault="00C860FF" w:rsidP="00316B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воспитание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привычки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самостоятельно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рационально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используя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известные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методы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структурного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целостного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анализа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стремление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приобретению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навыков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860FF" w:rsidRDefault="00C860FF" w:rsidP="00316B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формирование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способности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анализу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установлению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причинно-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следственных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связей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развивать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способность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сравнивать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находить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различия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сходства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анализируемых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произведениях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развивать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умение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аргументировать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доказывать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мнение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C860FF" w:rsidRDefault="00C860FF" w:rsidP="00316B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обеспечение: </w:t>
      </w:r>
    </w:p>
    <w:p w:rsidR="00C860FF" w:rsidRDefault="00C860FF" w:rsidP="00316B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Нотный материал, партитура, видеозаписи. </w:t>
      </w:r>
    </w:p>
    <w:p w:rsidR="00C860FF" w:rsidRDefault="00C860FF" w:rsidP="00316B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Портреты М.И. Глинки и его современников.</w:t>
      </w:r>
    </w:p>
    <w:p w:rsidR="00C860FF" w:rsidRDefault="00C860FF" w:rsidP="00316B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Презентация: «Периодизация фортепианного творчества М. Глинки»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0FF" w:rsidRDefault="00C860FF" w:rsidP="00316B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«Живой звук на уроке» - произведения М. Глинки прозвучали в исполнении </w:t>
      </w:r>
    </w:p>
    <w:p w:rsidR="00C860FF" w:rsidRDefault="00C860FF" w:rsidP="00316B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преподавателей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ЦК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Фортепиано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Безверхой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А.Е., Письмак Н.Н.,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Прищепы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Н.А., концертмейстер ЦК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Хоровое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дирижирование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Соколовой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Н.В., студента 4 к. «ЛГАКИ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М.Матусовского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Савушкина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</w:p>
    <w:p w:rsidR="00C860FF" w:rsidRDefault="00C860FF" w:rsidP="00316B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Видеомонтаж фрагментов концертных исполнений фортепианных произведений М. Глинки.</w:t>
      </w:r>
    </w:p>
    <w:p w:rsidR="00C860FF" w:rsidRDefault="00C860FF" w:rsidP="00316B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Схемы форм произведений композитора.</w:t>
      </w:r>
    </w:p>
    <w:p w:rsidR="00C860FF" w:rsidRDefault="00C860FF" w:rsidP="00316B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Видеокроссворд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60FF" w:rsidRDefault="00C860FF" w:rsidP="00316B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занятия: </w:t>
      </w:r>
      <w:r>
        <w:rPr>
          <w:rFonts w:ascii="Times New Roman" w:hAnsi="Times New Roman" w:cs="Times New Roman"/>
          <w:sz w:val="28"/>
          <w:szCs w:val="28"/>
        </w:rPr>
        <w:t>Комбинированное занятие.</w:t>
      </w:r>
    </w:p>
    <w:p w:rsidR="00C860FF" w:rsidRDefault="00C860FF" w:rsidP="00316BC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занятия</w:t>
      </w:r>
      <w:r>
        <w:rPr>
          <w:rFonts w:ascii="Times New Roman" w:hAnsi="Times New Roman" w:cs="Times New Roman"/>
          <w:sz w:val="28"/>
          <w:szCs w:val="28"/>
        </w:rPr>
        <w:t>: Групповое занятие.</w:t>
      </w:r>
    </w:p>
    <w:p w:rsidR="00C860FF" w:rsidRDefault="00C860FF" w:rsidP="00316B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формы проведения занятия: </w:t>
      </w:r>
      <w:r>
        <w:rPr>
          <w:rFonts w:ascii="Times New Roman" w:hAnsi="Times New Roman" w:cs="Times New Roman"/>
          <w:sz w:val="28"/>
          <w:szCs w:val="28"/>
        </w:rPr>
        <w:t>Словесные, наглядные, практические, объяснительно-иллюстративные, информационные, прослушивание музыкальных записей.</w:t>
      </w:r>
    </w:p>
    <w:p w:rsidR="00C860FF" w:rsidRDefault="00C860FF" w:rsidP="00316B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связи: </w:t>
      </w:r>
      <w:r>
        <w:rPr>
          <w:rFonts w:ascii="Times New Roman" w:hAnsi="Times New Roman" w:cs="Times New Roman"/>
          <w:sz w:val="28"/>
          <w:szCs w:val="28"/>
        </w:rPr>
        <w:t>Музыкальная литература, сольфеджио, гармония, литература, история.</w:t>
      </w:r>
    </w:p>
    <w:p w:rsidR="00C860FF" w:rsidRDefault="00C860FF" w:rsidP="00316B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Технические средства обучения: </w:t>
      </w:r>
      <w:r>
        <w:rPr>
          <w:rFonts w:ascii="Times New Roman" w:hAnsi="Times New Roman" w:cs="Times New Roman"/>
          <w:sz w:val="28"/>
          <w:szCs w:val="28"/>
        </w:rPr>
        <w:t>Музыкальные инструменты (фортепиано), ноутбук с картой памяти (с записями музыкальных произведений), интернет онлайн.</w:t>
      </w:r>
    </w:p>
    <w:p w:rsidR="00C860FF" w:rsidRDefault="00C860FF" w:rsidP="00316BCF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860FF" w:rsidRDefault="00C860FF" w:rsidP="00316BCF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МАСТЕР-КЛАССА:</w:t>
      </w:r>
    </w:p>
    <w:p w:rsidR="00C860FF" w:rsidRDefault="00C860FF" w:rsidP="00316BCF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Организационная часть.</w:t>
      </w:r>
    </w:p>
    <w:p w:rsidR="00C860FF" w:rsidRDefault="00C860FF" w:rsidP="00316B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Теоретические положения по самостоятельной работе в курсе Музыкальной литературы.</w:t>
      </w:r>
    </w:p>
    <w:p w:rsidR="00C860FF" w:rsidRPr="00C860FF" w:rsidRDefault="00C860FF" w:rsidP="00316B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 xml:space="preserve">Самостоятельная работа является неотъемлемой частью процесса в современной образовательной системе подготовки студентов-музыковедов. Качество самостоятельной работы студента напрямую зависит от следующих факторов: грамотно организованной с методической точки зрения работы педагога, эффективной работы студента, продуктивной поддержки родителей. </w:t>
      </w:r>
    </w:p>
    <w:p w:rsidR="00C860FF" w:rsidRPr="00C860FF" w:rsidRDefault="00C860FF" w:rsidP="00316BC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0FF">
        <w:rPr>
          <w:rFonts w:ascii="Times New Roman" w:hAnsi="Times New Roman" w:cs="Times New Roman"/>
          <w:b/>
          <w:bCs/>
          <w:sz w:val="28"/>
          <w:szCs w:val="28"/>
        </w:rPr>
        <w:t>Целями</w:t>
      </w:r>
      <w:r w:rsidRPr="00C860FF">
        <w:rPr>
          <w:rFonts w:ascii="Times New Roman" w:hAnsi="Times New Roman" w:cs="Times New Roman"/>
          <w:sz w:val="28"/>
          <w:szCs w:val="28"/>
        </w:rPr>
        <w:t xml:space="preserve"> самостоятельной работы являются: </w:t>
      </w:r>
    </w:p>
    <w:p w:rsidR="00C860FF" w:rsidRPr="00C860FF" w:rsidRDefault="00C860FF" w:rsidP="00316BCF">
      <w:pPr>
        <w:widowControl w:val="0"/>
        <w:numPr>
          <w:ilvl w:val="0"/>
          <w:numId w:val="1"/>
        </w:num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0FF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знаниями, профессиональными умениями и навыками, опытом творческой деятельности;</w:t>
      </w:r>
    </w:p>
    <w:p w:rsidR="00C860FF" w:rsidRPr="00C860FF" w:rsidRDefault="00C860FF" w:rsidP="00316BCF">
      <w:pPr>
        <w:widowControl w:val="0"/>
        <w:numPr>
          <w:ilvl w:val="0"/>
          <w:numId w:val="1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самостоятельности, ответственности и организованности, творческого подхода к решению учебных проблем. </w:t>
      </w:r>
    </w:p>
    <w:p w:rsidR="00C860FF" w:rsidRPr="00C860FF" w:rsidRDefault="00C860FF" w:rsidP="00316B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 xml:space="preserve">К </w:t>
      </w:r>
      <w:r w:rsidRPr="00C860FF">
        <w:rPr>
          <w:rFonts w:ascii="Times New Roman" w:hAnsi="Times New Roman" w:cs="Times New Roman"/>
          <w:b/>
          <w:bCs/>
          <w:sz w:val="28"/>
          <w:szCs w:val="28"/>
        </w:rPr>
        <w:t>задачам</w:t>
      </w:r>
      <w:r w:rsidRPr="00C860FF">
        <w:rPr>
          <w:rFonts w:ascii="Times New Roman" w:hAnsi="Times New Roman" w:cs="Times New Roman"/>
          <w:sz w:val="28"/>
          <w:szCs w:val="28"/>
        </w:rPr>
        <w:t xml:space="preserve"> можно отнести:</w:t>
      </w:r>
    </w:p>
    <w:p w:rsidR="00C860FF" w:rsidRPr="00C860FF" w:rsidRDefault="00C860FF" w:rsidP="00316BCF">
      <w:pPr>
        <w:widowControl w:val="0"/>
        <w:numPr>
          <w:ilvl w:val="0"/>
          <w:numId w:val="2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>закрепление полученных знаний и навыков;</w:t>
      </w:r>
    </w:p>
    <w:p w:rsidR="00C860FF" w:rsidRPr="00C860FF" w:rsidRDefault="00C860FF" w:rsidP="00316BCF">
      <w:pPr>
        <w:widowControl w:val="0"/>
        <w:numPr>
          <w:ilvl w:val="0"/>
          <w:numId w:val="2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>углубление и расширение знаний;</w:t>
      </w:r>
    </w:p>
    <w:p w:rsidR="00C860FF" w:rsidRPr="00C860FF" w:rsidRDefault="00C860FF" w:rsidP="00316BCF">
      <w:pPr>
        <w:widowControl w:val="0"/>
        <w:numPr>
          <w:ilvl w:val="0"/>
          <w:numId w:val="2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>развитие познавательных способностей;</w:t>
      </w:r>
    </w:p>
    <w:p w:rsidR="00C860FF" w:rsidRPr="00C860FF" w:rsidRDefault="00C860FF" w:rsidP="00316BCF">
      <w:pPr>
        <w:widowControl w:val="0"/>
        <w:numPr>
          <w:ilvl w:val="0"/>
          <w:numId w:val="2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>формирование исследовательских навыков и исследовательских умений;</w:t>
      </w:r>
    </w:p>
    <w:p w:rsidR="00C860FF" w:rsidRPr="00C860FF" w:rsidRDefault="00C860FF" w:rsidP="00316BCF">
      <w:pPr>
        <w:widowControl w:val="0"/>
        <w:numPr>
          <w:ilvl w:val="0"/>
          <w:numId w:val="2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>подготовка к различным видам аттестаций.</w:t>
      </w:r>
    </w:p>
    <w:p w:rsidR="00C860FF" w:rsidRPr="00C860FF" w:rsidRDefault="00C860FF" w:rsidP="00316B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 xml:space="preserve">Музыкальная литература является специальным предметом в курсе обучения студентов. Благодаря данной дисциплине студент имеет возможность </w:t>
      </w:r>
      <w:r w:rsidRPr="00C860FF">
        <w:rPr>
          <w:rFonts w:ascii="Times New Roman" w:hAnsi="Times New Roman" w:cs="Times New Roman"/>
          <w:b/>
          <w:bCs/>
          <w:sz w:val="28"/>
          <w:szCs w:val="28"/>
        </w:rPr>
        <w:t>получить</w:t>
      </w:r>
      <w:r w:rsidRPr="00C860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60FF" w:rsidRPr="00C860FF" w:rsidRDefault="00C860FF" w:rsidP="00316BCF">
      <w:pPr>
        <w:widowControl w:val="0"/>
        <w:numPr>
          <w:ilvl w:val="0"/>
          <w:numId w:val="3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>первичные знания о роли и значении музыкальной культуры в системе видов искусств,</w:t>
      </w:r>
    </w:p>
    <w:p w:rsidR="00C860FF" w:rsidRPr="00C860FF" w:rsidRDefault="00C860FF" w:rsidP="00316BCF">
      <w:pPr>
        <w:widowControl w:val="0"/>
        <w:numPr>
          <w:ilvl w:val="0"/>
          <w:numId w:val="3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 xml:space="preserve">системную информацию о музыкальных стилях и направлениях в музыкальном искусстве, </w:t>
      </w:r>
    </w:p>
    <w:p w:rsidR="00C860FF" w:rsidRPr="00C860FF" w:rsidRDefault="00C860FF" w:rsidP="00316BCF">
      <w:pPr>
        <w:widowControl w:val="0"/>
        <w:numPr>
          <w:ilvl w:val="0"/>
          <w:numId w:val="3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>основные сведения о биографиях и творческом наследии отечественных и зарубежных композиторов,</w:t>
      </w:r>
    </w:p>
    <w:p w:rsidR="00C860FF" w:rsidRPr="00C860FF" w:rsidRDefault="00C860FF" w:rsidP="00316BCF">
      <w:pPr>
        <w:widowControl w:val="0"/>
        <w:numPr>
          <w:ilvl w:val="0"/>
          <w:numId w:val="3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>умение исполнять фрагменты из программных произведений,</w:t>
      </w:r>
    </w:p>
    <w:p w:rsidR="00C860FF" w:rsidRPr="00C860FF" w:rsidRDefault="00C860FF" w:rsidP="00316BCF">
      <w:pPr>
        <w:widowControl w:val="0"/>
        <w:numPr>
          <w:ilvl w:val="0"/>
          <w:numId w:val="3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>навыки анализа основных формообразующих и выразительных средств музыкальных произведений (жанровые, мелодические, гармонические, фактурные особенности),</w:t>
      </w:r>
    </w:p>
    <w:p w:rsidR="00C860FF" w:rsidRPr="00C860FF" w:rsidRDefault="00C860FF" w:rsidP="00316BCF">
      <w:pPr>
        <w:widowControl w:val="0"/>
        <w:numPr>
          <w:ilvl w:val="0"/>
          <w:numId w:val="3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>знания основных исторических периодов развития отечественного и зарубежного музыкального искусства,</w:t>
      </w:r>
    </w:p>
    <w:p w:rsidR="00C860FF" w:rsidRPr="00C860FF" w:rsidRDefault="00C860FF" w:rsidP="00316BCF">
      <w:pPr>
        <w:widowControl w:val="0"/>
        <w:numPr>
          <w:ilvl w:val="0"/>
          <w:numId w:val="3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>знание национальных особенностей творчества изучаемых композиторов,</w:t>
      </w:r>
    </w:p>
    <w:p w:rsidR="00C860FF" w:rsidRPr="00C860FF" w:rsidRDefault="00C860FF" w:rsidP="00316BCF">
      <w:pPr>
        <w:widowControl w:val="0"/>
        <w:numPr>
          <w:ilvl w:val="0"/>
          <w:numId w:val="3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>навыки устного и письменного изложения мыслей о творчестве композитора, музыкальных и стилистических особенностях проведений,</w:t>
      </w:r>
    </w:p>
    <w:p w:rsidR="00C860FF" w:rsidRPr="00C860FF" w:rsidRDefault="00C860FF" w:rsidP="00316BCF">
      <w:pPr>
        <w:widowControl w:val="0"/>
        <w:numPr>
          <w:ilvl w:val="0"/>
          <w:numId w:val="3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>навыки слухового определения на слух фрагментов произведений,</w:t>
      </w:r>
    </w:p>
    <w:p w:rsidR="00C860FF" w:rsidRPr="00C860FF" w:rsidRDefault="00C860FF" w:rsidP="00316BCF">
      <w:pPr>
        <w:widowControl w:val="0"/>
        <w:numPr>
          <w:ilvl w:val="0"/>
          <w:numId w:val="3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>знание профессиональной терминологии.</w:t>
      </w:r>
    </w:p>
    <w:p w:rsidR="00C860FF" w:rsidRPr="00C860FF" w:rsidRDefault="00C860FF" w:rsidP="00316B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lastRenderedPageBreak/>
        <w:t xml:space="preserve">Большой объем изучаемого материала, разбитого на отдельные курсы (зарубежная, отечественная и современная музыкальная литература) обусловливает неразделимость процессов аудиторной и самостоятельной работы. </w:t>
      </w:r>
    </w:p>
    <w:p w:rsidR="00C860FF" w:rsidRPr="00C860FF" w:rsidRDefault="00C860FF" w:rsidP="00316B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 xml:space="preserve">В </w:t>
      </w:r>
      <w:r w:rsidRPr="00C860FF">
        <w:rPr>
          <w:rFonts w:ascii="Times New Roman" w:hAnsi="Times New Roman" w:cs="Times New Roman"/>
          <w:b/>
          <w:bCs/>
          <w:sz w:val="28"/>
          <w:szCs w:val="28"/>
        </w:rPr>
        <w:t>структуру</w:t>
      </w:r>
      <w:r w:rsidRPr="00C860FF">
        <w:rPr>
          <w:rFonts w:ascii="Times New Roman" w:hAnsi="Times New Roman" w:cs="Times New Roman"/>
          <w:sz w:val="28"/>
          <w:szCs w:val="28"/>
        </w:rPr>
        <w:t xml:space="preserve"> самостоятельной работы студента могут входить такие </w:t>
      </w:r>
      <w:r w:rsidRPr="00C860FF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Pr="00C860FF">
        <w:rPr>
          <w:rFonts w:ascii="Times New Roman" w:hAnsi="Times New Roman" w:cs="Times New Roman"/>
          <w:sz w:val="28"/>
          <w:szCs w:val="28"/>
        </w:rPr>
        <w:t xml:space="preserve"> </w:t>
      </w:r>
      <w:r w:rsidRPr="00C860FF">
        <w:rPr>
          <w:rFonts w:ascii="Times New Roman" w:hAnsi="Times New Roman" w:cs="Times New Roman"/>
          <w:b/>
          <w:bCs/>
          <w:sz w:val="28"/>
          <w:szCs w:val="28"/>
        </w:rPr>
        <w:t>работы:</w:t>
      </w:r>
      <w:r w:rsidRPr="00C860FF">
        <w:rPr>
          <w:rFonts w:ascii="Times New Roman" w:hAnsi="Times New Roman" w:cs="Times New Roman"/>
          <w:sz w:val="28"/>
          <w:szCs w:val="28"/>
        </w:rPr>
        <w:t xml:space="preserve"> работа с учебником и дополнительной литературой, составление и решение кроссвордов, </w:t>
      </w:r>
      <w:proofErr w:type="spellStart"/>
      <w:r w:rsidRPr="00C860FF">
        <w:rPr>
          <w:rFonts w:ascii="Times New Roman" w:hAnsi="Times New Roman" w:cs="Times New Roman"/>
          <w:sz w:val="28"/>
          <w:szCs w:val="28"/>
        </w:rPr>
        <w:t>сканвордов</w:t>
      </w:r>
      <w:proofErr w:type="spellEnd"/>
      <w:r w:rsidRPr="00C860FF">
        <w:rPr>
          <w:rFonts w:ascii="Times New Roman" w:hAnsi="Times New Roman" w:cs="Times New Roman"/>
          <w:sz w:val="28"/>
          <w:szCs w:val="28"/>
        </w:rPr>
        <w:t>, ребусов, посещение или просмотр концертов, лекций, видеомонтажей, прослушивание музыкальных произведений целиком и в виде монтажей, выучивание наизусть музыкальных фрагментов, составление схем биографий, музыкальных произведений, подготовка рефератов, докладов, сообщений, содержащих дополнительный материал, создание мелодий и/или произведений в стиле изучаемого композитора, создание слайд-шоу, видеомонтажей, анализ выразительных средств в произведениях и многие другие.</w:t>
      </w:r>
    </w:p>
    <w:p w:rsidR="00C860FF" w:rsidRPr="00C860FF" w:rsidRDefault="00C860FF" w:rsidP="00316B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 xml:space="preserve">К примеру, при подготовке темы «Фортепианное творчество М. Глинки» могут быть использованы следующие формы: </w:t>
      </w:r>
    </w:p>
    <w:p w:rsidR="00C860FF" w:rsidRPr="00C860FF" w:rsidRDefault="00C860FF" w:rsidP="00316BCF">
      <w:pPr>
        <w:widowControl w:val="0"/>
        <w:numPr>
          <w:ilvl w:val="2"/>
          <w:numId w:val="4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>Работа с учебником и дополнительной литературой, например, двухтомной монографией О. Е. Левашовой «Михаил Иванович Глинка», автобиографической книги М. И. Глинки «</w:t>
      </w:r>
      <w:proofErr w:type="spellStart"/>
      <w:r w:rsidRPr="00C860FF">
        <w:rPr>
          <w:rFonts w:ascii="Times New Roman" w:hAnsi="Times New Roman" w:cs="Times New Roman"/>
          <w:sz w:val="28"/>
          <w:szCs w:val="28"/>
        </w:rPr>
        <w:t>Запискки</w:t>
      </w:r>
      <w:proofErr w:type="spellEnd"/>
      <w:r w:rsidRPr="00C860FF">
        <w:rPr>
          <w:rFonts w:ascii="Times New Roman" w:hAnsi="Times New Roman" w:cs="Times New Roman"/>
          <w:sz w:val="28"/>
          <w:szCs w:val="28"/>
        </w:rPr>
        <w:t>».</w:t>
      </w:r>
    </w:p>
    <w:p w:rsidR="00C860FF" w:rsidRPr="00C860FF" w:rsidRDefault="00C860FF" w:rsidP="00316BCF">
      <w:pPr>
        <w:widowControl w:val="0"/>
        <w:numPr>
          <w:ilvl w:val="2"/>
          <w:numId w:val="4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 xml:space="preserve">Анализ фортепианных произведений, например, Вариаций на тему русской народной песни «Среди долины </w:t>
      </w:r>
      <w:proofErr w:type="spellStart"/>
      <w:r w:rsidRPr="00C860FF">
        <w:rPr>
          <w:rFonts w:ascii="Times New Roman" w:hAnsi="Times New Roman" w:cs="Times New Roman"/>
          <w:sz w:val="28"/>
          <w:szCs w:val="28"/>
        </w:rPr>
        <w:t>ровныя</w:t>
      </w:r>
      <w:proofErr w:type="spellEnd"/>
      <w:r w:rsidRPr="00C860FF">
        <w:rPr>
          <w:rFonts w:ascii="Times New Roman" w:hAnsi="Times New Roman" w:cs="Times New Roman"/>
          <w:sz w:val="28"/>
          <w:szCs w:val="28"/>
        </w:rPr>
        <w:t>», Ноктюрна «Разлука», Фуги ля минор.</w:t>
      </w:r>
    </w:p>
    <w:p w:rsidR="00C860FF" w:rsidRPr="00C860FF" w:rsidRDefault="00C860FF" w:rsidP="00316BCF">
      <w:pPr>
        <w:widowControl w:val="0"/>
        <w:numPr>
          <w:ilvl w:val="2"/>
          <w:numId w:val="4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>Выучивание основных тем фортепианных произведений:</w:t>
      </w:r>
    </w:p>
    <w:p w:rsidR="00C860FF" w:rsidRPr="00C860FF" w:rsidRDefault="00C860FF" w:rsidP="00316B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 xml:space="preserve">- «Вальс-фантазия»: тема вступления и рефрен, эпизод </w:t>
      </w:r>
    </w:p>
    <w:p w:rsidR="00C860FF" w:rsidRPr="00C860FF" w:rsidRDefault="00C860FF" w:rsidP="00316B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>- опера «Иван Сусанин» 2 действие: тема Вальса и Мазурки;</w:t>
      </w:r>
    </w:p>
    <w:p w:rsidR="00C860FF" w:rsidRPr="00C860FF" w:rsidRDefault="00C860FF" w:rsidP="00316B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>- опера «Руслан и Людмила» 3 действие: танцы;</w:t>
      </w:r>
    </w:p>
    <w:p w:rsidR="00C860FF" w:rsidRPr="00C860FF" w:rsidRDefault="00C860FF" w:rsidP="00316B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>- увертюра-фантазия «Арагонская хота».</w:t>
      </w:r>
    </w:p>
    <w:p w:rsidR="00C860FF" w:rsidRPr="00C860FF" w:rsidRDefault="00C860FF" w:rsidP="00316BCF">
      <w:pPr>
        <w:widowControl w:val="0"/>
        <w:numPr>
          <w:ilvl w:val="2"/>
          <w:numId w:val="4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>Подготовка к викторине.</w:t>
      </w:r>
    </w:p>
    <w:p w:rsidR="00C860FF" w:rsidRPr="00C860FF" w:rsidRDefault="00C860FF" w:rsidP="00316BCF">
      <w:pPr>
        <w:widowControl w:val="0"/>
        <w:numPr>
          <w:ilvl w:val="2"/>
          <w:numId w:val="4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>Письменная работа: «Значение фортепианного творчества М. Глинки».</w:t>
      </w:r>
    </w:p>
    <w:p w:rsidR="00C860FF" w:rsidRPr="00C860FF" w:rsidRDefault="00C860FF" w:rsidP="00316BCF">
      <w:pPr>
        <w:widowControl w:val="0"/>
        <w:numPr>
          <w:ilvl w:val="2"/>
          <w:numId w:val="4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 xml:space="preserve">Работа с дополнительной литературой: чтение, конспектирование основных положений и фактов, составление плана, расшифровка понятий и терминов, характеристика произведений. </w:t>
      </w:r>
    </w:p>
    <w:p w:rsidR="00C860FF" w:rsidRPr="00C860FF" w:rsidRDefault="00C860FF" w:rsidP="00316BCF">
      <w:pPr>
        <w:widowControl w:val="0"/>
        <w:numPr>
          <w:ilvl w:val="2"/>
          <w:numId w:val="4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 xml:space="preserve">Подготовка рефератов. Примерные темы: «Особенности трактовки вариационной формы в фортепианном творчестве М. Глинки», «Черты фортепианного стиля М. Глинки». </w:t>
      </w:r>
    </w:p>
    <w:p w:rsidR="00C860FF" w:rsidRPr="00C860FF" w:rsidRDefault="00C860FF" w:rsidP="00316BCF">
      <w:pPr>
        <w:widowControl w:val="0"/>
        <w:numPr>
          <w:ilvl w:val="2"/>
          <w:numId w:val="4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 xml:space="preserve">Создание слайд-шоу с использованием информации сети Интернет. Примерные темы: «Танцевальные жанры в фортепианном творчестве М. Глинки», «Испанская тема в симфоническом и фортепианном творчестве М. Глинки». «Прелюдия: особенности трактовки жанра в творчестве Ф. Шопена и М. Глинки». </w:t>
      </w:r>
    </w:p>
    <w:p w:rsidR="00C860FF" w:rsidRPr="00C860FF" w:rsidRDefault="00C860FF" w:rsidP="00316BCF">
      <w:pPr>
        <w:widowControl w:val="0"/>
        <w:numPr>
          <w:ilvl w:val="2"/>
          <w:numId w:val="4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>Создание мелодий в форме периода в стиле Глинки.</w:t>
      </w:r>
    </w:p>
    <w:p w:rsidR="00C860FF" w:rsidRPr="00C860FF" w:rsidRDefault="00C860FF" w:rsidP="00316BCF">
      <w:pPr>
        <w:widowControl w:val="0"/>
        <w:numPr>
          <w:ilvl w:val="2"/>
          <w:numId w:val="4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 xml:space="preserve">Сочинение эссе, например, «Мой Глинка». </w:t>
      </w:r>
    </w:p>
    <w:p w:rsidR="00C860FF" w:rsidRPr="00C860FF" w:rsidRDefault="00C860FF" w:rsidP="00316BCF">
      <w:pPr>
        <w:widowControl w:val="0"/>
        <w:numPr>
          <w:ilvl w:val="2"/>
          <w:numId w:val="4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FF">
        <w:rPr>
          <w:rFonts w:ascii="Times New Roman" w:hAnsi="Times New Roman" w:cs="Times New Roman"/>
          <w:sz w:val="28"/>
          <w:szCs w:val="28"/>
        </w:rPr>
        <w:t xml:space="preserve">Написание краткой исследовательской работы, например, «Сравнительная характеристика ноктюрнов Дж. </w:t>
      </w:r>
      <w:proofErr w:type="spellStart"/>
      <w:r w:rsidRPr="00C860FF">
        <w:rPr>
          <w:rFonts w:ascii="Times New Roman" w:hAnsi="Times New Roman" w:cs="Times New Roman"/>
          <w:sz w:val="28"/>
          <w:szCs w:val="28"/>
        </w:rPr>
        <w:t>Фильда</w:t>
      </w:r>
      <w:proofErr w:type="spellEnd"/>
      <w:r w:rsidRPr="00C860FF">
        <w:rPr>
          <w:rFonts w:ascii="Times New Roman" w:hAnsi="Times New Roman" w:cs="Times New Roman"/>
          <w:sz w:val="28"/>
          <w:szCs w:val="28"/>
        </w:rPr>
        <w:t xml:space="preserve"> и М. Глинки». «Фортепианные фуги М. Глинки: национальные черты </w:t>
      </w:r>
      <w:proofErr w:type="spellStart"/>
      <w:r w:rsidRPr="00C860FF">
        <w:rPr>
          <w:rFonts w:ascii="Times New Roman" w:hAnsi="Times New Roman" w:cs="Times New Roman"/>
          <w:sz w:val="28"/>
          <w:szCs w:val="28"/>
        </w:rPr>
        <w:t>тематизма</w:t>
      </w:r>
      <w:proofErr w:type="spellEnd"/>
      <w:r w:rsidRPr="00C860FF">
        <w:rPr>
          <w:rFonts w:ascii="Times New Roman" w:hAnsi="Times New Roman" w:cs="Times New Roman"/>
          <w:sz w:val="28"/>
          <w:szCs w:val="28"/>
        </w:rPr>
        <w:t xml:space="preserve"> и особенности </w:t>
      </w:r>
      <w:r w:rsidRPr="00C860FF">
        <w:rPr>
          <w:rFonts w:ascii="Times New Roman" w:hAnsi="Times New Roman" w:cs="Times New Roman"/>
          <w:sz w:val="28"/>
          <w:szCs w:val="28"/>
        </w:rPr>
        <w:lastRenderedPageBreak/>
        <w:t xml:space="preserve">полифонических методов развития». </w:t>
      </w:r>
    </w:p>
    <w:p w:rsidR="00C860FF" w:rsidRDefault="004A20AD" w:rsidP="00316B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Характеристика разновидностей самостоятельной работы в курсе дисциплины «Музыкальная литература (зарубежная и отечественная)</w:t>
      </w:r>
      <w:r w:rsidR="00CE22FA">
        <w:rPr>
          <w:rFonts w:ascii="Times New Roman" w:hAnsi="Times New Roman" w:cs="Times New Roman"/>
          <w:b/>
          <w:sz w:val="28"/>
          <w:szCs w:val="28"/>
        </w:rPr>
        <w:t>.</w:t>
      </w:r>
    </w:p>
    <w:p w:rsidR="00CE22FA" w:rsidRPr="004A20AD" w:rsidRDefault="00CE22FA" w:rsidP="00316B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0AD" w:rsidRDefault="00C860FF" w:rsidP="00316BCF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Биографическая справка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20AD" w:rsidRDefault="00C860FF" w:rsidP="00316BCF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</w:rPr>
        <w:t>Справка – это документ, который содержит описание и подтверждение </w:t>
      </w:r>
      <w:hyperlink r:id="rId7" w:tooltip="Юридический факт" w:history="1">
        <w:r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юридических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 и </w:t>
      </w:r>
      <w:hyperlink r:id="rId8" w:tooltip="Биографический факт" w:history="1">
        <w:r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биографических фактов</w:t>
        </w:r>
      </w:hyperlink>
      <w:r>
        <w:rPr>
          <w:rFonts w:ascii="Times New Roman" w:hAnsi="Times New Roman" w:cs="Times New Roman"/>
          <w:color w:val="202122"/>
          <w:sz w:val="28"/>
          <w:szCs w:val="28"/>
        </w:rPr>
        <w:t xml:space="preserve">. </w:t>
      </w:r>
    </w:p>
    <w:p w:rsidR="004A20AD" w:rsidRDefault="004A20AD" w:rsidP="004A20A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биографических справок:</w:t>
      </w:r>
    </w:p>
    <w:p w:rsidR="004A20AD" w:rsidRDefault="004A20AD" w:rsidP="004A20A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композиторы – предшественники М. Глинки в области фортепианной музыки: 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Алексей Жилин, Александр Грибоедов;</w:t>
      </w:r>
    </w:p>
    <w:p w:rsidR="004A20AD" w:rsidRDefault="004A20AD" w:rsidP="004A20A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учителя М. Глинки по фортепиано: Джон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Карл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Цейнер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Шарль Майер;</w:t>
      </w:r>
    </w:p>
    <w:p w:rsidR="004A20AD" w:rsidRDefault="004A20AD" w:rsidP="004A20A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учителя М. Глинки по композиции, теории и контрапункту: Шарль Майер, Зигфрид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20AD" w:rsidRDefault="004A20AD" w:rsidP="004A20A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итальянские оперные композиторы, на темы которых написаны вариационные циклы: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Винченцо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Беллини, Гаэтано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Доницетти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Луиджи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Керубини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6BCF" w:rsidRDefault="00316BCF" w:rsidP="004A20A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6BCF" w:rsidRDefault="00C860FF" w:rsidP="004A20A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студентки В. Аксеновой</w:t>
      </w:r>
      <w:r w:rsidR="00316BCF">
        <w:rPr>
          <w:rFonts w:ascii="Times New Roman" w:hAnsi="Times New Roman" w:cs="Times New Roman"/>
          <w:sz w:val="28"/>
          <w:szCs w:val="28"/>
        </w:rPr>
        <w:t xml:space="preserve"> (ОМС – 3).</w:t>
      </w:r>
    </w:p>
    <w:p w:rsidR="00C860FF" w:rsidRPr="00316BCF" w:rsidRDefault="00C860FF" w:rsidP="00316BC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BCF">
        <w:rPr>
          <w:rFonts w:ascii="Times New Roman" w:hAnsi="Times New Roman" w:cs="Times New Roman"/>
          <w:b/>
          <w:sz w:val="28"/>
          <w:szCs w:val="28"/>
        </w:rPr>
        <w:t>«А</w:t>
      </w:r>
      <w:r w:rsidR="00316BCF">
        <w:rPr>
          <w:rFonts w:ascii="Times New Roman" w:hAnsi="Times New Roman" w:cs="Times New Roman"/>
          <w:b/>
          <w:sz w:val="28"/>
          <w:szCs w:val="28"/>
        </w:rPr>
        <w:t>лександр</w:t>
      </w:r>
      <w:r w:rsidRPr="00316BCF">
        <w:rPr>
          <w:rFonts w:ascii="Times New Roman" w:hAnsi="Times New Roman" w:cs="Times New Roman"/>
          <w:b/>
          <w:sz w:val="28"/>
          <w:szCs w:val="28"/>
        </w:rPr>
        <w:t xml:space="preserve"> Грибоедов. Биографическая справка».</w:t>
      </w:r>
    </w:p>
    <w:p w:rsidR="004A20AD" w:rsidRDefault="004A20AD" w:rsidP="004A20AD">
      <w:pPr>
        <w:shd w:val="clear" w:color="auto" w:fill="FFFFFF" w:themeFill="background1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spellStart"/>
      <w:r w:rsidRPr="006D0B74">
        <w:rPr>
          <w:rFonts w:ascii="Times New Roman" w:hAnsi="Times New Roman" w:cs="Times New Roman"/>
          <w:sz w:val="28"/>
          <w:szCs w:val="28"/>
        </w:rPr>
        <w:t>Алекса́ндр</w:t>
      </w:r>
      <w:proofErr w:type="spellEnd"/>
      <w:r w:rsidRPr="006D0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B74">
        <w:rPr>
          <w:rFonts w:ascii="Times New Roman" w:hAnsi="Times New Roman" w:cs="Times New Roman"/>
          <w:sz w:val="28"/>
          <w:szCs w:val="28"/>
        </w:rPr>
        <w:t>Серге́евич</w:t>
      </w:r>
      <w:proofErr w:type="spellEnd"/>
      <w:r w:rsidRPr="006D0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B7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рибое́дов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(4 [15] января 1795</w:t>
      </w:r>
      <w:r w:rsidRPr="006D0B74">
        <w:rPr>
          <w:rFonts w:ascii="Times New Roman" w:hAnsi="Times New Roman" w:cs="Times New Roman"/>
          <w:sz w:val="28"/>
          <w:szCs w:val="28"/>
        </w:rPr>
        <w:t>, Москва — 30 января [11 февраля] 1829, Тегеран) — русский дипломат, поэт, драматург, пианист и композитор, дворянин. Статский советник (1828). Т</w:t>
      </w:r>
      <w:r w:rsidRPr="006D0B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рагически погиб в Персии (резня в русском посольстве в Тегеране) в возрасте 34 лет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4A20AD" w:rsidRPr="004A20AD" w:rsidRDefault="004A20AD" w:rsidP="004A20AD">
      <w:pPr>
        <w:shd w:val="clear" w:color="auto" w:fill="FFFFFF" w:themeFill="background1"/>
        <w:spacing w:after="0"/>
        <w:ind w:left="-567" w:firstLine="567"/>
        <w:jc w:val="both"/>
        <w:rPr>
          <w:rFonts w:ascii="Times New Roman" w:hAnsi="Times New Roman" w:cs="Times New Roman"/>
          <w:color w:val="323232"/>
          <w:sz w:val="28"/>
          <w:szCs w:val="28"/>
          <w:shd w:val="clear" w:color="auto" w:fill="FFFFFF" w:themeFill="background1"/>
        </w:rPr>
      </w:pPr>
      <w:r w:rsidRPr="004A20AD">
        <w:rPr>
          <w:rFonts w:ascii="Times New Roman" w:hAnsi="Times New Roman" w:cs="Times New Roman"/>
          <w:color w:val="323232"/>
          <w:sz w:val="28"/>
          <w:szCs w:val="28"/>
          <w:shd w:val="clear" w:color="auto" w:fill="FFFFFF" w:themeFill="background1"/>
        </w:rPr>
        <w:t xml:space="preserve">Уже в шестилетнем возрасте маленький Александр знал три иностранных языка. Будучи взрослым, он свободно владел французским, английским, немецким, итальянским, понимал латынь и древнегреческий. Позже, будучи на Кавказе, он выучил арабский, грузинский, персидский и турецкий языки. </w:t>
      </w:r>
    </w:p>
    <w:p w:rsidR="004A20AD" w:rsidRDefault="004A20AD" w:rsidP="004A20AD">
      <w:pPr>
        <w:shd w:val="clear" w:color="auto" w:fill="FFFFFF" w:themeFill="background1"/>
        <w:spacing w:after="0"/>
        <w:ind w:left="-567" w:firstLine="567"/>
        <w:jc w:val="both"/>
        <w:rPr>
          <w:rFonts w:ascii="Times New Roman" w:hAnsi="Times New Roman" w:cs="Times New Roman"/>
          <w:color w:val="323232"/>
          <w:sz w:val="28"/>
          <w:szCs w:val="28"/>
          <w:shd w:val="clear" w:color="auto" w:fill="FFFFFF" w:themeFill="background1"/>
        </w:rPr>
      </w:pPr>
      <w:r w:rsidRPr="006D0B74">
        <w:rPr>
          <w:rFonts w:ascii="Times New Roman" w:hAnsi="Times New Roman" w:cs="Times New Roman"/>
          <w:color w:val="323232"/>
          <w:sz w:val="28"/>
          <w:szCs w:val="28"/>
          <w:shd w:val="clear" w:color="auto" w:fill="FFFFFF" w:themeFill="background1"/>
        </w:rPr>
        <w:t>Известность к Грибоедову пришла благодаря его комедии в стихах «Горе от ума». Эта пьеса считается вершиной русской драматургии и поэзии. Яркий стиль этого произведени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 w:themeFill="background1"/>
        </w:rPr>
        <w:t>я способствовал тому, что она «</w:t>
      </w:r>
      <w:r w:rsidRPr="006D0B74">
        <w:rPr>
          <w:rFonts w:ascii="Times New Roman" w:hAnsi="Times New Roman" w:cs="Times New Roman"/>
          <w:color w:val="323232"/>
          <w:sz w:val="28"/>
          <w:szCs w:val="28"/>
          <w:shd w:val="clear" w:color="auto" w:fill="FFFFFF" w:themeFill="background1"/>
        </w:rPr>
        <w:t>разошлась на цитаты».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 w:themeFill="background1"/>
        </w:rPr>
        <w:t xml:space="preserve"> </w:t>
      </w:r>
    </w:p>
    <w:p w:rsidR="004A20AD" w:rsidRPr="004A20AD" w:rsidRDefault="004A20AD" w:rsidP="004A20AD">
      <w:pPr>
        <w:shd w:val="clear" w:color="auto" w:fill="FFFFFF" w:themeFill="background1"/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A20AD">
        <w:rPr>
          <w:rFonts w:ascii="Times New Roman" w:hAnsi="Times New Roman" w:cs="Times New Roman"/>
          <w:color w:val="323232"/>
          <w:sz w:val="28"/>
          <w:szCs w:val="28"/>
          <w:shd w:val="clear" w:color="auto" w:fill="FFFFFF" w:themeFill="background1"/>
        </w:rPr>
        <w:t xml:space="preserve">По воспоминаниям современников, Грибоедов был замечательным пианистом, его игра отличалась подлинным артистизмом. Так же он играл на органе и флейте. По словам М. Глинки, Грибоедов был «хорошим музыкантом». </w:t>
      </w:r>
      <w:r w:rsidRPr="004A20AD">
        <w:rPr>
          <w:rStyle w:val="a9"/>
          <w:rFonts w:ascii="Times New Roman" w:hAnsi="Times New Roman" w:cs="Times New Roman"/>
          <w:b w:val="0"/>
          <w:color w:val="242F33"/>
          <w:spacing w:val="2"/>
          <w:sz w:val="28"/>
          <w:szCs w:val="28"/>
          <w:shd w:val="clear" w:color="auto" w:fill="FFFFFF"/>
        </w:rPr>
        <w:t xml:space="preserve">В 20-е годы XIX столетия в его доме в Москве на Новинском бульваре постоянно устраивались музыкальные собрания. </w:t>
      </w:r>
      <w:r w:rsidRPr="004A20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как писали современники о Грибоедове-пианисте: «Я любил слушать его великолепную игру на фортепиано. Сядет он, бывало, и начинает фантазировать. Сколько было тут вкусу, силы, дивной мелодии! Он был отличный пианист и большой знаток музыки. Моцарт, Бетховен, Гайдн и Вебер были его любимые композиторы».</w:t>
      </w:r>
    </w:p>
    <w:p w:rsidR="004A20AD" w:rsidRPr="004A20AD" w:rsidRDefault="004A20AD" w:rsidP="004A20AD">
      <w:pPr>
        <w:shd w:val="clear" w:color="auto" w:fill="FFFFFF" w:themeFill="background1"/>
        <w:spacing w:after="0"/>
        <w:ind w:left="-567" w:firstLine="567"/>
        <w:jc w:val="both"/>
        <w:rPr>
          <w:rStyle w:val="a9"/>
          <w:rFonts w:ascii="Times New Roman" w:hAnsi="Times New Roman" w:cs="Times New Roman"/>
          <w:b w:val="0"/>
          <w:color w:val="242F33"/>
          <w:spacing w:val="2"/>
          <w:sz w:val="28"/>
          <w:szCs w:val="28"/>
          <w:shd w:val="clear" w:color="auto" w:fill="FFFFFF"/>
        </w:rPr>
      </w:pPr>
      <w:r w:rsidRPr="004A20AD">
        <w:rPr>
          <w:rStyle w:val="a9"/>
          <w:rFonts w:ascii="Times New Roman" w:hAnsi="Times New Roman" w:cs="Times New Roman"/>
          <w:b w:val="0"/>
          <w:color w:val="242F33"/>
          <w:spacing w:val="2"/>
          <w:sz w:val="28"/>
          <w:szCs w:val="28"/>
          <w:shd w:val="clear" w:color="auto" w:fill="FFFFFF"/>
        </w:rPr>
        <w:lastRenderedPageBreak/>
        <w:t>Помимо хозяина здесь музицировал А. </w:t>
      </w:r>
      <w:proofErr w:type="spellStart"/>
      <w:r w:rsidRPr="004A20AD">
        <w:rPr>
          <w:rStyle w:val="a9"/>
          <w:rFonts w:ascii="Times New Roman" w:hAnsi="Times New Roman" w:cs="Times New Roman"/>
          <w:b w:val="0"/>
          <w:color w:val="242F33"/>
          <w:spacing w:val="2"/>
          <w:sz w:val="28"/>
          <w:szCs w:val="28"/>
          <w:shd w:val="clear" w:color="auto" w:fill="FFFFFF"/>
        </w:rPr>
        <w:t>Алябьев</w:t>
      </w:r>
      <w:proofErr w:type="spellEnd"/>
      <w:r w:rsidRPr="004A20AD">
        <w:rPr>
          <w:rStyle w:val="a9"/>
          <w:rFonts w:ascii="Times New Roman" w:hAnsi="Times New Roman" w:cs="Times New Roman"/>
          <w:b w:val="0"/>
          <w:color w:val="242F33"/>
          <w:spacing w:val="2"/>
          <w:sz w:val="28"/>
          <w:szCs w:val="28"/>
          <w:shd w:val="clear" w:color="auto" w:fill="FFFFFF"/>
        </w:rPr>
        <w:t xml:space="preserve">. С В. Ф. Одоевским Грибоедов обсуждал музыкально-теоретические вопросы, в частности, только что вышедший в то время на русском языке фундаментальный учебник теории музыки Гесса де Кальве. </w:t>
      </w:r>
    </w:p>
    <w:p w:rsidR="004A20AD" w:rsidRPr="004A20AD" w:rsidRDefault="004A20AD" w:rsidP="004A20AD">
      <w:pPr>
        <w:shd w:val="clear" w:color="auto" w:fill="FFFFFF" w:themeFill="background1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0AD">
        <w:rPr>
          <w:rFonts w:ascii="Times New Roman" w:hAnsi="Times New Roman" w:cs="Times New Roman"/>
          <w:color w:val="323232"/>
          <w:sz w:val="28"/>
          <w:szCs w:val="28"/>
          <w:shd w:val="clear" w:color="auto" w:fill="FFFFFF" w:themeFill="background1"/>
        </w:rPr>
        <w:t xml:space="preserve">Музыкальных произведений, написанных драматургом немного. Он - автор нескольких фортепианных пьес, среди которых наибольшую известность имеют два вальса для фортепиано (ля бемоль-мажор и ми-минор). </w:t>
      </w:r>
      <w:r w:rsidRPr="004A20AD">
        <w:rPr>
          <w:rFonts w:ascii="Times New Roman" w:hAnsi="Times New Roman" w:cs="Times New Roman"/>
          <w:sz w:val="28"/>
          <w:szCs w:val="28"/>
        </w:rPr>
        <w:t>Вальс ми минор его сочинения считается первым русским вальсом, дошедшим до наших дней.</w:t>
      </w:r>
    </w:p>
    <w:p w:rsidR="004A20AD" w:rsidRPr="004A20AD" w:rsidRDefault="004A20AD" w:rsidP="00316BCF">
      <w:pPr>
        <w:shd w:val="clear" w:color="auto" w:fill="FFFFFF" w:themeFill="background1"/>
        <w:spacing w:after="0"/>
        <w:ind w:left="-567" w:firstLine="567"/>
        <w:jc w:val="both"/>
        <w:rPr>
          <w:rStyle w:val="a9"/>
          <w:rFonts w:ascii="Times New Roman" w:hAnsi="Times New Roman" w:cs="Times New Roman"/>
          <w:b w:val="0"/>
          <w:color w:val="242F33"/>
          <w:spacing w:val="2"/>
          <w:sz w:val="28"/>
          <w:szCs w:val="28"/>
          <w:shd w:val="clear" w:color="auto" w:fill="FFFFFF"/>
        </w:rPr>
      </w:pPr>
      <w:r w:rsidRPr="004A20AD">
        <w:rPr>
          <w:rStyle w:val="a9"/>
          <w:rFonts w:ascii="Times New Roman" w:hAnsi="Times New Roman" w:cs="Times New Roman"/>
          <w:b w:val="0"/>
          <w:color w:val="242F33"/>
          <w:spacing w:val="2"/>
          <w:sz w:val="28"/>
          <w:szCs w:val="28"/>
          <w:shd w:val="clear" w:color="auto" w:fill="FFFFFF"/>
        </w:rPr>
        <w:t>О том, как появился вальс ми минор, поведала Е. П. Соковнина, племянница С. И. Бегичева, лучшего друга Грибоедова: «В эту зиму Грибоедов продолжал отделывать свою комедию “Горе от ума” и, чтобы вернее схватить все оттенки московского общества, ездил на балы и обеды, до которых никогда не был охотник, а затем уединялся по целым дням в своем кабинете. Тогда по вечерам раздавались его чудесные импровизации на рояле, и я, имея свободный доступ в его кабинет, заслушивалась их до поздней ночи. У меня сохранился сочиненный и написанный самим Грибоедовым вальс, который он передал мне в руки». </w:t>
      </w:r>
    </w:p>
    <w:p w:rsidR="004A20AD" w:rsidRPr="004A20AD" w:rsidRDefault="004A20AD" w:rsidP="00316BCF">
      <w:pPr>
        <w:shd w:val="clear" w:color="auto" w:fill="FFFFFF" w:themeFill="background1"/>
        <w:spacing w:after="0"/>
        <w:ind w:left="-567" w:firstLine="567"/>
        <w:jc w:val="both"/>
        <w:rPr>
          <w:rStyle w:val="a9"/>
          <w:rFonts w:ascii="Times New Roman" w:hAnsi="Times New Roman" w:cs="Times New Roman"/>
          <w:b w:val="0"/>
          <w:color w:val="242F33"/>
          <w:spacing w:val="2"/>
          <w:sz w:val="28"/>
          <w:szCs w:val="28"/>
          <w:shd w:val="clear" w:color="auto" w:fill="FFFFFF"/>
        </w:rPr>
      </w:pPr>
      <w:r w:rsidRPr="004A20AD">
        <w:rPr>
          <w:rStyle w:val="a9"/>
          <w:rFonts w:ascii="Times New Roman" w:hAnsi="Times New Roman" w:cs="Times New Roman"/>
          <w:b w:val="0"/>
          <w:color w:val="242F33"/>
          <w:spacing w:val="2"/>
          <w:sz w:val="28"/>
          <w:szCs w:val="28"/>
          <w:shd w:val="clear" w:color="auto" w:fill="FFFFFF"/>
        </w:rPr>
        <w:t xml:space="preserve">По форме своей оба вальса незатейливы, представляют собой простейшие виды двухчастной формы. Фортепианная фактура их тоже предельно проста, нет никаких попыток широкого письма с мало-мальски эффектным пианистическим изложением – отсутствуют яркие кульминации, броские пассажи. Одним словом, все чрезвычайно камерно и интимно. Они написаны в том самом ключе, в каком </w:t>
      </w:r>
      <w:proofErr w:type="spellStart"/>
      <w:r w:rsidRPr="004A20AD">
        <w:rPr>
          <w:rStyle w:val="a9"/>
          <w:rFonts w:ascii="Times New Roman" w:hAnsi="Times New Roman" w:cs="Times New Roman"/>
          <w:b w:val="0"/>
          <w:color w:val="242F33"/>
          <w:spacing w:val="2"/>
          <w:sz w:val="28"/>
          <w:szCs w:val="28"/>
          <w:shd w:val="clear" w:color="auto" w:fill="FFFFFF"/>
        </w:rPr>
        <w:t>музицирование</w:t>
      </w:r>
      <w:proofErr w:type="spellEnd"/>
      <w:r w:rsidRPr="004A20AD">
        <w:rPr>
          <w:rStyle w:val="a9"/>
          <w:rFonts w:ascii="Times New Roman" w:hAnsi="Times New Roman" w:cs="Times New Roman"/>
          <w:b w:val="0"/>
          <w:color w:val="242F33"/>
          <w:spacing w:val="2"/>
          <w:sz w:val="28"/>
          <w:szCs w:val="28"/>
          <w:shd w:val="clear" w:color="auto" w:fill="FFFFFF"/>
        </w:rPr>
        <w:t xml:space="preserve"> упоминается в приведенных цитатах из литературных произведений А. Грибоедова.  Оба </w:t>
      </w:r>
      <w:proofErr w:type="spellStart"/>
      <w:r w:rsidRPr="004A20AD">
        <w:rPr>
          <w:rStyle w:val="a9"/>
          <w:rFonts w:ascii="Times New Roman" w:hAnsi="Times New Roman" w:cs="Times New Roman"/>
          <w:b w:val="0"/>
          <w:color w:val="242F33"/>
          <w:spacing w:val="2"/>
          <w:sz w:val="28"/>
          <w:szCs w:val="28"/>
          <w:shd w:val="clear" w:color="auto" w:fill="FFFFFF"/>
        </w:rPr>
        <w:t>грибоедовских</w:t>
      </w:r>
      <w:proofErr w:type="spellEnd"/>
      <w:r w:rsidRPr="004A20AD">
        <w:rPr>
          <w:rStyle w:val="a9"/>
          <w:rFonts w:ascii="Times New Roman" w:hAnsi="Times New Roman" w:cs="Times New Roman"/>
          <w:b w:val="0"/>
          <w:color w:val="242F33"/>
          <w:spacing w:val="2"/>
          <w:sz w:val="28"/>
          <w:szCs w:val="28"/>
          <w:shd w:val="clear" w:color="auto" w:fill="FFFFFF"/>
        </w:rPr>
        <w:t xml:space="preserve"> вальса обнаруживают несомненное музыкальное дарование автора, но еще не созревшее и не получившее надлежащей обработки и отделки. Словом, это музыка любительская. И, тем не менее – один из парадоксов искусства! – именно </w:t>
      </w:r>
      <w:proofErr w:type="spellStart"/>
      <w:r w:rsidRPr="004A20AD">
        <w:rPr>
          <w:rStyle w:val="a9"/>
          <w:rFonts w:ascii="Times New Roman" w:hAnsi="Times New Roman" w:cs="Times New Roman"/>
          <w:b w:val="0"/>
          <w:color w:val="242F33"/>
          <w:spacing w:val="2"/>
          <w:sz w:val="28"/>
          <w:szCs w:val="28"/>
          <w:shd w:val="clear" w:color="auto" w:fill="FFFFFF"/>
        </w:rPr>
        <w:t>грибоедовские</w:t>
      </w:r>
      <w:proofErr w:type="spellEnd"/>
      <w:r w:rsidRPr="004A20AD">
        <w:rPr>
          <w:rStyle w:val="a9"/>
          <w:rFonts w:ascii="Times New Roman" w:hAnsi="Times New Roman" w:cs="Times New Roman"/>
          <w:b w:val="0"/>
          <w:color w:val="242F33"/>
          <w:spacing w:val="2"/>
          <w:sz w:val="28"/>
          <w:szCs w:val="28"/>
          <w:shd w:val="clear" w:color="auto" w:fill="FFFFFF"/>
        </w:rPr>
        <w:t xml:space="preserve"> вальсы приобрели необычайную популярность.</w:t>
      </w:r>
    </w:p>
    <w:p w:rsidR="004A20AD" w:rsidRPr="00366E5B" w:rsidRDefault="004A20AD" w:rsidP="00316BCF">
      <w:pPr>
        <w:shd w:val="clear" w:color="auto" w:fill="FFFFFF" w:themeFill="background1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0AD">
        <w:rPr>
          <w:rFonts w:ascii="Times New Roman" w:hAnsi="Times New Roman" w:cs="Times New Roman"/>
          <w:sz w:val="28"/>
          <w:szCs w:val="28"/>
        </w:rPr>
        <w:t xml:space="preserve"> Некоторые произведения, в том числе фортепианная соната — самое серьёзное музыкальное произведение Грибоедова, до нас не дошли.</w:t>
      </w:r>
      <w:r w:rsidRPr="00250F73">
        <w:rPr>
          <w:rFonts w:ascii="Times New Roman" w:hAnsi="Times New Roman" w:cs="Times New Roman"/>
          <w:sz w:val="28"/>
          <w:szCs w:val="28"/>
        </w:rPr>
        <w:t xml:space="preserve"> </w:t>
      </w:r>
      <w:r w:rsidRPr="00250F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Современники вспоминали, что эти пьесы были «весьма замечательны оригинальностью</w:t>
      </w:r>
      <w:r w:rsidR="003B51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мелодии и мастерскою обработкой</w:t>
      </w:r>
      <w:r w:rsidRPr="00250F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из них в особенности </w:t>
      </w:r>
      <w:r w:rsidRPr="00366E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была хороша одна соната, исполненная задушевной прелести…». </w:t>
      </w:r>
      <w:r w:rsidRPr="00366E5B">
        <w:rPr>
          <w:rFonts w:ascii="Times New Roman" w:hAnsi="Times New Roman" w:cs="Times New Roman"/>
          <w:sz w:val="28"/>
          <w:szCs w:val="28"/>
        </w:rPr>
        <w:t xml:space="preserve">Написанные Грибоедовым немногочисленные музыкальные произведения обладали великолепной гармонией, стройностью и лаконичностью. </w:t>
      </w:r>
    </w:p>
    <w:p w:rsidR="004A20AD" w:rsidRPr="00366E5B" w:rsidRDefault="004A20AD" w:rsidP="00316BCF">
      <w:pPr>
        <w:pStyle w:val="aa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366E5B">
        <w:rPr>
          <w:color w:val="333333"/>
          <w:sz w:val="28"/>
          <w:szCs w:val="28"/>
        </w:rPr>
        <w:t>Музыка сыграла важную роль и в личной жизни Грибоедова. В 1828 году он отправился с дипломатической миссией в Персию, а по дороге остановился на некоторое время в Тифлисе, где познакомился с юной княжной Ниной в доме ее отца, грузинского поэта и государственного деятеля Александра Чавчавадзе. Грибоедов часто посещал дом князя, давал уроки музыки его дочери и сам музицировал для нее. Осенью 1828 года состоялось венчание юной четы, а уже в начале следующего года княжна Нина узнала о гибели своего мужа, с которым прожила менее полугода.</w:t>
      </w:r>
    </w:p>
    <w:p w:rsidR="004A20AD" w:rsidRPr="00366E5B" w:rsidRDefault="004A20AD" w:rsidP="00316BCF">
      <w:pPr>
        <w:pStyle w:val="aa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366E5B">
        <w:rPr>
          <w:color w:val="333333"/>
          <w:sz w:val="28"/>
          <w:szCs w:val="28"/>
        </w:rPr>
        <w:lastRenderedPageBreak/>
        <w:t xml:space="preserve">Известна и даже легендарна судьба княжны Нины Чавчавадзе-Грибоедовой. Оставшись вдовой в 16 лет, она больше не вышла замуж, посвятив свою жизнь благотворительности. Верность своей первой любви, доброе сердце и трагическая судьба послужили тому, что </w:t>
      </w:r>
      <w:proofErr w:type="spellStart"/>
      <w:r w:rsidRPr="00366E5B">
        <w:rPr>
          <w:color w:val="333333"/>
          <w:sz w:val="28"/>
          <w:szCs w:val="28"/>
        </w:rPr>
        <w:t>Нино</w:t>
      </w:r>
      <w:proofErr w:type="spellEnd"/>
      <w:r w:rsidRPr="00366E5B">
        <w:rPr>
          <w:color w:val="333333"/>
          <w:sz w:val="28"/>
          <w:szCs w:val="28"/>
        </w:rPr>
        <w:t xml:space="preserve"> </w:t>
      </w:r>
      <w:proofErr w:type="spellStart"/>
      <w:r w:rsidRPr="00366E5B">
        <w:rPr>
          <w:color w:val="333333"/>
          <w:sz w:val="28"/>
          <w:szCs w:val="28"/>
        </w:rPr>
        <w:t>Чавчававдзе</w:t>
      </w:r>
      <w:proofErr w:type="spellEnd"/>
      <w:r w:rsidRPr="00366E5B">
        <w:rPr>
          <w:color w:val="333333"/>
          <w:sz w:val="28"/>
          <w:szCs w:val="28"/>
        </w:rPr>
        <w:t>, «Черная роза Тифлиса», как ее называли, до сих пор пользуется почетом и уважением, и не только в ее родной стране.</w:t>
      </w:r>
    </w:p>
    <w:p w:rsidR="004A20AD" w:rsidRPr="00366E5B" w:rsidRDefault="004A20AD" w:rsidP="00316BCF">
      <w:pPr>
        <w:shd w:val="clear" w:color="auto" w:fill="FFFFFF" w:themeFill="background1"/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66E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пантеоне </w:t>
      </w:r>
      <w:proofErr w:type="spellStart"/>
      <w:r w:rsidRPr="00366E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Мтацминда</w:t>
      </w:r>
      <w:proofErr w:type="spellEnd"/>
      <w:r w:rsidRPr="00366E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распоряжению вдовы над могилой Грибоедова был установлен надгробный памятник с надписью: «Ум и дела твои бессмертны в памяти русской, но для чего пережила тебя любовь моя?»</w:t>
      </w:r>
    </w:p>
    <w:p w:rsidR="004A20AD" w:rsidRPr="00366E5B" w:rsidRDefault="004A20AD" w:rsidP="004A20AD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0AD" w:rsidRPr="00366E5B" w:rsidRDefault="00C860FF" w:rsidP="004A20A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E5B">
        <w:rPr>
          <w:rFonts w:ascii="Times New Roman" w:hAnsi="Times New Roman" w:cs="Times New Roman"/>
          <w:sz w:val="28"/>
          <w:szCs w:val="28"/>
          <w:u w:val="single"/>
        </w:rPr>
        <w:t>Доклады.</w:t>
      </w:r>
      <w:r w:rsidRPr="00366E5B">
        <w:rPr>
          <w:rFonts w:ascii="Times New Roman" w:hAnsi="Times New Roman" w:cs="Times New Roman"/>
          <w:sz w:val="28"/>
          <w:szCs w:val="28"/>
        </w:rPr>
        <w:t xml:space="preserve"> Доклад – это вид самостоятельной научно-исследовательской работы, где автор раскрывает суть исследованной проблемы, приводит различные точки зрения, а также собственные взгляды на нее. </w:t>
      </w:r>
    </w:p>
    <w:p w:rsidR="004A20AD" w:rsidRPr="00366E5B" w:rsidRDefault="004A20AD" w:rsidP="004A20A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E5B">
        <w:rPr>
          <w:rFonts w:ascii="Times New Roman" w:hAnsi="Times New Roman" w:cs="Times New Roman"/>
          <w:sz w:val="28"/>
          <w:szCs w:val="28"/>
        </w:rPr>
        <w:t>Тематика докладов:</w:t>
      </w:r>
    </w:p>
    <w:p w:rsidR="004A20AD" w:rsidRPr="00366E5B" w:rsidRDefault="004A20AD" w:rsidP="004A20A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E5B">
        <w:rPr>
          <w:rFonts w:ascii="Times New Roman" w:hAnsi="Times New Roman" w:cs="Times New Roman"/>
          <w:sz w:val="28"/>
          <w:szCs w:val="28"/>
        </w:rPr>
        <w:t>- «М. Глинка – пианист»;</w:t>
      </w:r>
    </w:p>
    <w:p w:rsidR="004A20AD" w:rsidRPr="00366E5B" w:rsidRDefault="004A20AD" w:rsidP="004A20A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E5B">
        <w:rPr>
          <w:rFonts w:ascii="Times New Roman" w:hAnsi="Times New Roman" w:cs="Times New Roman"/>
          <w:sz w:val="28"/>
          <w:szCs w:val="28"/>
        </w:rPr>
        <w:t>- «Испанская тема в фортепианном творчестве М. Глинки»;</w:t>
      </w:r>
    </w:p>
    <w:p w:rsidR="004A20AD" w:rsidRDefault="004A20AD" w:rsidP="004A20A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E5B">
        <w:rPr>
          <w:rFonts w:ascii="Times New Roman" w:hAnsi="Times New Roman" w:cs="Times New Roman"/>
          <w:sz w:val="28"/>
          <w:szCs w:val="28"/>
        </w:rPr>
        <w:t>- «Танцевальные жанры в фортепианном творчестве М. Глинки».</w:t>
      </w:r>
    </w:p>
    <w:p w:rsidR="00316BCF" w:rsidRPr="00366E5B" w:rsidRDefault="00316BCF" w:rsidP="004A20A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6BCF" w:rsidRDefault="00C860FF" w:rsidP="00C860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E5B">
        <w:rPr>
          <w:rFonts w:ascii="Times New Roman" w:hAnsi="Times New Roman" w:cs="Times New Roman"/>
          <w:sz w:val="28"/>
          <w:szCs w:val="28"/>
        </w:rPr>
        <w:t>Выступление студентки Романенко У (ОМЭ – 4)</w:t>
      </w:r>
      <w:r w:rsidR="00316BCF">
        <w:rPr>
          <w:rFonts w:ascii="Times New Roman" w:hAnsi="Times New Roman" w:cs="Times New Roman"/>
          <w:sz w:val="28"/>
          <w:szCs w:val="28"/>
        </w:rPr>
        <w:t>:</w:t>
      </w:r>
    </w:p>
    <w:p w:rsidR="00316BCF" w:rsidRDefault="00316BCF" w:rsidP="00316BC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16BCF">
        <w:rPr>
          <w:rFonts w:ascii="Times New Roman" w:hAnsi="Times New Roman" w:cs="Times New Roman"/>
          <w:sz w:val="28"/>
          <w:szCs w:val="28"/>
        </w:rPr>
        <w:t>Д</w:t>
      </w:r>
      <w:r w:rsidR="00C860FF" w:rsidRPr="00316BCF">
        <w:rPr>
          <w:rFonts w:ascii="Times New Roman" w:hAnsi="Times New Roman" w:cs="Times New Roman"/>
          <w:sz w:val="28"/>
          <w:szCs w:val="28"/>
        </w:rPr>
        <w:t>оклад:</w:t>
      </w:r>
      <w:r w:rsidR="00C860FF" w:rsidRPr="00316BCF">
        <w:rPr>
          <w:rFonts w:ascii="Times New Roman" w:hAnsi="Times New Roman" w:cs="Times New Roman"/>
          <w:b/>
          <w:sz w:val="28"/>
          <w:szCs w:val="28"/>
        </w:rPr>
        <w:t xml:space="preserve"> «Глинка в Испании»</w:t>
      </w:r>
    </w:p>
    <w:p w:rsidR="00C860FF" w:rsidRPr="00366E5B" w:rsidRDefault="00C860FF" w:rsidP="00316BC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6E5B">
        <w:rPr>
          <w:rFonts w:ascii="Times New Roman" w:hAnsi="Times New Roman" w:cs="Times New Roman"/>
          <w:sz w:val="28"/>
          <w:szCs w:val="28"/>
        </w:rPr>
        <w:t>с использованием слайд-шоу</w:t>
      </w:r>
    </w:p>
    <w:p w:rsidR="00366E5B" w:rsidRPr="00366E5B" w:rsidRDefault="00366E5B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E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Испанский композитор </w:t>
      </w:r>
      <w:proofErr w:type="spellStart"/>
      <w:r w:rsidRPr="00366E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Мануэль</w:t>
      </w:r>
      <w:proofErr w:type="spellEnd"/>
      <w:r w:rsidRPr="00366E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 Фалья называл Глинку основоположником испанского стиля в музыке.  В то время, когда Испания не дала миру композитора, сравнимого с Бахом или Бетховеном, Глинка, вдохновленный идеями воплощения «национального» в своем творчестве, создал крупный образ Испании в музыке.</w:t>
      </w:r>
    </w:p>
    <w:p w:rsidR="00366E5B" w:rsidRPr="00366E5B" w:rsidRDefault="00366E5B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E5B">
        <w:rPr>
          <w:rFonts w:ascii="Times New Roman" w:hAnsi="Times New Roman" w:cs="Times New Roman"/>
          <w:sz w:val="28"/>
          <w:szCs w:val="28"/>
        </w:rPr>
        <w:t>Глинка был первым русским композитором, побывавшим в Испании (1845-1847). Он изучал культуру, нравы, язык испанского народа; записывал испанские мелодии (от народных певцов и гитаристов), наблюдал народные празднества.</w:t>
      </w:r>
    </w:p>
    <w:p w:rsidR="00366E5B" w:rsidRPr="00366E5B" w:rsidRDefault="00366E5B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6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Глинка отправился в Испанию под впечатлением от концертной поездки </w:t>
      </w:r>
      <w:proofErr w:type="spellStart"/>
      <w:r w:rsidRPr="00366E5B">
        <w:rPr>
          <w:rFonts w:ascii="Times New Roman" w:hAnsi="Times New Roman" w:cs="Times New Roman"/>
          <w:sz w:val="28"/>
          <w:szCs w:val="28"/>
          <w:shd w:val="clear" w:color="auto" w:fill="FFFFFF"/>
        </w:rPr>
        <w:t>Ференца</w:t>
      </w:r>
      <w:proofErr w:type="spellEnd"/>
      <w:r w:rsidRPr="00366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Листа в 1840 году. Изучив язык, Глинка пересёк Испанскую границу 1 июня 1845 года, то есть в день своего 41-летия. </w:t>
      </w:r>
    </w:p>
    <w:p w:rsidR="00366E5B" w:rsidRPr="00366E5B" w:rsidRDefault="00366E5B" w:rsidP="00366E5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66E5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Н</w:t>
      </w:r>
      <w:r w:rsidRPr="00366E5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игде за границей Михаил Глинка не чувствовал себя так привольно, как в Испании, среди общительных и приветливых людей. Отдых, вечерние прогулки верхом, иногда </w:t>
      </w:r>
      <w:proofErr w:type="spellStart"/>
      <w:r w:rsidRPr="00366E5B">
        <w:rPr>
          <w:rFonts w:ascii="Times New Roman" w:eastAsia="Times New Roman" w:hAnsi="Times New Roman" w:cs="Times New Roman"/>
          <w:spacing w:val="2"/>
          <w:sz w:val="28"/>
          <w:szCs w:val="28"/>
        </w:rPr>
        <w:t>музицирование</w:t>
      </w:r>
      <w:proofErr w:type="spellEnd"/>
      <w:r w:rsidRPr="00366E5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новыми испанскими знакомыми заполняли всё время.</w:t>
      </w:r>
    </w:p>
    <w:p w:rsidR="00366E5B" w:rsidRPr="00366E5B" w:rsidRDefault="00366E5B" w:rsidP="00366E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E5B">
        <w:rPr>
          <w:rFonts w:ascii="Times New Roman" w:eastAsia="Times New Roman" w:hAnsi="Times New Roman" w:cs="Times New Roman"/>
          <w:sz w:val="28"/>
          <w:szCs w:val="28"/>
        </w:rPr>
        <w:t xml:space="preserve">Солнечная, экзотическая, с прекрасными женщинами, мантильями и кастаньетами, неистовыми страстями и боем быков – такой узнал М. Глинка Испанию во время своего путешествия по многим городам этой страны. </w:t>
      </w:r>
    </w:p>
    <w:p w:rsidR="00366E5B" w:rsidRPr="00366E5B" w:rsidRDefault="00366E5B" w:rsidP="00366E5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66E5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Древние дворцы </w:t>
      </w:r>
      <w:proofErr w:type="spellStart"/>
      <w:r w:rsidRPr="00366E5B">
        <w:rPr>
          <w:rFonts w:ascii="Times New Roman" w:eastAsia="Times New Roman" w:hAnsi="Times New Roman" w:cs="Times New Roman"/>
          <w:spacing w:val="2"/>
          <w:sz w:val="28"/>
          <w:szCs w:val="28"/>
        </w:rPr>
        <w:t>Сеговии</w:t>
      </w:r>
      <w:proofErr w:type="spellEnd"/>
      <w:r w:rsidRPr="00366E5B">
        <w:rPr>
          <w:rFonts w:ascii="Times New Roman" w:eastAsia="Times New Roman" w:hAnsi="Times New Roman" w:cs="Times New Roman"/>
          <w:spacing w:val="2"/>
          <w:sz w:val="28"/>
          <w:szCs w:val="28"/>
        </w:rPr>
        <w:t>, фонтаны Сан-</w:t>
      </w:r>
      <w:proofErr w:type="spellStart"/>
      <w:r w:rsidRPr="00366E5B">
        <w:rPr>
          <w:rFonts w:ascii="Times New Roman" w:eastAsia="Times New Roman" w:hAnsi="Times New Roman" w:cs="Times New Roman"/>
          <w:spacing w:val="2"/>
          <w:sz w:val="28"/>
          <w:szCs w:val="28"/>
        </w:rPr>
        <w:t>Идельфонсо</w:t>
      </w:r>
      <w:proofErr w:type="spellEnd"/>
      <w:r w:rsidRPr="00366E5B">
        <w:rPr>
          <w:rFonts w:ascii="Times New Roman" w:eastAsia="Times New Roman" w:hAnsi="Times New Roman" w:cs="Times New Roman"/>
          <w:spacing w:val="2"/>
          <w:sz w:val="28"/>
          <w:szCs w:val="28"/>
        </w:rPr>
        <w:t>, весёлый и нарядный Мадрид, город-крепость Толедо, Эскориал – дворец жестокого короля Филиппа Второго,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6E5B">
        <w:rPr>
          <w:rFonts w:ascii="Times New Roman" w:eastAsia="Times New Roman" w:hAnsi="Times New Roman" w:cs="Times New Roman"/>
          <w:spacing w:val="2"/>
          <w:sz w:val="28"/>
          <w:szCs w:val="28"/>
        </w:rPr>
        <w:t>живописная, окруженная садами, Гранада,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6E5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изысканный дворец </w:t>
      </w:r>
      <w:proofErr w:type="spellStart"/>
      <w:r w:rsidRPr="00366E5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Альгамбры</w:t>
      </w:r>
      <w:proofErr w:type="spellEnd"/>
      <w:r w:rsidRPr="00366E5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окруженный прохладными галереями с резными мраморными арками, колоннами и сводами – все это приводило Глинку в неописуемый восторг. </w:t>
      </w:r>
    </w:p>
    <w:p w:rsidR="00366E5B" w:rsidRPr="00366E5B" w:rsidRDefault="00366E5B" w:rsidP="00366E5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E5B">
        <w:rPr>
          <w:rFonts w:ascii="Times New Roman" w:eastAsia="Times New Roman" w:hAnsi="Times New Roman" w:cs="Times New Roman"/>
          <w:spacing w:val="2"/>
          <w:sz w:val="28"/>
          <w:szCs w:val="28"/>
        </w:rPr>
        <w:t>Так же М. Глинка увидел сельскую Испанию, совсем незнакомую и недоступную обычным иностранным путешественникам, увидел повседневную жизнь народа, его труд, его развлечения. Он услышал настоящую музыку Испании. Глинка изучал её не в театрах и концертных залах, а на улицах и дорогах, а также у себя дома в исполнении народных певцов и гитаристов.</w:t>
      </w:r>
      <w:r w:rsidRPr="00366E5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Б</w:t>
      </w:r>
      <w:r w:rsidRPr="00366E5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ольшой альбом и нотная тетрадь, взятые Глинкой с собой в Испанию, постепенно заполнялась рисунками и автографами новых знакомых, записями испанских песен. Всё привлекало Глинку: и песни погонщиков мулов, и пляски танцовщиц в маленьких, расположенных прямо на улицах кабачках. </w:t>
      </w:r>
      <w:r w:rsidRPr="00366E5B">
        <w:rPr>
          <w:rFonts w:ascii="Times New Roman" w:eastAsia="Times New Roman" w:hAnsi="Times New Roman" w:cs="Times New Roman"/>
          <w:sz w:val="28"/>
          <w:szCs w:val="28"/>
        </w:rPr>
        <w:t xml:space="preserve">Испанские песни и испанские танцы – болеро, сегидилья, фанданго, хота - </w:t>
      </w:r>
      <w:r w:rsidRPr="00366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оставили у композитора массу впечатлений, которые вдохновили его </w:t>
      </w:r>
      <w:r w:rsidRPr="00366E5B">
        <w:rPr>
          <w:rFonts w:ascii="Times New Roman" w:hAnsi="Times New Roman" w:cs="Times New Roman"/>
          <w:sz w:val="28"/>
          <w:szCs w:val="28"/>
        </w:rPr>
        <w:t>на создание двух симфонических, так называемых испанских, увертюр: «Арагонская охота» (1845) и «Воспоминание о летней ночи в Мадриде» (1848-51).</w:t>
      </w:r>
    </w:p>
    <w:p w:rsidR="00366E5B" w:rsidRPr="00366E5B" w:rsidRDefault="00366E5B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6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что писал друг композитора, князь Одоевский, в своей рецензии на испанские увертюры Глинки: «Чудодей невольно переносит нас в тёплую южную ночь, окружает нас всеми её призраками, вы слышите бряцание гитары, веселый стук </w:t>
      </w:r>
      <w:proofErr w:type="spellStart"/>
      <w:r w:rsidRPr="00366E5B">
        <w:rPr>
          <w:rFonts w:ascii="Times New Roman" w:hAnsi="Times New Roman" w:cs="Times New Roman"/>
          <w:sz w:val="28"/>
          <w:szCs w:val="28"/>
          <w:shd w:val="clear" w:color="auto" w:fill="FFFFFF"/>
        </w:rPr>
        <w:t>кастаньетов</w:t>
      </w:r>
      <w:proofErr w:type="spellEnd"/>
      <w:r w:rsidRPr="00366E5B">
        <w:rPr>
          <w:rFonts w:ascii="Times New Roman" w:hAnsi="Times New Roman" w:cs="Times New Roman"/>
          <w:sz w:val="28"/>
          <w:szCs w:val="28"/>
          <w:shd w:val="clear" w:color="auto" w:fill="FFFFFF"/>
        </w:rPr>
        <w:t>, перед вашими глазами пляшет чернобровая красавица, и характерная мелодия то теряется в отдалении, то снова является во всём своем разгаре».</w:t>
      </w:r>
    </w:p>
    <w:p w:rsidR="00366E5B" w:rsidRDefault="00366E5B" w:rsidP="00B4749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E5B">
        <w:rPr>
          <w:rFonts w:ascii="Times New Roman" w:hAnsi="Times New Roman" w:cs="Times New Roman"/>
          <w:sz w:val="28"/>
          <w:szCs w:val="28"/>
        </w:rPr>
        <w:t>Свои впечатления и воспоминания о годах, проведенных в Испании, М. Глинка отразил и в поздний период творчества, период «автобиографических воспоминаний» в нескольких искрометных, зажигательных фортепианных пьесах, таких как «Андалузский танец», «Испанский танец».</w:t>
      </w:r>
    </w:p>
    <w:p w:rsidR="00B47498" w:rsidRDefault="00B47498" w:rsidP="00B4749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7498" w:rsidRDefault="00B47498" w:rsidP="00B4749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студентки В. Лазаревой (ОМХ – 3).</w:t>
      </w:r>
    </w:p>
    <w:p w:rsidR="00B47498" w:rsidRPr="00B47498" w:rsidRDefault="00B47498" w:rsidP="00B4749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Доклад: </w:t>
      </w:r>
      <w:r w:rsidRPr="00B47498">
        <w:rPr>
          <w:rFonts w:ascii="Times New Roman" w:hAnsi="Times New Roman" w:cs="Times New Roman"/>
          <w:b/>
          <w:sz w:val="28"/>
          <w:szCs w:val="28"/>
        </w:rPr>
        <w:t>«Вальс в творчестве М Глинки»</w:t>
      </w:r>
    </w:p>
    <w:p w:rsidR="00B47498" w:rsidRDefault="00B47498" w:rsidP="00B4749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BED">
        <w:rPr>
          <w:rFonts w:ascii="Times New Roman" w:hAnsi="Times New Roman" w:cs="Times New Roman"/>
          <w:sz w:val="28"/>
          <w:szCs w:val="28"/>
        </w:rPr>
        <w:t>В начале XIX столетия на Руси существовало несколько разновидностей вальса, и более распространены были спокойно-плавный, неторопливый немецкий вальс и достаточно подвижный французский. На балах также танцевали венский и венгерский вальсы. К концу столетия были популярны вальс-менуэт и вальс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05BED">
        <w:rPr>
          <w:rFonts w:ascii="Times New Roman" w:hAnsi="Times New Roman" w:cs="Times New Roman"/>
          <w:sz w:val="28"/>
          <w:szCs w:val="28"/>
        </w:rPr>
        <w:t xml:space="preserve">галоп. </w:t>
      </w:r>
    </w:p>
    <w:p w:rsidR="00B47498" w:rsidRDefault="00B47498" w:rsidP="00B4749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08">
        <w:rPr>
          <w:rFonts w:ascii="Times New Roman" w:hAnsi="Times New Roman" w:cs="Times New Roman"/>
          <w:sz w:val="28"/>
          <w:szCs w:val="28"/>
          <w:u w:val="single"/>
        </w:rPr>
        <w:t>Вальс</w:t>
      </w:r>
      <w:r w:rsidRPr="00E05BED">
        <w:rPr>
          <w:rFonts w:ascii="Times New Roman" w:hAnsi="Times New Roman" w:cs="Times New Roman"/>
          <w:sz w:val="28"/>
          <w:szCs w:val="28"/>
        </w:rPr>
        <w:t xml:space="preserve"> является чрезвычайно выразительным и утонченным танцем, и неслучайно к нему было приковано весьма пристальное внимание многих русских и зарубежных композиторов в течение долгого времени. В русской музыке вальс прошел огромный путь развития – от любительского бытового </w:t>
      </w:r>
      <w:proofErr w:type="spellStart"/>
      <w:r w:rsidRPr="00E05BED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E05BED">
        <w:rPr>
          <w:rFonts w:ascii="Times New Roman" w:hAnsi="Times New Roman" w:cs="Times New Roman"/>
          <w:sz w:val="28"/>
          <w:szCs w:val="28"/>
        </w:rPr>
        <w:t xml:space="preserve"> (А. Грибоедов) до поэтически обогащенного и развитого симфонического или концертного сочинения – в творчестве М. Глинки, П. Чайковского, </w:t>
      </w:r>
      <w:r w:rsidRPr="00AE2DBC">
        <w:rPr>
          <w:rFonts w:ascii="Times New Roman" w:hAnsi="Times New Roman" w:cs="Times New Roman"/>
          <w:i/>
          <w:sz w:val="28"/>
          <w:szCs w:val="28"/>
        </w:rPr>
        <w:t>А. Аренского,</w:t>
      </w:r>
      <w:r w:rsidRPr="00E05BED">
        <w:rPr>
          <w:rFonts w:ascii="Times New Roman" w:hAnsi="Times New Roman" w:cs="Times New Roman"/>
          <w:sz w:val="28"/>
          <w:szCs w:val="28"/>
        </w:rPr>
        <w:t xml:space="preserve"> А. Глазунова, А. Скрябина. В творчестве русских композиторов XIX века вальс как жанр имел особое значение и особые стилевые черты. Он тонко отражал определенный психологический настрой и эмоциональное состояние, оставаясь тем не менее танцем изысканным, бытуя и в народном, и в профессиональном искусстве. </w:t>
      </w:r>
    </w:p>
    <w:p w:rsidR="00B47498" w:rsidRDefault="00B47498" w:rsidP="00B4749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BED">
        <w:rPr>
          <w:rFonts w:ascii="Times New Roman" w:hAnsi="Times New Roman" w:cs="Times New Roman"/>
          <w:sz w:val="28"/>
          <w:szCs w:val="28"/>
        </w:rPr>
        <w:lastRenderedPageBreak/>
        <w:t>История вальса в России начинается с А. Грибоедова – русского поэта и драматурга, дипломата и композитора, автора известной комедии «Горе от ума». Он написал несколько пьес для фортепиано, и одним из его более известных сочинений является Вальс ми минор (№ 2) – легкий и незамысловатый, но лирически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05BED">
        <w:rPr>
          <w:rFonts w:ascii="Times New Roman" w:hAnsi="Times New Roman" w:cs="Times New Roman"/>
          <w:sz w:val="28"/>
          <w:szCs w:val="28"/>
        </w:rPr>
        <w:t>проникновенный и душевный. Именно это сочинение стало впоследствии эталоном для многих отечественных «литературных» вальсов.</w:t>
      </w:r>
    </w:p>
    <w:p w:rsidR="00B47498" w:rsidRPr="00B47498" w:rsidRDefault="00B47498" w:rsidP="00B4749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 уроке»: А. Грибоедов Вальс ми минор </w:t>
      </w:r>
      <w:r>
        <w:rPr>
          <w:rFonts w:ascii="Times New Roman" w:hAnsi="Times New Roman" w:cs="Times New Roman"/>
          <w:sz w:val="28"/>
          <w:szCs w:val="28"/>
        </w:rPr>
        <w:t>в исполнении студентки Журавель Л. (ОМФ – 3).</w:t>
      </w:r>
    </w:p>
    <w:p w:rsidR="00B47498" w:rsidRDefault="00B47498" w:rsidP="00B4749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BED">
        <w:rPr>
          <w:rFonts w:ascii="Times New Roman" w:hAnsi="Times New Roman" w:cs="Times New Roman"/>
          <w:sz w:val="28"/>
          <w:szCs w:val="28"/>
        </w:rPr>
        <w:t xml:space="preserve">Особенностью русских вальсов была тесная взаимосвязь вокальных и танцевальных жанров, включаемых в циклические фортепианные композиции. Именно вальс в первой половине XIX века стал жанровой основой одного из ранних циклов программных пьес Н. Титова – «Романа в двенадцати вальсах», в котором в поэтически-лирическом ракурсе раскрывается трогательная история любви. </w:t>
      </w:r>
    </w:p>
    <w:p w:rsidR="00B47498" w:rsidRDefault="00B47498" w:rsidP="00B4749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BED">
        <w:rPr>
          <w:rFonts w:ascii="Times New Roman" w:hAnsi="Times New Roman" w:cs="Times New Roman"/>
          <w:sz w:val="28"/>
          <w:szCs w:val="28"/>
        </w:rPr>
        <w:t xml:space="preserve">Вальс-портрет с очень тонкими интонационно-ритмическими нюансами характерен для вокального творчества А. </w:t>
      </w:r>
      <w:proofErr w:type="spellStart"/>
      <w:r w:rsidRPr="00E05BED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05BED">
        <w:rPr>
          <w:rFonts w:ascii="Times New Roman" w:hAnsi="Times New Roman" w:cs="Times New Roman"/>
          <w:sz w:val="28"/>
          <w:szCs w:val="28"/>
        </w:rPr>
        <w:t xml:space="preserve">Много вокальных сочинений А. </w:t>
      </w:r>
      <w:proofErr w:type="spellStart"/>
      <w:r w:rsidRPr="00E05BED">
        <w:rPr>
          <w:rFonts w:ascii="Times New Roman" w:hAnsi="Times New Roman" w:cs="Times New Roman"/>
          <w:sz w:val="28"/>
          <w:szCs w:val="28"/>
        </w:rPr>
        <w:t>Гурилева</w:t>
      </w:r>
      <w:proofErr w:type="spellEnd"/>
      <w:r w:rsidRPr="00E05BED">
        <w:rPr>
          <w:rFonts w:ascii="Times New Roman" w:hAnsi="Times New Roman" w:cs="Times New Roman"/>
          <w:sz w:val="28"/>
          <w:szCs w:val="28"/>
        </w:rPr>
        <w:t xml:space="preserve"> написано в стиле «русских песен» с гитарным </w:t>
      </w:r>
      <w:proofErr w:type="spellStart"/>
      <w:r w:rsidRPr="00E05BED">
        <w:rPr>
          <w:rFonts w:ascii="Times New Roman" w:hAnsi="Times New Roman" w:cs="Times New Roman"/>
          <w:sz w:val="28"/>
          <w:szCs w:val="28"/>
        </w:rPr>
        <w:t>вальсообразным</w:t>
      </w:r>
      <w:proofErr w:type="spellEnd"/>
      <w:r w:rsidRPr="00E05BED">
        <w:rPr>
          <w:rFonts w:ascii="Times New Roman" w:hAnsi="Times New Roman" w:cs="Times New Roman"/>
          <w:sz w:val="28"/>
          <w:szCs w:val="28"/>
        </w:rPr>
        <w:t xml:space="preserve"> сопровождением – песни-вальсы «Домик-крошечка», «Вьется ласточка сизокрылая», «Грусть девушки», «Однозвучно гремит колокольчик»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5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498" w:rsidRDefault="00B47498" w:rsidP="00B4749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BED">
        <w:rPr>
          <w:rFonts w:ascii="Times New Roman" w:hAnsi="Times New Roman" w:cs="Times New Roman"/>
          <w:sz w:val="28"/>
          <w:szCs w:val="28"/>
        </w:rPr>
        <w:t>Родоначальник</w:t>
      </w:r>
      <w:r>
        <w:rPr>
          <w:rFonts w:ascii="Times New Roman" w:hAnsi="Times New Roman" w:cs="Times New Roman"/>
          <w:sz w:val="28"/>
          <w:szCs w:val="28"/>
        </w:rPr>
        <w:t>ом же</w:t>
      </w:r>
      <w:r w:rsidRPr="00E05BED">
        <w:rPr>
          <w:rFonts w:ascii="Times New Roman" w:hAnsi="Times New Roman" w:cs="Times New Roman"/>
          <w:sz w:val="28"/>
          <w:szCs w:val="28"/>
        </w:rPr>
        <w:t xml:space="preserve"> русского классического вальса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E05BED">
        <w:rPr>
          <w:rFonts w:ascii="Times New Roman" w:hAnsi="Times New Roman" w:cs="Times New Roman"/>
          <w:sz w:val="28"/>
          <w:szCs w:val="28"/>
        </w:rPr>
        <w:t xml:space="preserve">Михаил Глинка. </w:t>
      </w:r>
      <w:r>
        <w:rPr>
          <w:rFonts w:ascii="Times New Roman" w:hAnsi="Times New Roman" w:cs="Times New Roman"/>
          <w:sz w:val="28"/>
          <w:szCs w:val="28"/>
        </w:rPr>
        <w:t>От его знаменитого</w:t>
      </w:r>
      <w:r w:rsidRPr="00E05BED">
        <w:rPr>
          <w:rFonts w:ascii="Times New Roman" w:hAnsi="Times New Roman" w:cs="Times New Roman"/>
          <w:sz w:val="28"/>
          <w:szCs w:val="28"/>
        </w:rPr>
        <w:t xml:space="preserve"> «Вальс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5BED">
        <w:rPr>
          <w:rFonts w:ascii="Times New Roman" w:hAnsi="Times New Roman" w:cs="Times New Roman"/>
          <w:sz w:val="28"/>
          <w:szCs w:val="28"/>
        </w:rPr>
        <w:t>-фантази</w:t>
      </w:r>
      <w:r>
        <w:rPr>
          <w:rFonts w:ascii="Times New Roman" w:hAnsi="Times New Roman" w:cs="Times New Roman"/>
          <w:sz w:val="28"/>
          <w:szCs w:val="28"/>
        </w:rPr>
        <w:t>и»</w:t>
      </w:r>
      <w:r w:rsidRPr="00E05BED">
        <w:rPr>
          <w:rFonts w:ascii="Times New Roman" w:hAnsi="Times New Roman" w:cs="Times New Roman"/>
          <w:sz w:val="28"/>
          <w:szCs w:val="28"/>
        </w:rPr>
        <w:t xml:space="preserve"> тянутся </w:t>
      </w:r>
      <w:r>
        <w:rPr>
          <w:rFonts w:ascii="Times New Roman" w:hAnsi="Times New Roman" w:cs="Times New Roman"/>
          <w:sz w:val="28"/>
          <w:szCs w:val="28"/>
        </w:rPr>
        <w:t xml:space="preserve">нити </w:t>
      </w:r>
      <w:r w:rsidRPr="00E05BED">
        <w:rPr>
          <w:rFonts w:ascii="Times New Roman" w:hAnsi="Times New Roman" w:cs="Times New Roman"/>
          <w:sz w:val="28"/>
          <w:szCs w:val="28"/>
        </w:rPr>
        <w:t xml:space="preserve">к балетной музыке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E05BED">
        <w:rPr>
          <w:rFonts w:ascii="Times New Roman" w:hAnsi="Times New Roman" w:cs="Times New Roman"/>
          <w:sz w:val="28"/>
          <w:szCs w:val="28"/>
        </w:rPr>
        <w:t xml:space="preserve">Глазунова,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E05BED">
        <w:rPr>
          <w:rFonts w:ascii="Times New Roman" w:hAnsi="Times New Roman" w:cs="Times New Roman"/>
          <w:sz w:val="28"/>
          <w:szCs w:val="28"/>
        </w:rPr>
        <w:t xml:space="preserve">Чайковского и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E05BED">
        <w:rPr>
          <w:rFonts w:ascii="Times New Roman" w:hAnsi="Times New Roman" w:cs="Times New Roman"/>
          <w:sz w:val="28"/>
          <w:szCs w:val="28"/>
        </w:rPr>
        <w:t>Прокофьева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5BED">
        <w:rPr>
          <w:rFonts w:ascii="Times New Roman" w:hAnsi="Times New Roman" w:cs="Times New Roman"/>
          <w:sz w:val="28"/>
          <w:szCs w:val="28"/>
        </w:rPr>
        <w:t xml:space="preserve"> В творчестве русского композитора немало страниц связано с вальсовыми интонациями и ритмами, например, романсы-серенады «Я здесь, </w:t>
      </w:r>
      <w:proofErr w:type="spellStart"/>
      <w:r w:rsidRPr="00E05BED">
        <w:rPr>
          <w:rFonts w:ascii="Times New Roman" w:hAnsi="Times New Roman" w:cs="Times New Roman"/>
          <w:sz w:val="28"/>
          <w:szCs w:val="28"/>
        </w:rPr>
        <w:t>Инезилья</w:t>
      </w:r>
      <w:proofErr w:type="spellEnd"/>
      <w:r w:rsidRPr="00E05BED">
        <w:rPr>
          <w:rFonts w:ascii="Times New Roman" w:hAnsi="Times New Roman" w:cs="Times New Roman"/>
          <w:sz w:val="28"/>
          <w:szCs w:val="28"/>
        </w:rPr>
        <w:t>» и «В крови горит огонь желанья», известный вальс из второго действия «Ивана Сусанина» и некоторые фортепианные пьесы.</w:t>
      </w:r>
    </w:p>
    <w:p w:rsidR="00B47498" w:rsidRPr="00B47498" w:rsidRDefault="00B47498" w:rsidP="00B4749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«Живой звук на уроке»: М. Глинка. Вальс Ми бемоль мажор </w:t>
      </w:r>
      <w:r>
        <w:rPr>
          <w:rFonts w:ascii="Times New Roman" w:hAnsi="Times New Roman" w:cs="Times New Roman"/>
          <w:sz w:val="28"/>
          <w:szCs w:val="28"/>
        </w:rPr>
        <w:t>в исполнении Н.В. Соколовой.</w:t>
      </w:r>
    </w:p>
    <w:p w:rsidR="00366E5B" w:rsidRDefault="00C860FF" w:rsidP="00C860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Сообщение.</w:t>
      </w:r>
      <w:r>
        <w:rPr>
          <w:rFonts w:ascii="Times New Roman" w:hAnsi="Times New Roman" w:cs="Times New Roman"/>
          <w:sz w:val="28"/>
          <w:szCs w:val="28"/>
        </w:rPr>
        <w:t xml:space="preserve"> Сообщение – передаваемые сведения, известия. Характерен лаконизм и точность информации. </w:t>
      </w:r>
    </w:p>
    <w:p w:rsidR="00C860FF" w:rsidRDefault="00C860FF" w:rsidP="00C860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сообщений: «Фортепианные ансамбли М. Глинки».</w:t>
      </w:r>
    </w:p>
    <w:p w:rsidR="00316BCF" w:rsidRDefault="00316BCF" w:rsidP="00C860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6BCF" w:rsidRDefault="00366E5B" w:rsidP="00C860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с</w:t>
      </w:r>
      <w:r w:rsidRPr="00366E5B">
        <w:rPr>
          <w:rFonts w:ascii="Times New Roman" w:hAnsi="Times New Roman" w:cs="Times New Roman"/>
          <w:sz w:val="28"/>
          <w:szCs w:val="28"/>
        </w:rPr>
        <w:t>тудентки Д.</w:t>
      </w:r>
      <w:r>
        <w:rPr>
          <w:rFonts w:ascii="Times New Roman" w:hAnsi="Times New Roman" w:cs="Times New Roman"/>
          <w:sz w:val="28"/>
          <w:szCs w:val="28"/>
        </w:rPr>
        <w:t xml:space="preserve"> Майоровой</w:t>
      </w:r>
      <w:r w:rsidR="00316BCF">
        <w:rPr>
          <w:rFonts w:ascii="Times New Roman" w:hAnsi="Times New Roman" w:cs="Times New Roman"/>
          <w:sz w:val="28"/>
          <w:szCs w:val="28"/>
        </w:rPr>
        <w:t xml:space="preserve"> (ЛМХ – 3)</w:t>
      </w:r>
      <w:r w:rsidR="00CE22FA">
        <w:rPr>
          <w:rFonts w:ascii="Times New Roman" w:hAnsi="Times New Roman" w:cs="Times New Roman"/>
          <w:sz w:val="28"/>
          <w:szCs w:val="28"/>
        </w:rPr>
        <w:t>:</w:t>
      </w:r>
    </w:p>
    <w:p w:rsidR="00366E5B" w:rsidRPr="00316BCF" w:rsidRDefault="00316BCF" w:rsidP="00316BC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2FA">
        <w:rPr>
          <w:rFonts w:ascii="Times New Roman" w:hAnsi="Times New Roman" w:cs="Times New Roman"/>
          <w:sz w:val="28"/>
          <w:szCs w:val="28"/>
        </w:rPr>
        <w:t>С</w:t>
      </w:r>
      <w:r w:rsidR="00366E5B" w:rsidRPr="00CE22FA">
        <w:rPr>
          <w:rFonts w:ascii="Times New Roman" w:hAnsi="Times New Roman" w:cs="Times New Roman"/>
          <w:sz w:val="28"/>
          <w:szCs w:val="28"/>
        </w:rPr>
        <w:t>ообщение</w:t>
      </w:r>
      <w:r w:rsidR="00366E5B" w:rsidRPr="00316BCF">
        <w:rPr>
          <w:rFonts w:ascii="Times New Roman" w:hAnsi="Times New Roman" w:cs="Times New Roman"/>
          <w:b/>
          <w:sz w:val="28"/>
          <w:szCs w:val="28"/>
        </w:rPr>
        <w:t xml:space="preserve"> «Значение фортепианного творчества М. Глинки».</w:t>
      </w:r>
    </w:p>
    <w:p w:rsidR="004A20AD" w:rsidRDefault="004A20AD" w:rsidP="004A20A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и ценный вклад внес М. Глинка в русскую фортепианную музыку. Эта сфера композиции привлекала его на протяжении всей его жизни. Любовь к фортепиано у Глинки неразрывно связана со всей его творческой и ар</w:t>
      </w:r>
      <w:r w:rsidRPr="00E0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тистической деятельностью. Его </w:t>
      </w:r>
      <w:r w:rsidRPr="004C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фортепианные произведения обнаруживают большое мастерство. Обладая превосходными пианистическими данными, он с юных лет проявил себя тонким вдумчивым исполнителем. </w:t>
      </w:r>
    </w:p>
    <w:p w:rsidR="004A20AD" w:rsidRDefault="004A20AD" w:rsidP="004A20A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воспоминаниям А. П. Керн современники назыв</w:t>
      </w:r>
      <w:r w:rsidRPr="00E0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 его «одним из лучших наших </w:t>
      </w:r>
      <w:r w:rsidRPr="004C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пианистов». Гл</w:t>
      </w:r>
      <w:r w:rsidRPr="00E0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инка постоянно и с большим успехом выступал в музыкальных кружках и </w:t>
      </w:r>
      <w:r w:rsidRPr="004C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салонах в России и за границей, блестяще играя в ансамблях, в совершенстве владея искусством аккомпанемента. Неизменные </w:t>
      </w:r>
      <w:r w:rsidRPr="004C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восторги вызывало его фортеп</w:t>
      </w:r>
      <w:r w:rsidRPr="00E0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ианное сопровождение, когда он </w:t>
      </w:r>
      <w:r w:rsidRPr="004C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</w:t>
      </w:r>
      <w:r w:rsidRPr="00E0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лнял </w:t>
      </w:r>
      <w:r w:rsidRPr="004C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собственные романсы.</w:t>
      </w:r>
    </w:p>
    <w:p w:rsidR="004A20AD" w:rsidRDefault="004A20AD" w:rsidP="004A20A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Глинка не стремился сделать карьеру пианиста; уже в юные</w:t>
      </w:r>
      <w:r w:rsidRPr="00E0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сочинительство отвлекало его от систематических </w:t>
      </w:r>
      <w:r w:rsidRPr="00CC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Pr="004C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фортепиано, без чего не возможна карьера ни одного виртуоза. Тем не менее, он совершенно</w:t>
      </w:r>
      <w:r w:rsidRPr="00E0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</w:t>
      </w:r>
      <w:r w:rsidRPr="004C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бодно владел фортепианной техникой, легко овладел так называемым бриллиант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C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стилем </w:t>
      </w:r>
      <w:proofErr w:type="spellStart"/>
      <w:r w:rsidRPr="004C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</w:t>
      </w:r>
      <w:proofErr w:type="spellEnd"/>
      <w:r w:rsidRPr="00E0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C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романтического виртуозного пианизма. Слу</w:t>
      </w:r>
      <w:r w:rsidRPr="00E0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Глинки чутко воспринимал все лучшее, что могла дать ему </w:t>
      </w:r>
      <w:r w:rsidRPr="004C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пианистическая культура его времени: изящество стиля </w:t>
      </w:r>
      <w:proofErr w:type="spellStart"/>
      <w:r w:rsidRPr="004C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Фильда</w:t>
      </w:r>
      <w:proofErr w:type="spellEnd"/>
      <w:r w:rsidRPr="004C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широкий размах и титаническую силу </w:t>
      </w:r>
      <w:r w:rsidRPr="00E0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Листа, мудрую уравновешенность и </w:t>
      </w:r>
      <w:r w:rsidRPr="004C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продуманность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ендельсона: </w:t>
      </w:r>
      <w:r w:rsidRPr="00E0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обоих великих </w:t>
      </w:r>
      <w:r w:rsidRPr="004C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нтов Глинка слышал неоднократно</w:t>
      </w:r>
      <w:r w:rsidRPr="004C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A20AD" w:rsidRPr="004C1AFE" w:rsidRDefault="004A20AD" w:rsidP="004A20A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Глубокое влияние на Глинку оказал стиль Ф. Шопена. Творческая индивидуальность польского мастера, с которым </w:t>
      </w:r>
      <w:r w:rsidRPr="00E0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Глинка не был лично знаком, но </w:t>
      </w:r>
      <w:r w:rsidRPr="004C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чьи произведения тщательно и</w:t>
      </w:r>
      <w:r w:rsidRPr="00E0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зучал, гораздо больше отвечала </w:t>
      </w:r>
      <w:r w:rsidRPr="004C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вкусам и склонностям, чем мощный </w:t>
      </w:r>
      <w:proofErr w:type="spellStart"/>
      <w:r w:rsidRPr="004C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оркестральный</w:t>
      </w:r>
      <w:proofErr w:type="spellEnd"/>
      <w:r w:rsidRPr="004C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приподнято-романтический стиль </w:t>
      </w:r>
      <w:proofErr w:type="spellStart"/>
      <w:r w:rsidRPr="004C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</w:t>
      </w:r>
      <w:r w:rsidRPr="00E0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пианизма.</w:t>
      </w:r>
    </w:p>
    <w:p w:rsidR="006064C1" w:rsidRDefault="004A20AD" w:rsidP="004A20AD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Глинке принадлежит более пятидесяти произвед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C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для фортепиано. Среди них вариации, как на собственные темы, так и на темы из произведений других композиторов. Широко представлены в фортепианном творчестве Глинки танцевальные жанры – вальсы, мазурки</w:t>
      </w:r>
      <w:r w:rsidR="0060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полонезы, кадрили, контрдансы</w:t>
      </w:r>
      <w:r w:rsidR="00CE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22FA" w:rsidRDefault="00CE22FA" w:rsidP="00CE22F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студентки В.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Аксеновой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ОМС – 3): </w:t>
      </w:r>
    </w:p>
    <w:p w:rsidR="00CE22FA" w:rsidRPr="00CE22FA" w:rsidRDefault="00CE22FA" w:rsidP="00CE22FA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2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«Жанр фортепианного ансамбля в творчестве М. Глинки»</w:t>
      </w:r>
    </w:p>
    <w:p w:rsidR="00CE22FA" w:rsidRDefault="00CE22FA" w:rsidP="00CE22F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B30">
        <w:rPr>
          <w:rFonts w:ascii="Times New Roman" w:hAnsi="Times New Roman" w:cs="Times New Roman"/>
          <w:sz w:val="28"/>
          <w:szCs w:val="28"/>
        </w:rPr>
        <w:t xml:space="preserve">С осени 1852 года Глинка живет в Петербурге с сестрой; именно тогда у него проходят музыкальные вечера с совместным </w:t>
      </w:r>
      <w:proofErr w:type="spellStart"/>
      <w:r w:rsidRPr="000B5B30">
        <w:rPr>
          <w:rFonts w:ascii="Times New Roman" w:hAnsi="Times New Roman" w:cs="Times New Roman"/>
          <w:sz w:val="28"/>
          <w:szCs w:val="28"/>
        </w:rPr>
        <w:t>музицированием</w:t>
      </w:r>
      <w:proofErr w:type="spellEnd"/>
      <w:r w:rsidRPr="000B5B30">
        <w:rPr>
          <w:rFonts w:ascii="Times New Roman" w:hAnsi="Times New Roman" w:cs="Times New Roman"/>
          <w:sz w:val="28"/>
          <w:szCs w:val="28"/>
        </w:rPr>
        <w:t xml:space="preserve"> гостей. Так, в комментариях к «Запискам</w:t>
      </w:r>
      <w:r w:rsidR="003B512A">
        <w:rPr>
          <w:rFonts w:ascii="Times New Roman" w:hAnsi="Times New Roman" w:cs="Times New Roman"/>
          <w:sz w:val="28"/>
          <w:szCs w:val="28"/>
        </w:rPr>
        <w:t xml:space="preserve"> указывается: «</w:t>
      </w:r>
      <w:proofErr w:type="spellStart"/>
      <w:r w:rsidR="003B512A">
        <w:rPr>
          <w:rFonts w:ascii="Times New Roman" w:hAnsi="Times New Roman" w:cs="Times New Roman"/>
          <w:sz w:val="28"/>
          <w:szCs w:val="28"/>
        </w:rPr>
        <w:t>Играние</w:t>
      </w:r>
      <w:proofErr w:type="spellEnd"/>
      <w:r w:rsidR="003B512A">
        <w:rPr>
          <w:rFonts w:ascii="Times New Roman" w:hAnsi="Times New Roman" w:cs="Times New Roman"/>
          <w:sz w:val="28"/>
          <w:szCs w:val="28"/>
        </w:rPr>
        <w:t xml:space="preserve"> в 4 руки»</w:t>
      </w:r>
      <w:r w:rsidRPr="000B5B30">
        <w:rPr>
          <w:rFonts w:ascii="Times New Roman" w:hAnsi="Times New Roman" w:cs="Times New Roman"/>
          <w:sz w:val="28"/>
          <w:szCs w:val="28"/>
        </w:rPr>
        <w:t xml:space="preserve"> процветало в доме Глинки в 1851–1852 гг. и во время его последнего пребывания в Петербурге в 1854–1856 гг. Количество участников менялось, и ансамбль доходил иногда до 6 человек </w:t>
      </w:r>
      <w:r w:rsidR="00017EA8">
        <w:rPr>
          <w:rFonts w:ascii="Times New Roman" w:hAnsi="Times New Roman" w:cs="Times New Roman"/>
          <w:sz w:val="28"/>
          <w:szCs w:val="28"/>
        </w:rPr>
        <w:t>(12 рук).</w:t>
      </w:r>
      <w:r w:rsidRPr="000B5B30">
        <w:rPr>
          <w:rFonts w:ascii="Times New Roman" w:hAnsi="Times New Roman" w:cs="Times New Roman"/>
          <w:sz w:val="28"/>
          <w:szCs w:val="28"/>
        </w:rPr>
        <w:t xml:space="preserve"> Репертуар состоял преимущественно из произведений Баха, Бетховена, </w:t>
      </w:r>
      <w:proofErr w:type="spellStart"/>
      <w:r w:rsidRPr="000B5B30">
        <w:rPr>
          <w:rFonts w:ascii="Times New Roman" w:hAnsi="Times New Roman" w:cs="Times New Roman"/>
          <w:sz w:val="28"/>
          <w:szCs w:val="28"/>
        </w:rPr>
        <w:t>Керубини</w:t>
      </w:r>
      <w:proofErr w:type="spellEnd"/>
      <w:r w:rsidRPr="000B5B30">
        <w:rPr>
          <w:rFonts w:ascii="Times New Roman" w:hAnsi="Times New Roman" w:cs="Times New Roman"/>
          <w:sz w:val="28"/>
          <w:szCs w:val="28"/>
        </w:rPr>
        <w:t>, Вебера и Глинки. Переложение делали участники ансамбля: Серов, Энгельгардт, немного В. В. Стасов».</w:t>
      </w:r>
    </w:p>
    <w:p w:rsidR="00CE22FA" w:rsidRPr="00CE22FA" w:rsidRDefault="00CE22FA" w:rsidP="00CE22F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2FA">
        <w:rPr>
          <w:rFonts w:ascii="Times New Roman" w:hAnsi="Times New Roman" w:cs="Times New Roman"/>
          <w:b/>
          <w:i/>
          <w:sz w:val="28"/>
          <w:szCs w:val="28"/>
        </w:rPr>
        <w:t>«Живой звук на уроке»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М. Глинка «Первоначальная полька» </w:t>
      </w:r>
      <w:r>
        <w:rPr>
          <w:rFonts w:ascii="Times New Roman" w:hAnsi="Times New Roman" w:cs="Times New Roman"/>
          <w:sz w:val="28"/>
          <w:szCs w:val="28"/>
        </w:rPr>
        <w:t xml:space="preserve">в исполнении фортепианного дуэта преподавателей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Н.А. Прищепы.</w:t>
      </w:r>
    </w:p>
    <w:p w:rsidR="00CE22FA" w:rsidRDefault="00CE22FA" w:rsidP="00CE22F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жанре фортепианного ансамбля М. Глинкой создано ряд достаточно интересных произведений. Жанр это сформировался уже в творчестве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русской почве, у Глинки же приобрел более конкретные национальные черты.  </w:t>
      </w:r>
    </w:p>
    <w:p w:rsidR="00CE22FA" w:rsidRDefault="00CE22FA" w:rsidP="00CE22F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«Первоначальная полька»</w:t>
      </w:r>
    </w:p>
    <w:p w:rsidR="00CE22FA" w:rsidRDefault="00CE22FA" w:rsidP="00CE22F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«Каприччио на русские темы»</w:t>
      </w:r>
    </w:p>
    <w:p w:rsidR="00CE22FA" w:rsidRDefault="00CE22FA" w:rsidP="00CE22F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«Две кавалерийские рыси»</w:t>
      </w:r>
    </w:p>
    <w:p w:rsidR="00CE22FA" w:rsidRDefault="00CE22FA" w:rsidP="00CE22F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«Экспромт-галоп на 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Доницетти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E22FA" w:rsidRDefault="00CE22FA" w:rsidP="00CE22F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«Каприччио на русские темы» открывает целый ряд жанрово-пейзажных симфонических увертюр, поэм, фантазий, характерных для русской музыки Х1Х </w:t>
      </w:r>
      <w:r>
        <w:rPr>
          <w:rFonts w:ascii="Times New Roman" w:hAnsi="Times New Roman" w:cs="Times New Roman"/>
          <w:sz w:val="28"/>
          <w:szCs w:val="28"/>
        </w:rPr>
        <w:lastRenderedPageBreak/>
        <w:t>века. Прямым продолжением этой линии является симфоническая поэма «Русь» М. Балакирева.</w:t>
      </w:r>
    </w:p>
    <w:p w:rsidR="00CE22FA" w:rsidRPr="000B5B30" w:rsidRDefault="00CE22FA" w:rsidP="003B512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 темы Каприччио отражают различные стороны русской народной жизни: глубокое раздумье в теме вступления, народное веселье в разделе Аллегретто, эпически – торжественные образы ликования в колокольных перезвонах центрального раздела и коды. В развитии песенного материала сочетаются полифонические и вариационные приемы, сложный синтез (контрапунктическое сплетение) 3-х тем венчает это произведение. Фактура отличается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оркестральностью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отмечал Глинка в своих «Записках», планируя оркестровать Каприччио.</w:t>
      </w:r>
    </w:p>
    <w:p w:rsidR="00017EA8" w:rsidRPr="00CE22FA" w:rsidRDefault="00017EA8" w:rsidP="003B512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2FA">
        <w:rPr>
          <w:rFonts w:ascii="Times New Roman" w:hAnsi="Times New Roman" w:cs="Times New Roman"/>
          <w:b/>
          <w:i/>
          <w:sz w:val="28"/>
          <w:szCs w:val="28"/>
        </w:rPr>
        <w:t>«Живой звук на уроке»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М. Глинка </w:t>
      </w:r>
      <w:r w:rsidRPr="00017EA8">
        <w:rPr>
          <w:rFonts w:ascii="Times New Roman" w:hAnsi="Times New Roman" w:cs="Times New Roman"/>
          <w:b/>
          <w:i/>
          <w:sz w:val="28"/>
          <w:szCs w:val="28"/>
        </w:rPr>
        <w:t xml:space="preserve">«Экспромт-галоп на тему </w:t>
      </w:r>
      <w:proofErr w:type="spellStart"/>
      <w:r w:rsidRPr="00017EA8">
        <w:rPr>
          <w:rFonts w:ascii="Times New Roman" w:hAnsi="Times New Roman" w:cs="Times New Roman"/>
          <w:b/>
          <w:i/>
          <w:sz w:val="28"/>
          <w:szCs w:val="28"/>
        </w:rPr>
        <w:t>Доницетти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исполнении фортепианного дуэта преподавателей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Н.А. Прищепы.</w:t>
      </w:r>
    </w:p>
    <w:p w:rsidR="003B512A" w:rsidRDefault="003B512A" w:rsidP="003B51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66E5B" w:rsidRDefault="00C860FF" w:rsidP="003B51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Сравнительный анализ</w:t>
      </w:r>
      <w:r>
        <w:rPr>
          <w:rFonts w:ascii="Times New Roman" w:hAnsi="Times New Roman" w:cs="Times New Roman"/>
          <w:sz w:val="28"/>
          <w:szCs w:val="28"/>
        </w:rPr>
        <w:t xml:space="preserve">. Сравнительный анализ – вид научно-исследовательской работы, основанный на сравнительной характеристике музыкально-выразительных средств произведений, как правило, родственных жанров композиторов одного или разных исторических периодов. </w:t>
      </w:r>
    </w:p>
    <w:p w:rsidR="00C860FF" w:rsidRDefault="00C860FF" w:rsidP="003B51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Тематика: «Трактовка жанра мазурки в творчестве Ф. Шопена и М. Глинки».</w:t>
      </w:r>
    </w:p>
    <w:p w:rsidR="00316BCF" w:rsidRDefault="00316BCF" w:rsidP="003B51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0FF" w:rsidRPr="00316BCF" w:rsidRDefault="00C860FF" w:rsidP="003B512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студенток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Билокобыльской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(ОМХ – 3) </w:t>
      </w:r>
      <w:r w:rsidRPr="00316BCF">
        <w:rPr>
          <w:rFonts w:ascii="Times New Roman" w:hAnsi="Times New Roman" w:cs="Times New Roman"/>
          <w:b/>
          <w:sz w:val="28"/>
          <w:szCs w:val="28"/>
        </w:rPr>
        <w:t xml:space="preserve">«Сравнительный анализ ноктюрнов Д. </w:t>
      </w:r>
      <w:proofErr w:type="spellStart"/>
      <w:r w:rsidRPr="00316BCF">
        <w:rPr>
          <w:rFonts w:ascii="Times New Roman" w:hAnsi="Times New Roman" w:cs="Times New Roman"/>
          <w:b/>
          <w:sz w:val="28"/>
          <w:szCs w:val="28"/>
        </w:rPr>
        <w:t>Фильда</w:t>
      </w:r>
      <w:proofErr w:type="spellEnd"/>
      <w:r w:rsidRPr="00316BCF">
        <w:rPr>
          <w:rFonts w:ascii="Times New Roman" w:hAnsi="Times New Roman" w:cs="Times New Roman"/>
          <w:b/>
          <w:sz w:val="28"/>
          <w:szCs w:val="28"/>
        </w:rPr>
        <w:t xml:space="preserve"> и Ф. Шопена».</w:t>
      </w:r>
    </w:p>
    <w:p w:rsidR="00366E5B" w:rsidRDefault="00366E5B" w:rsidP="003B512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37E">
        <w:rPr>
          <w:rFonts w:ascii="Times New Roman" w:hAnsi="Times New Roman" w:cs="Times New Roman"/>
          <w:sz w:val="28"/>
          <w:szCs w:val="28"/>
        </w:rPr>
        <w:t>В XIX веке, в эпоху расцвета инструментальной музыки необыкновенно популярным становится жанр фортепианных лирических миниатюр. Важнейшую роль в развитии фортепианной миниатюры сыграло стремительное усовершенствование самого инструмента. За столетие рояль превратился в инструмент концертный. Пианист стал располагать богатейшей гаммой оттенков в области туше, динамики, артикуляции, интонирования, что также стимулировало фантазию композиторов-миниатюристов. Эволюция рояля привела к тому, что он сделался едва ли не главным инструментом эпохи. Особенно привлекала романтиков способность рояля петь, подражать человеческому голосу.</w:t>
      </w:r>
    </w:p>
    <w:p w:rsidR="00366E5B" w:rsidRPr="0021737E" w:rsidRDefault="00366E5B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37E">
        <w:rPr>
          <w:rFonts w:ascii="Times New Roman" w:hAnsi="Times New Roman" w:cs="Times New Roman"/>
          <w:sz w:val="28"/>
          <w:szCs w:val="28"/>
        </w:rPr>
        <w:t xml:space="preserve">В связи с этим свойством среди разных жанров фортепианных миниатюр (мазурка, экспромт, песня без слов, юмореска и др.) прочно утвердился ноктюрн, произошедший из слияния традиции вокальной «ночной музыки» и лирико-драматической миниатюры.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1737E">
        <w:rPr>
          <w:rFonts w:ascii="Times New Roman" w:hAnsi="Times New Roman" w:cs="Times New Roman"/>
          <w:sz w:val="28"/>
          <w:szCs w:val="28"/>
        </w:rPr>
        <w:t xml:space="preserve">лагодаря своему интенсивному развитию на протяжении XIX столетия и существенному вкладу выдающихся композиторов-романтиков ноктюрн стал трактоваться как «небольшое лирическое, преимущественно фортепианное музыкальное произведение». Первым композитором, утвердившим жанр ноктюрна в подобном ключе, стал выдающийся ирландско-русский пианист, педагог и композитор Джон </w:t>
      </w:r>
      <w:proofErr w:type="spellStart"/>
      <w:r w:rsidRPr="0021737E">
        <w:rPr>
          <w:rFonts w:ascii="Times New Roman" w:hAnsi="Times New Roman" w:cs="Times New Roman"/>
          <w:sz w:val="28"/>
          <w:szCs w:val="28"/>
        </w:rPr>
        <w:t>Фильд</w:t>
      </w:r>
      <w:proofErr w:type="spellEnd"/>
      <w:r w:rsidRPr="0021737E">
        <w:rPr>
          <w:rFonts w:ascii="Times New Roman" w:hAnsi="Times New Roman" w:cs="Times New Roman"/>
          <w:sz w:val="28"/>
          <w:szCs w:val="28"/>
        </w:rPr>
        <w:t xml:space="preserve"> (1782–1837).</w:t>
      </w:r>
    </w:p>
    <w:p w:rsidR="00366E5B" w:rsidRPr="0021737E" w:rsidRDefault="00366E5B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37E">
        <w:rPr>
          <w:rFonts w:ascii="Times New Roman" w:hAnsi="Times New Roman" w:cs="Times New Roman"/>
          <w:sz w:val="28"/>
          <w:szCs w:val="28"/>
        </w:rPr>
        <w:t xml:space="preserve">В 1810-е годы он опубликовал в Петербурге несколько пьес лирического мечтательного характера, дав им название «ноктюрны». </w:t>
      </w:r>
      <w:r w:rsidRPr="0021737E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Интересно </w:t>
      </w:r>
      <w:r w:rsidRPr="0021737E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lastRenderedPageBreak/>
        <w:t xml:space="preserve">предположение Листа о возможном воздействии на </w:t>
      </w:r>
      <w:proofErr w:type="spellStart"/>
      <w:r w:rsidRPr="0021737E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Фильда</w:t>
      </w:r>
      <w:proofErr w:type="spellEnd"/>
      <w:r w:rsidRPr="0021737E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петербургских белых ночей.</w:t>
      </w:r>
    </w:p>
    <w:p w:rsidR="00366E5B" w:rsidRPr="0021737E" w:rsidRDefault="00366E5B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37E">
        <w:rPr>
          <w:rFonts w:ascii="Times New Roman" w:hAnsi="Times New Roman" w:cs="Times New Roman"/>
          <w:sz w:val="28"/>
          <w:szCs w:val="28"/>
        </w:rPr>
        <w:t xml:space="preserve">Подчеркивая новаторское значение жанра, изобретенного </w:t>
      </w:r>
      <w:proofErr w:type="spellStart"/>
      <w:r w:rsidRPr="0021737E">
        <w:rPr>
          <w:rFonts w:ascii="Times New Roman" w:hAnsi="Times New Roman" w:cs="Times New Roman"/>
          <w:sz w:val="28"/>
          <w:szCs w:val="28"/>
        </w:rPr>
        <w:t>Фильдом</w:t>
      </w:r>
      <w:proofErr w:type="spellEnd"/>
      <w:r w:rsidRPr="00217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737E">
        <w:rPr>
          <w:rFonts w:ascii="Times New Roman" w:hAnsi="Times New Roman" w:cs="Times New Roman"/>
          <w:sz w:val="28"/>
          <w:szCs w:val="28"/>
        </w:rPr>
        <w:t>Ференц</w:t>
      </w:r>
      <w:proofErr w:type="spellEnd"/>
      <w:r w:rsidRPr="0021737E">
        <w:rPr>
          <w:rFonts w:ascii="Times New Roman" w:hAnsi="Times New Roman" w:cs="Times New Roman"/>
          <w:sz w:val="28"/>
          <w:szCs w:val="28"/>
        </w:rPr>
        <w:t xml:space="preserve"> Лист пишет: «</w:t>
      </w:r>
      <w:proofErr w:type="spellStart"/>
      <w:r w:rsidRPr="0021737E">
        <w:rPr>
          <w:rFonts w:ascii="Times New Roman" w:hAnsi="Times New Roman" w:cs="Times New Roman"/>
          <w:sz w:val="28"/>
          <w:szCs w:val="28"/>
        </w:rPr>
        <w:t>Фильд</w:t>
      </w:r>
      <w:proofErr w:type="spellEnd"/>
      <w:r w:rsidRPr="0021737E">
        <w:rPr>
          <w:rFonts w:ascii="Times New Roman" w:hAnsi="Times New Roman" w:cs="Times New Roman"/>
          <w:sz w:val="28"/>
          <w:szCs w:val="28"/>
        </w:rPr>
        <w:t xml:space="preserve"> же ввел жанр, … в котором чувство и мелодия обладают верховной властью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737E">
        <w:rPr>
          <w:rFonts w:ascii="Times New Roman" w:hAnsi="Times New Roman" w:cs="Times New Roman"/>
          <w:sz w:val="28"/>
          <w:szCs w:val="28"/>
        </w:rPr>
        <w:t xml:space="preserve"> Уже первые звуки ноктюрнов переносят нас в те часы, когда душа возносится к исполненны</w:t>
      </w:r>
      <w:r>
        <w:rPr>
          <w:rFonts w:ascii="Times New Roman" w:hAnsi="Times New Roman" w:cs="Times New Roman"/>
          <w:sz w:val="28"/>
          <w:szCs w:val="28"/>
        </w:rPr>
        <w:t>м таинства</w:t>
      </w:r>
      <w:r w:rsidRPr="0021737E">
        <w:rPr>
          <w:rFonts w:ascii="Times New Roman" w:hAnsi="Times New Roman" w:cs="Times New Roman"/>
          <w:sz w:val="28"/>
          <w:szCs w:val="28"/>
        </w:rPr>
        <w:t xml:space="preserve"> областям звездного неба. Здесь мы видим ее окрыленную радостью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737E">
        <w:rPr>
          <w:rFonts w:ascii="Times New Roman" w:hAnsi="Times New Roman" w:cs="Times New Roman"/>
          <w:sz w:val="28"/>
          <w:szCs w:val="28"/>
        </w:rPr>
        <w:t xml:space="preserve"> парящую над ароматами и цветами земли, проникнутую любовью к природе».</w:t>
      </w:r>
    </w:p>
    <w:p w:rsidR="00366E5B" w:rsidRPr="0021737E" w:rsidRDefault="00366E5B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37E">
        <w:rPr>
          <w:rFonts w:ascii="Times New Roman" w:hAnsi="Times New Roman" w:cs="Times New Roman"/>
          <w:sz w:val="28"/>
          <w:szCs w:val="28"/>
        </w:rPr>
        <w:t xml:space="preserve">Основная заслуга </w:t>
      </w:r>
      <w:proofErr w:type="spellStart"/>
      <w:r w:rsidRPr="0021737E">
        <w:rPr>
          <w:rFonts w:ascii="Times New Roman" w:hAnsi="Times New Roman" w:cs="Times New Roman"/>
          <w:sz w:val="28"/>
          <w:szCs w:val="28"/>
        </w:rPr>
        <w:t>Фильда</w:t>
      </w:r>
      <w:proofErr w:type="spellEnd"/>
      <w:r w:rsidRPr="0021737E">
        <w:rPr>
          <w:rFonts w:ascii="Times New Roman" w:hAnsi="Times New Roman" w:cs="Times New Roman"/>
          <w:sz w:val="28"/>
          <w:szCs w:val="28"/>
        </w:rPr>
        <w:t xml:space="preserve"> заключается в том, что он задает основные параметры жанра ноктюрна, создает «специфически фортепианное </w:t>
      </w:r>
      <w:proofErr w:type="spellStart"/>
      <w:r w:rsidRPr="0021737E">
        <w:rPr>
          <w:rFonts w:ascii="Times New Roman" w:hAnsi="Times New Roman" w:cs="Times New Roman"/>
          <w:sz w:val="28"/>
          <w:szCs w:val="28"/>
        </w:rPr>
        <w:t>педально</w:t>
      </w:r>
      <w:proofErr w:type="spellEnd"/>
      <w:r w:rsidRPr="0021737E">
        <w:rPr>
          <w:rFonts w:ascii="Times New Roman" w:hAnsi="Times New Roman" w:cs="Times New Roman"/>
          <w:sz w:val="28"/>
          <w:szCs w:val="28"/>
        </w:rPr>
        <w:t>-воздушное пространство и преображает вокальный</w:t>
      </w:r>
      <w:r>
        <w:rPr>
          <w:rFonts w:ascii="Times New Roman" w:hAnsi="Times New Roman" w:cs="Times New Roman"/>
          <w:sz w:val="28"/>
          <w:szCs w:val="28"/>
        </w:rPr>
        <w:t xml:space="preserve"> образ</w:t>
      </w:r>
      <w:r w:rsidRPr="0021737E">
        <w:rPr>
          <w:rFonts w:ascii="Times New Roman" w:hAnsi="Times New Roman" w:cs="Times New Roman"/>
          <w:sz w:val="28"/>
          <w:szCs w:val="28"/>
        </w:rPr>
        <w:t>».</w:t>
      </w:r>
    </w:p>
    <w:p w:rsidR="00366E5B" w:rsidRDefault="00366E5B" w:rsidP="00366E5B">
      <w:pPr>
        <w:spacing w:after="0"/>
        <w:ind w:left="-567" w:firstLine="567"/>
        <w:jc w:val="both"/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</w:pPr>
      <w:r w:rsidRPr="00366E5B">
        <w:rPr>
          <w:rFonts w:ascii="Times New Roman" w:hAnsi="Times New Roman" w:cs="Times New Roman"/>
          <w:color w:val="252425"/>
          <w:sz w:val="28"/>
          <w:szCs w:val="28"/>
        </w:rPr>
        <w:t xml:space="preserve">Как правило, ноктюрны </w:t>
      </w:r>
      <w:proofErr w:type="spellStart"/>
      <w:r w:rsidRPr="00366E5B">
        <w:rPr>
          <w:rFonts w:ascii="Times New Roman" w:hAnsi="Times New Roman" w:cs="Times New Roman"/>
          <w:color w:val="252425"/>
          <w:sz w:val="28"/>
          <w:szCs w:val="28"/>
        </w:rPr>
        <w:t>Фильда</w:t>
      </w:r>
      <w:proofErr w:type="spellEnd"/>
      <w:r w:rsidRPr="00366E5B">
        <w:rPr>
          <w:rFonts w:ascii="Times New Roman" w:hAnsi="Times New Roman" w:cs="Times New Roman"/>
          <w:color w:val="252425"/>
          <w:sz w:val="28"/>
          <w:szCs w:val="28"/>
        </w:rPr>
        <w:t xml:space="preserve"> представляют собой элегические фортепианные миниатюры, наполненные романтической чувственностью</w:t>
      </w:r>
      <w:r w:rsidRPr="0021737E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 xml:space="preserve">, </w:t>
      </w:r>
      <w:r w:rsidRPr="00366E5B">
        <w:rPr>
          <w:rFonts w:ascii="Times New Roman" w:hAnsi="Times New Roman" w:cs="Times New Roman"/>
          <w:color w:val="252425"/>
          <w:sz w:val="28"/>
          <w:szCs w:val="28"/>
        </w:rPr>
        <w:t>лиризмом и певучестью. Выразительную мелодическую линию произведения украшают искусно вплетенные в музыкальную ткань изысканные пассажи.</w:t>
      </w:r>
      <w:r w:rsidRPr="0021737E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> </w:t>
      </w:r>
    </w:p>
    <w:p w:rsidR="009A1678" w:rsidRPr="009A1678" w:rsidRDefault="009A1678" w:rsidP="006064C1">
      <w:pPr>
        <w:shd w:val="clear" w:color="auto" w:fill="FFFFFF" w:themeFill="background1"/>
        <w:spacing w:after="0"/>
        <w:ind w:left="-567" w:firstLine="567"/>
        <w:jc w:val="both"/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</w:pPr>
      <w:r w:rsidRPr="006064C1">
        <w:rPr>
          <w:rFonts w:ascii="Times New Roman" w:hAnsi="Times New Roman" w:cs="Times New Roman"/>
          <w:b/>
          <w:i/>
          <w:color w:val="252425"/>
          <w:sz w:val="28"/>
          <w:szCs w:val="28"/>
        </w:rPr>
        <w:t>«Живой звук</w:t>
      </w:r>
      <w:r w:rsidR="00AF3C17">
        <w:rPr>
          <w:rFonts w:ascii="Times New Roman" w:hAnsi="Times New Roman" w:cs="Times New Roman"/>
          <w:b/>
          <w:i/>
          <w:color w:val="252425"/>
          <w:sz w:val="28"/>
          <w:szCs w:val="28"/>
        </w:rPr>
        <w:t xml:space="preserve"> на уроке</w:t>
      </w:r>
      <w:r w:rsidRPr="006064C1">
        <w:rPr>
          <w:rFonts w:ascii="Times New Roman" w:hAnsi="Times New Roman" w:cs="Times New Roman"/>
          <w:b/>
          <w:i/>
          <w:color w:val="252425"/>
          <w:sz w:val="28"/>
          <w:szCs w:val="28"/>
        </w:rPr>
        <w:t xml:space="preserve">»: Дж. </w:t>
      </w:r>
      <w:proofErr w:type="spellStart"/>
      <w:r w:rsidRPr="006064C1">
        <w:rPr>
          <w:rFonts w:ascii="Times New Roman" w:hAnsi="Times New Roman" w:cs="Times New Roman"/>
          <w:b/>
          <w:i/>
          <w:color w:val="252425"/>
          <w:sz w:val="28"/>
          <w:szCs w:val="28"/>
        </w:rPr>
        <w:t>Фильд</w:t>
      </w:r>
      <w:proofErr w:type="spellEnd"/>
      <w:r w:rsidRPr="006064C1">
        <w:rPr>
          <w:rFonts w:ascii="Times New Roman" w:hAnsi="Times New Roman" w:cs="Times New Roman"/>
          <w:b/>
          <w:i/>
          <w:color w:val="252425"/>
          <w:sz w:val="28"/>
          <w:szCs w:val="28"/>
        </w:rPr>
        <w:t xml:space="preserve">. Ноктюрн </w:t>
      </w:r>
      <w:r w:rsidR="00AF3C17">
        <w:rPr>
          <w:rFonts w:ascii="Times New Roman" w:hAnsi="Times New Roman" w:cs="Times New Roman"/>
          <w:b/>
          <w:i/>
          <w:color w:val="252425"/>
          <w:sz w:val="28"/>
          <w:szCs w:val="28"/>
        </w:rPr>
        <w:t>№ 9</w:t>
      </w:r>
      <w:r w:rsidRPr="006064C1">
        <w:rPr>
          <w:rFonts w:ascii="Times New Roman" w:hAnsi="Times New Roman" w:cs="Times New Roman"/>
          <w:color w:val="252425"/>
          <w:sz w:val="28"/>
          <w:szCs w:val="28"/>
        </w:rPr>
        <w:t xml:space="preserve"> </w:t>
      </w:r>
      <w:r w:rsidR="00AF3C17">
        <w:rPr>
          <w:rFonts w:ascii="Times New Roman" w:hAnsi="Times New Roman" w:cs="Times New Roman"/>
          <w:color w:val="252425"/>
          <w:sz w:val="28"/>
          <w:szCs w:val="28"/>
        </w:rPr>
        <w:t>в</w:t>
      </w:r>
      <w:r w:rsidRPr="006064C1">
        <w:rPr>
          <w:rFonts w:ascii="Times New Roman" w:hAnsi="Times New Roman" w:cs="Times New Roman"/>
          <w:color w:val="252425"/>
          <w:sz w:val="28"/>
          <w:szCs w:val="28"/>
        </w:rPr>
        <w:t xml:space="preserve"> исполнении Н.В. Соколовой.</w:t>
      </w:r>
    </w:p>
    <w:p w:rsidR="00366E5B" w:rsidRDefault="00366E5B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37E">
        <w:rPr>
          <w:rFonts w:ascii="Times New Roman" w:hAnsi="Times New Roman" w:cs="Times New Roman"/>
          <w:sz w:val="28"/>
          <w:szCs w:val="28"/>
        </w:rPr>
        <w:t xml:space="preserve">Следующие после </w:t>
      </w:r>
      <w:proofErr w:type="spellStart"/>
      <w:r w:rsidRPr="0021737E">
        <w:rPr>
          <w:rFonts w:ascii="Times New Roman" w:hAnsi="Times New Roman" w:cs="Times New Roman"/>
          <w:sz w:val="28"/>
          <w:szCs w:val="28"/>
        </w:rPr>
        <w:t>Фильда</w:t>
      </w:r>
      <w:proofErr w:type="spellEnd"/>
      <w:r w:rsidRPr="0021737E">
        <w:rPr>
          <w:rFonts w:ascii="Times New Roman" w:hAnsi="Times New Roman" w:cs="Times New Roman"/>
          <w:sz w:val="28"/>
          <w:szCs w:val="28"/>
        </w:rPr>
        <w:t xml:space="preserve"> образцы фортепианного ноктюрна в русской музыке оставил Михаил Глинка. </w:t>
      </w:r>
    </w:p>
    <w:p w:rsidR="00366E5B" w:rsidRPr="0021737E" w:rsidRDefault="00366E5B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37E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ноктюрн</w:t>
      </w:r>
      <w:r w:rsidRPr="00217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737E">
        <w:rPr>
          <w:rFonts w:ascii="Times New Roman" w:hAnsi="Times New Roman" w:cs="Times New Roman"/>
          <w:sz w:val="28"/>
          <w:szCs w:val="28"/>
        </w:rPr>
        <w:t>Es-dur</w:t>
      </w:r>
      <w:proofErr w:type="spellEnd"/>
      <w:r w:rsidRPr="0021737E">
        <w:rPr>
          <w:rFonts w:ascii="Times New Roman" w:hAnsi="Times New Roman" w:cs="Times New Roman"/>
          <w:sz w:val="28"/>
          <w:szCs w:val="28"/>
        </w:rPr>
        <w:t xml:space="preserve">, был написан в 1828 году, до первого зарубежного путешествия композитора в Италию. В это время Глинка был вхож в салон талантливой пианистки, композитора и ученицы </w:t>
      </w:r>
      <w:proofErr w:type="spellStart"/>
      <w:r w:rsidRPr="0021737E">
        <w:rPr>
          <w:rFonts w:ascii="Times New Roman" w:hAnsi="Times New Roman" w:cs="Times New Roman"/>
          <w:sz w:val="28"/>
          <w:szCs w:val="28"/>
        </w:rPr>
        <w:t>Фильда</w:t>
      </w:r>
      <w:proofErr w:type="spellEnd"/>
      <w:r w:rsidRPr="0021737E">
        <w:rPr>
          <w:rFonts w:ascii="Times New Roman" w:hAnsi="Times New Roman" w:cs="Times New Roman"/>
          <w:sz w:val="28"/>
          <w:szCs w:val="28"/>
        </w:rPr>
        <w:t xml:space="preserve"> Марии Шимановской, которая также пробовала свои силы в жанре ноктюрна (перу Шимановской принадлежит ноктюрн </w:t>
      </w:r>
      <w:proofErr w:type="spellStart"/>
      <w:r w:rsidRPr="0021737E">
        <w:rPr>
          <w:rFonts w:ascii="Times New Roman" w:hAnsi="Times New Roman" w:cs="Times New Roman"/>
          <w:sz w:val="28"/>
          <w:szCs w:val="28"/>
        </w:rPr>
        <w:t>As-dur</w:t>
      </w:r>
      <w:proofErr w:type="spellEnd"/>
      <w:r w:rsidRPr="0021737E">
        <w:rPr>
          <w:rFonts w:ascii="Times New Roman" w:hAnsi="Times New Roman" w:cs="Times New Roman"/>
          <w:sz w:val="28"/>
          <w:szCs w:val="28"/>
        </w:rPr>
        <w:t>). Характерно, что свой первый ноктюрн Глинка предназначил «…для фортепиано или арфы».</w:t>
      </w:r>
    </w:p>
    <w:p w:rsidR="00366E5B" w:rsidRPr="0021737E" w:rsidRDefault="00366E5B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37E">
        <w:rPr>
          <w:rFonts w:ascii="Times New Roman" w:hAnsi="Times New Roman" w:cs="Times New Roman"/>
          <w:sz w:val="28"/>
          <w:szCs w:val="28"/>
        </w:rPr>
        <w:t>Второй ноктюрн Глинки f-</w:t>
      </w:r>
      <w:proofErr w:type="spellStart"/>
      <w:r w:rsidRPr="0021737E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21737E">
        <w:rPr>
          <w:rFonts w:ascii="Times New Roman" w:hAnsi="Times New Roman" w:cs="Times New Roman"/>
          <w:sz w:val="28"/>
          <w:szCs w:val="28"/>
        </w:rPr>
        <w:t>, созданный в 1839 году и носящий авторский заголовок «Разлука» (“</w:t>
      </w:r>
      <w:proofErr w:type="spellStart"/>
      <w:r w:rsidRPr="0021737E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217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37E">
        <w:rPr>
          <w:rFonts w:ascii="Times New Roman" w:hAnsi="Times New Roman" w:cs="Times New Roman"/>
          <w:sz w:val="28"/>
          <w:szCs w:val="28"/>
        </w:rPr>
        <w:t>séparation</w:t>
      </w:r>
      <w:proofErr w:type="spellEnd"/>
      <w:r w:rsidRPr="0021737E">
        <w:rPr>
          <w:rFonts w:ascii="Times New Roman" w:hAnsi="Times New Roman" w:cs="Times New Roman"/>
          <w:sz w:val="28"/>
          <w:szCs w:val="28"/>
        </w:rPr>
        <w:t xml:space="preserve">”), принадлежит перу композитора, находящегося в зените своего таланта, и напоминает по стилю «романс без слов». </w:t>
      </w:r>
    </w:p>
    <w:p w:rsidR="00366E5B" w:rsidRPr="0021737E" w:rsidRDefault="00366E5B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37E">
        <w:rPr>
          <w:rFonts w:ascii="Times New Roman" w:hAnsi="Times New Roman" w:cs="Times New Roman"/>
          <w:sz w:val="28"/>
          <w:szCs w:val="28"/>
        </w:rPr>
        <w:t>Мелодия ноктюрна «Разлука» с</w:t>
      </w:r>
      <w:r>
        <w:rPr>
          <w:rFonts w:ascii="Times New Roman" w:hAnsi="Times New Roman" w:cs="Times New Roman"/>
          <w:sz w:val="28"/>
          <w:szCs w:val="28"/>
        </w:rPr>
        <w:t>остоит</w:t>
      </w:r>
      <w:r w:rsidRPr="0021737E">
        <w:rPr>
          <w:rFonts w:ascii="Times New Roman" w:hAnsi="Times New Roman" w:cs="Times New Roman"/>
          <w:sz w:val="28"/>
          <w:szCs w:val="28"/>
        </w:rPr>
        <w:t xml:space="preserve"> из простых вокально-декламационных интонаций: преимущественно секундовых вздохов и </w:t>
      </w:r>
      <w:proofErr w:type="spellStart"/>
      <w:r w:rsidRPr="0021737E">
        <w:rPr>
          <w:rFonts w:ascii="Times New Roman" w:hAnsi="Times New Roman" w:cs="Times New Roman"/>
          <w:sz w:val="28"/>
          <w:szCs w:val="28"/>
        </w:rPr>
        <w:t>опеваний</w:t>
      </w:r>
      <w:proofErr w:type="spellEnd"/>
      <w:r w:rsidRPr="0021737E">
        <w:rPr>
          <w:rFonts w:ascii="Times New Roman" w:hAnsi="Times New Roman" w:cs="Times New Roman"/>
          <w:sz w:val="28"/>
          <w:szCs w:val="28"/>
        </w:rPr>
        <w:t xml:space="preserve">. При всей своей чувствительности мелодия не доходит до откровенного трагического надрыва; речитативность поэтизируется «ритмом стиха, музыкально продолженным в </w:t>
      </w:r>
      <w:r>
        <w:rPr>
          <w:rFonts w:ascii="Times New Roman" w:hAnsi="Times New Roman" w:cs="Times New Roman"/>
          <w:sz w:val="28"/>
          <w:szCs w:val="28"/>
        </w:rPr>
        <w:t>певучести</w:t>
      </w:r>
      <w:r w:rsidRPr="0021737E">
        <w:rPr>
          <w:rFonts w:ascii="Times New Roman" w:hAnsi="Times New Roman" w:cs="Times New Roman"/>
          <w:sz w:val="28"/>
          <w:szCs w:val="28"/>
        </w:rPr>
        <w:t xml:space="preserve"> скрытого вальсового движения». </w:t>
      </w:r>
    </w:p>
    <w:p w:rsidR="00366E5B" w:rsidRPr="0021737E" w:rsidRDefault="00366E5B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37E">
        <w:rPr>
          <w:rFonts w:ascii="Times New Roman" w:hAnsi="Times New Roman" w:cs="Times New Roman"/>
          <w:sz w:val="28"/>
          <w:szCs w:val="28"/>
        </w:rPr>
        <w:t xml:space="preserve">Романтическая сентиментальность сочетается в этой пьесе с классической уравновешенностью формы. </w:t>
      </w:r>
    </w:p>
    <w:p w:rsidR="00366E5B" w:rsidRDefault="00366E5B" w:rsidP="00366E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21737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Нередко отмечается, что в композиции «Разлуки» сказалось влияние знаменитого пианиста </w:t>
      </w:r>
      <w:hyperlink r:id="rId9" w:tooltip="Филд, Джон" w:history="1">
        <w:r w:rsidRPr="002173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Джона </w:t>
        </w:r>
        <w:proofErr w:type="spellStart"/>
        <w:r w:rsidRPr="002173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Фильда</w:t>
        </w:r>
        <w:proofErr w:type="spellEnd"/>
      </w:hyperlink>
      <w:r w:rsidRPr="0021737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у которого Глинка брал уроки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  <w:r w:rsidRPr="0021737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Однако нельзя не заметить оригинальности и самобытности созданного Глинкой ноктюрна. Так, если </w:t>
      </w:r>
      <w:proofErr w:type="spellStart"/>
      <w:r w:rsidRPr="0021737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Фильд</w:t>
      </w:r>
      <w:proofErr w:type="spellEnd"/>
      <w:r w:rsidRPr="0021737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стремится всячески расцветить основную тему «инструментальными колоратурами», то Глинка максимально углубляет её лирическое содержание. «Русский лирический колорит» позволяет назвать «Разлуку»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«</w:t>
      </w:r>
      <w:r w:rsidRPr="0021737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русским романсом без слов». Романсовую природу мелодики ноктюрна </w:t>
      </w:r>
      <w:r w:rsidRPr="0021737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>подтверждает и характерный для Глинки аккомпанемент в форме разложенных </w:t>
      </w:r>
      <w:hyperlink r:id="rId10" w:tooltip="Арпеджио" w:history="1">
        <w:r w:rsidRPr="002173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арпеджио</w:t>
        </w:r>
      </w:hyperlink>
      <w:r w:rsidRPr="0021737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</w:p>
    <w:p w:rsidR="00366E5B" w:rsidRPr="0021737E" w:rsidRDefault="00366E5B" w:rsidP="00366E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</w:pPr>
      <w:r w:rsidRPr="0021737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Интересно, что зачастую о Глинке говорят, как о создателе музыкальной поэтики русской </w:t>
      </w:r>
      <w:hyperlink r:id="rId11" w:tooltip="Элегия" w:history="1">
        <w:r w:rsidRPr="002173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элегии</w:t>
        </w:r>
      </w:hyperlink>
      <w:r w:rsidRPr="002173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737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и считают </w:t>
      </w:r>
      <w:r w:rsidRPr="0021737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ноктюрн «Разлука» «квинтэссенцией элегической образности». Средством выражения элегического настроения становятся нисходящие </w:t>
      </w:r>
      <w:hyperlink r:id="rId12" w:tooltip="Секунда (интервал)" w:history="1">
        <w:r w:rsidRPr="002173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секунды</w:t>
        </w:r>
      </w:hyperlink>
      <w:r w:rsidRPr="0021737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(интонации «вздоха»), на которых строится как главная тема, так и её развитие.</w:t>
      </w:r>
    </w:p>
    <w:p w:rsidR="00366E5B" w:rsidRPr="0021737E" w:rsidRDefault="00366E5B" w:rsidP="00366E5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21737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А. Д. Алексеев называет это произведение «первым классическим образцом русского ноктюрна». Считается, что его «проникновенная лирика» оказала влияние на последующее развитие русской фортепианной музыки. В частности, оно отразилось в таких пьесах, как «Баркарола» (ор. 30) </w:t>
      </w:r>
      <w:hyperlink r:id="rId13" w:tooltip="Рубинштейн, Антон Григорьевич" w:history="1">
        <w:r w:rsidRPr="002173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нтона</w:t>
        </w:r>
        <w:r w:rsidRPr="002173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Рубинштейна</w:t>
        </w:r>
      </w:hyperlink>
      <w:r w:rsidRPr="0021737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и «Романс» (ор. 5)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hyperlink r:id="rId14" w:tooltip="Чайковский, Пётр Ильич" w:history="1">
        <w:r w:rsidRPr="002173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етра</w:t>
        </w:r>
        <w:r w:rsidRPr="002173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Чайковского</w:t>
        </w:r>
      </w:hyperlink>
      <w:r w:rsidRPr="0021737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 Глинка в «Разлуке» не только обобщает лучшие черты фортепианной лирики первой половины XIX века, но и прокладывает путь в будущее, к лирическому стилю П. Чайковского.</w:t>
      </w:r>
    </w:p>
    <w:p w:rsidR="00366E5B" w:rsidRDefault="009A1678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678">
        <w:rPr>
          <w:rFonts w:ascii="Times New Roman" w:hAnsi="Times New Roman" w:cs="Times New Roman"/>
          <w:b/>
          <w:i/>
          <w:sz w:val="28"/>
          <w:szCs w:val="28"/>
        </w:rPr>
        <w:t>«Живой звук</w:t>
      </w:r>
      <w:r w:rsidR="0032511F">
        <w:rPr>
          <w:rFonts w:ascii="Times New Roman" w:hAnsi="Times New Roman" w:cs="Times New Roman"/>
          <w:b/>
          <w:i/>
          <w:sz w:val="28"/>
          <w:szCs w:val="28"/>
        </w:rPr>
        <w:t xml:space="preserve"> на уроке</w:t>
      </w:r>
      <w:r w:rsidRPr="009A1678">
        <w:rPr>
          <w:rFonts w:ascii="Times New Roman" w:hAnsi="Times New Roman" w:cs="Times New Roman"/>
          <w:b/>
          <w:i/>
          <w:sz w:val="28"/>
          <w:szCs w:val="28"/>
        </w:rPr>
        <w:t>»: М. Глинка. Ноктюрн «Разлук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A1678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исполнении А.Е. Безверхой и А. </w:t>
      </w:r>
    </w:p>
    <w:p w:rsidR="009A1678" w:rsidRPr="004D32E2" w:rsidRDefault="009A1678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0FF" w:rsidRDefault="00C860FF" w:rsidP="00C860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Исследовательский или аналитический этюд</w:t>
      </w:r>
      <w:r>
        <w:rPr>
          <w:rFonts w:ascii="Times New Roman" w:hAnsi="Times New Roman" w:cs="Times New Roman"/>
          <w:sz w:val="28"/>
          <w:szCs w:val="28"/>
        </w:rPr>
        <w:t xml:space="preserve">. Этюд – это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термин, употребляющийся в музыке и в живописи, по аналогии применяемый и в области литературы.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литературе этюд – это самостоятельное произведение небольшого размера, в котором автор старается максимально правдиво передать свои эмоции, ощущения и впечатления от какого-либо предмета или события.</w:t>
      </w:r>
    </w:p>
    <w:p w:rsidR="00316BCF" w:rsidRDefault="00316BCF" w:rsidP="00C860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E5B" w:rsidRDefault="00C860FF" w:rsidP="00C860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студентки </w:t>
      </w:r>
      <w:r w:rsidR="00CE22FA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CE22FA">
        <w:rPr>
          <w:rFonts w:ascii="Times New Roman" w:hAnsi="Times New Roman" w:cs="Times New Roman"/>
          <w:sz w:val="28"/>
          <w:szCs w:val="28"/>
        </w:rPr>
        <w:t>Бросев</w:t>
      </w:r>
      <w:r w:rsidR="003B512A"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(ОМ</w:t>
      </w:r>
      <w:r w:rsidR="00CE22F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– 4)</w:t>
      </w:r>
      <w:r w:rsidR="00366E5B">
        <w:rPr>
          <w:rFonts w:ascii="Times New Roman" w:hAnsi="Times New Roman" w:cs="Times New Roman"/>
          <w:sz w:val="28"/>
          <w:szCs w:val="28"/>
        </w:rPr>
        <w:t>.</w:t>
      </w:r>
    </w:p>
    <w:p w:rsidR="00C860FF" w:rsidRDefault="00316BCF" w:rsidP="00366E5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0FF" w:rsidRPr="00366E5B">
        <w:rPr>
          <w:rFonts w:ascii="Times New Roman" w:hAnsi="Times New Roman" w:cs="Times New Roman"/>
          <w:b/>
          <w:sz w:val="28"/>
          <w:szCs w:val="28"/>
        </w:rPr>
        <w:t xml:space="preserve">«Национальные истоки </w:t>
      </w:r>
      <w:proofErr w:type="spellStart"/>
      <w:r w:rsidR="00C860FF" w:rsidRPr="00366E5B">
        <w:rPr>
          <w:rFonts w:ascii="Times New Roman" w:hAnsi="Times New Roman" w:cs="Times New Roman"/>
          <w:b/>
          <w:sz w:val="28"/>
          <w:szCs w:val="28"/>
        </w:rPr>
        <w:t>тематизма</w:t>
      </w:r>
      <w:proofErr w:type="spellEnd"/>
      <w:r w:rsidR="00C860FF" w:rsidRPr="00366E5B">
        <w:rPr>
          <w:rFonts w:ascii="Times New Roman" w:hAnsi="Times New Roman" w:cs="Times New Roman"/>
          <w:b/>
          <w:sz w:val="28"/>
          <w:szCs w:val="28"/>
        </w:rPr>
        <w:t xml:space="preserve"> фортепианных фуг М. Глинки».</w:t>
      </w:r>
    </w:p>
    <w:p w:rsidR="00316BCF" w:rsidRPr="00316BCF" w:rsidRDefault="00316BCF" w:rsidP="00316BC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16BCF">
        <w:rPr>
          <w:rFonts w:ascii="Times New Roman" w:hAnsi="Times New Roman" w:cs="Times New Roman"/>
          <w:sz w:val="28"/>
          <w:szCs w:val="28"/>
        </w:rPr>
        <w:t>Аналитический этюд</w:t>
      </w:r>
    </w:p>
    <w:p w:rsidR="00366E5B" w:rsidRDefault="00366E5B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C7E">
        <w:rPr>
          <w:rFonts w:ascii="Times New Roman" w:hAnsi="Times New Roman" w:cs="Times New Roman"/>
          <w:sz w:val="28"/>
          <w:szCs w:val="28"/>
        </w:rPr>
        <w:t>Анализируя творческое наследие М. Глинки в области фортепианной музыки невольно удивляешься, что с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20C7E">
        <w:rPr>
          <w:rFonts w:ascii="Times New Roman" w:hAnsi="Times New Roman" w:cs="Times New Roman"/>
          <w:sz w:val="28"/>
          <w:szCs w:val="28"/>
        </w:rPr>
        <w:t xml:space="preserve">еди многочисленных танцевальных пьес и вариаций, встречаются и полифонические произведения. И это не только 3 известные фуги, но и целая «полифоническая тетрадь»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20C7E">
        <w:rPr>
          <w:rFonts w:ascii="Times New Roman" w:hAnsi="Times New Roman" w:cs="Times New Roman"/>
          <w:sz w:val="28"/>
          <w:szCs w:val="28"/>
        </w:rPr>
        <w:t>борник «Упражнения в контрапункте»</w:t>
      </w:r>
      <w:r>
        <w:rPr>
          <w:rFonts w:ascii="Times New Roman" w:hAnsi="Times New Roman" w:cs="Times New Roman"/>
          <w:sz w:val="28"/>
          <w:szCs w:val="28"/>
        </w:rPr>
        <w:t>, включающий в себя</w:t>
      </w:r>
      <w:r w:rsidRPr="00120C7E">
        <w:rPr>
          <w:rFonts w:ascii="Times New Roman" w:hAnsi="Times New Roman" w:cs="Times New Roman"/>
          <w:sz w:val="28"/>
          <w:szCs w:val="28"/>
        </w:rPr>
        <w:t xml:space="preserve"> 11 двухг</w:t>
      </w:r>
      <w:r>
        <w:rPr>
          <w:rFonts w:ascii="Times New Roman" w:hAnsi="Times New Roman" w:cs="Times New Roman"/>
          <w:sz w:val="28"/>
          <w:szCs w:val="28"/>
        </w:rPr>
        <w:t>олосных фуг и две трёхголосных, а также д</w:t>
      </w:r>
      <w:r w:rsidRPr="00120C7E">
        <w:rPr>
          <w:rFonts w:ascii="Times New Roman" w:hAnsi="Times New Roman" w:cs="Times New Roman"/>
          <w:sz w:val="28"/>
          <w:szCs w:val="28"/>
        </w:rPr>
        <w:t xml:space="preserve">ве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самостоятельные </w:t>
      </w:r>
      <w:r w:rsidRPr="00120C7E">
        <w:rPr>
          <w:rFonts w:ascii="Times New Roman" w:hAnsi="Times New Roman" w:cs="Times New Roman"/>
          <w:sz w:val="28"/>
          <w:szCs w:val="28"/>
        </w:rPr>
        <w:t>двухголосные фуги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E5B" w:rsidRDefault="00366E5B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316BCF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фуг </w:t>
      </w:r>
      <w:r w:rsidRPr="00510A64">
        <w:rPr>
          <w:rFonts w:ascii="Times New Roman" w:hAnsi="Times New Roman" w:cs="Times New Roman"/>
          <w:sz w:val="28"/>
          <w:szCs w:val="28"/>
        </w:rPr>
        <w:t>Ми бемоль мажор, ля минор и Ре мажор</w:t>
      </w:r>
      <w:r>
        <w:rPr>
          <w:rFonts w:ascii="Times New Roman" w:hAnsi="Times New Roman" w:cs="Times New Roman"/>
          <w:sz w:val="28"/>
          <w:szCs w:val="28"/>
        </w:rPr>
        <w:t xml:space="preserve"> относится ко времени пребывания композитора в Германии (1833-1834) к периоду занятий с Зигфридом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а Сборник был создан в ранний период творчества и включает в себя по сути д</w:t>
      </w:r>
      <w:r w:rsidRPr="00366E5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 ученические работы Глинки.</w:t>
      </w:r>
    </w:p>
    <w:p w:rsidR="00366E5B" w:rsidRDefault="00366E5B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фуги относятся к образцам академических жанров и интересны с точки зрения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полифонического стиля на подступах к созданию оперы «Иван Сусанин». В этих небольших полифонических пьесах ощутимо стремление к выработке русского полифонического стиля, желание, по словам самого Глинки, «связать фугу западную с условиями нашей музыки узами законного брака».</w:t>
      </w:r>
    </w:p>
    <w:p w:rsidR="00366E5B" w:rsidRDefault="00366E5B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Три «берлинские» фуги составляют маленький цикл по принципу взаимодополняющего контраста. Фуга Ми бемоль мажор, открывающая цикл, мужественная и энергичная. Ее тема основана на характерной для русского мелоса секстовой интонации, называемой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предвосхищает интонации хоровой Интродукции из оперы «Иван Сусанин».</w:t>
      </w:r>
    </w:p>
    <w:p w:rsidR="00366E5B" w:rsidRPr="00E34C32" w:rsidRDefault="00366E5B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Торжественно-спокойная Фуга Ре мажор задумана в стиле русской хоровой полифонии. Источником обеих фуг послужили традиции русской старинной хоровой музыки и русской народной песни, в обеих </w:t>
      </w:r>
      <w:r w:rsidRPr="00E34C32">
        <w:rPr>
          <w:rFonts w:ascii="Times New Roman" w:hAnsi="Times New Roman" w:cs="Times New Roman"/>
          <w:sz w:val="28"/>
          <w:szCs w:val="28"/>
        </w:rPr>
        <w:t>Глинка создает образы, близкие по духу народным, наполненные силой и мужеством красоты народной души.</w:t>
      </w:r>
    </w:p>
    <w:p w:rsidR="00366E5B" w:rsidRDefault="00366E5B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Фуга ля минор составляет в цикле минорную, лирическую сердцевину. Ее лирико-романсная тема определяет общий задушевный характер фуги. Мелодия темы включает в себя три фазы мелодического развития. Начальный лирический ход по звукам тонического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квартсекстаккорда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диапазине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малой сексты восходит к интонации русского городского романса и весьма характерен для ряда лирических тем самого Глинки, например, для начальной интонации элегии «Не искушай меня без н</w:t>
      </w:r>
      <w:r w:rsidRPr="00366E5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жды». </w:t>
      </w:r>
    </w:p>
    <w:p w:rsidR="00366E5B" w:rsidRDefault="00366E5B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третьем и четвертом тактах возникает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секвенционное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развитие более напряженного и драматичного мотива, включающего в себя интонацию восходящей уменьшенной септимы с неожиданным, как бы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олириченным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разрешением в большую сексту, вместо чистой квинты.</w:t>
      </w:r>
    </w:p>
    <w:p w:rsidR="00366E5B" w:rsidRDefault="00366E5B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Напряженность мотива усиливается более активной ритмикой: две восьмые – четверть с точкой – восьмая.  По сравнению с первыми тактами, в 3-м и 4-м акцент с первой доли как бы переносится на более слабую вторую.  </w:t>
      </w:r>
    </w:p>
    <w:p w:rsidR="00366E5B" w:rsidRDefault="00366E5B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 наличие скрытой полифонии: 3-5 такты – верхняя линия по-русски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диатонична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завершается мягкой тонической секстой. Нижняя линия, наоборот – напряжена, даже драматична: нисходящее хроматическое движение восходит к звучанию так называемого «траурного хода», известного со времен Барокко. </w:t>
      </w:r>
    </w:p>
    <w:p w:rsidR="00366E5B" w:rsidRDefault="00366E5B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Страстную экспрессию теме придает «вздыхающее» звучание также нисходящего хроматического движения контрапункта с пропущенной самой сильной д</w:t>
      </w:r>
      <w:r w:rsidRPr="00366E5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лей такта. Этот двух-звучный мотив весьма характерен для интонаций вздохов и плачей.  В первом и четвертом тактах сочетание темы и нижнего контрапункта достаточно мягко и лирично – голоса движутся параллельными секстами во 2 такте и сходятся в большую терцию - в четвертом. А вот 3 и 4 такты при сочетании двух голосов создают звучание напряженных диссонирующих интервалов: большая нона и уменьшенная квинта.  В целом, тема нижнего голоса вполне индивидуализирована и принимает активное участие в дальнейшем полифоническом развитии всей фуги, что позволяет, по мнению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называть контрапункт нижнего голоса второй темой фуги.</w:t>
      </w:r>
    </w:p>
    <w:p w:rsidR="00366E5B" w:rsidRDefault="00366E5B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Интонационный склад обеих тем фуги очень напоминает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тематизм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каватины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Гориславы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оперы «Руслан и Людмила» и родственный круг образов. </w:t>
      </w:r>
    </w:p>
    <w:p w:rsidR="00366E5B" w:rsidRPr="00995840" w:rsidRDefault="00366E5B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Значение этой фуги по словам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том, что она «обобщает интонации лирико-бытового характера, облагораживая их, с другой же стороны – демократизирует строго полифоническую форму, делая ее доступной для широкой аудитории».</w:t>
      </w:r>
    </w:p>
    <w:p w:rsidR="00366E5B" w:rsidRPr="009A1678" w:rsidRDefault="009A1678" w:rsidP="00C860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678">
        <w:rPr>
          <w:rFonts w:ascii="Times New Roman" w:hAnsi="Times New Roman" w:cs="Times New Roman"/>
          <w:b/>
          <w:i/>
          <w:sz w:val="28"/>
          <w:szCs w:val="28"/>
        </w:rPr>
        <w:t>«Живой звук</w:t>
      </w:r>
      <w:r w:rsidR="0032511F">
        <w:rPr>
          <w:rFonts w:ascii="Times New Roman" w:hAnsi="Times New Roman" w:cs="Times New Roman"/>
          <w:b/>
          <w:i/>
          <w:sz w:val="28"/>
          <w:szCs w:val="28"/>
        </w:rPr>
        <w:t xml:space="preserve"> на уроке</w:t>
      </w:r>
      <w:r w:rsidRPr="009A1678">
        <w:rPr>
          <w:rFonts w:ascii="Times New Roman" w:hAnsi="Times New Roman" w:cs="Times New Roman"/>
          <w:b/>
          <w:i/>
          <w:sz w:val="28"/>
          <w:szCs w:val="28"/>
        </w:rPr>
        <w:t xml:space="preserve">»: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М. Глинка. Фуга ля минор </w:t>
      </w:r>
      <w:r w:rsidRPr="009A1678">
        <w:rPr>
          <w:rFonts w:ascii="Times New Roman" w:hAnsi="Times New Roman" w:cs="Times New Roman"/>
          <w:sz w:val="28"/>
          <w:szCs w:val="28"/>
        </w:rPr>
        <w:t>в исполнении А.Е. Безверхой.</w:t>
      </w:r>
    </w:p>
    <w:p w:rsidR="009A1678" w:rsidRDefault="009A1678" w:rsidP="00C860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64C1" w:rsidRDefault="006064C1" w:rsidP="00C860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студентки Е. Смирновой (ОМТ – 4).</w:t>
      </w:r>
    </w:p>
    <w:p w:rsidR="006064C1" w:rsidRPr="006064C1" w:rsidRDefault="006064C1" w:rsidP="006064C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4C1">
        <w:rPr>
          <w:rFonts w:ascii="Times New Roman" w:hAnsi="Times New Roman" w:cs="Times New Roman"/>
          <w:b/>
          <w:sz w:val="28"/>
          <w:szCs w:val="28"/>
        </w:rPr>
        <w:t>М. Глинка. «Андалузский танец»</w:t>
      </w:r>
    </w:p>
    <w:p w:rsidR="006064C1" w:rsidRDefault="006064C1" w:rsidP="006064C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этюд</w:t>
      </w:r>
    </w:p>
    <w:p w:rsidR="006064C1" w:rsidRPr="006064C1" w:rsidRDefault="006064C1" w:rsidP="006064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4C1">
        <w:rPr>
          <w:rFonts w:ascii="Times New Roman" w:hAnsi="Times New Roman" w:cs="Times New Roman"/>
          <w:sz w:val="28"/>
          <w:szCs w:val="28"/>
        </w:rPr>
        <w:t xml:space="preserve">«Андалузский танец» относится к числу самых </w:t>
      </w:r>
      <w:proofErr w:type="spellStart"/>
      <w:r w:rsidRPr="006064C1">
        <w:rPr>
          <w:rFonts w:ascii="Times New Roman" w:hAnsi="Times New Roman" w:cs="Times New Roman"/>
          <w:sz w:val="28"/>
          <w:szCs w:val="28"/>
        </w:rPr>
        <w:t>минималистичных</w:t>
      </w:r>
      <w:proofErr w:type="spellEnd"/>
      <w:r w:rsidRPr="006064C1">
        <w:rPr>
          <w:rFonts w:ascii="Times New Roman" w:hAnsi="Times New Roman" w:cs="Times New Roman"/>
          <w:sz w:val="28"/>
          <w:szCs w:val="28"/>
        </w:rPr>
        <w:t xml:space="preserve"> по объему пьес Глинки, напоминающих художественные зарисовки, и в этом смысле соотносится с целым рядом танцевальных миниатюр разных лет, такими, как «Прощальный вальс», «Мазурки» 1834, 1835, 1852 гг. «Андалузский танец» завершает список фортепианных сочинений композитора.</w:t>
      </w:r>
    </w:p>
    <w:p w:rsidR="006064C1" w:rsidRPr="006064C1" w:rsidRDefault="006064C1" w:rsidP="006064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4C1">
        <w:rPr>
          <w:rFonts w:ascii="Times New Roman" w:hAnsi="Times New Roman" w:cs="Times New Roman"/>
          <w:sz w:val="28"/>
          <w:szCs w:val="28"/>
        </w:rPr>
        <w:t xml:space="preserve"> «Андалузский танец (</w:t>
      </w:r>
      <w:proofErr w:type="spellStart"/>
      <w:r w:rsidRPr="006064C1">
        <w:rPr>
          <w:rFonts w:ascii="Times New Roman" w:hAnsi="Times New Roman" w:cs="Times New Roman"/>
          <w:sz w:val="28"/>
          <w:szCs w:val="28"/>
        </w:rPr>
        <w:t>Las</w:t>
      </w:r>
      <w:proofErr w:type="spellEnd"/>
      <w:r w:rsidRPr="00606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4C1">
        <w:rPr>
          <w:rFonts w:ascii="Times New Roman" w:hAnsi="Times New Roman" w:cs="Times New Roman"/>
          <w:sz w:val="28"/>
          <w:szCs w:val="28"/>
        </w:rPr>
        <w:t>Mollares</w:t>
      </w:r>
      <w:proofErr w:type="spellEnd"/>
      <w:r w:rsidRPr="006064C1">
        <w:rPr>
          <w:rFonts w:ascii="Times New Roman" w:hAnsi="Times New Roman" w:cs="Times New Roman"/>
          <w:sz w:val="28"/>
          <w:szCs w:val="28"/>
        </w:rPr>
        <w:t xml:space="preserve">)» </w:t>
      </w:r>
      <w:r w:rsidRPr="006064C1">
        <w:rPr>
          <w:rFonts w:ascii="Times New Roman" w:hAnsi="Times New Roman" w:cs="Times New Roman"/>
          <w:i/>
          <w:sz w:val="28"/>
          <w:szCs w:val="28"/>
        </w:rPr>
        <w:t>написан в тональности G</w:t>
      </w:r>
      <w:r w:rsidRPr="006064C1">
        <w:rPr>
          <w:rFonts w:ascii="Times New Roman" w:hAnsi="Times New Roman" w:cs="Times New Roman"/>
          <w:i/>
          <w:sz w:val="28"/>
          <w:szCs w:val="28"/>
        </w:rPr>
        <w:noBreakHyphen/>
      </w:r>
      <w:proofErr w:type="spellStart"/>
      <w:r w:rsidRPr="006064C1">
        <w:rPr>
          <w:rFonts w:ascii="Times New Roman" w:hAnsi="Times New Roman" w:cs="Times New Roman"/>
          <w:i/>
          <w:sz w:val="28"/>
          <w:szCs w:val="28"/>
        </w:rPr>
        <w:t>dur</w:t>
      </w:r>
      <w:proofErr w:type="spellEnd"/>
      <w:r w:rsidRPr="006064C1">
        <w:rPr>
          <w:rFonts w:ascii="Times New Roman" w:hAnsi="Times New Roman" w:cs="Times New Roman"/>
          <w:i/>
          <w:sz w:val="28"/>
          <w:szCs w:val="28"/>
        </w:rPr>
        <w:t>, размере 3/8;</w:t>
      </w:r>
      <w:r w:rsidRPr="006064C1">
        <w:rPr>
          <w:rFonts w:ascii="Times New Roman" w:hAnsi="Times New Roman" w:cs="Times New Roman"/>
          <w:sz w:val="28"/>
          <w:szCs w:val="28"/>
        </w:rPr>
        <w:t xml:space="preserve"> в указании темпа имеет обозначение </w:t>
      </w:r>
      <w:proofErr w:type="spellStart"/>
      <w:r w:rsidRPr="006064C1">
        <w:rPr>
          <w:rFonts w:ascii="Times New Roman" w:hAnsi="Times New Roman" w:cs="Times New Roman"/>
          <w:sz w:val="28"/>
          <w:szCs w:val="28"/>
        </w:rPr>
        <w:t>Tempo</w:t>
      </w:r>
      <w:proofErr w:type="spellEnd"/>
      <w:r w:rsidRPr="00606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4C1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606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4C1">
        <w:rPr>
          <w:rFonts w:ascii="Times New Roman" w:hAnsi="Times New Roman" w:cs="Times New Roman"/>
          <w:sz w:val="28"/>
          <w:szCs w:val="28"/>
        </w:rPr>
        <w:t>mazurka</w:t>
      </w:r>
      <w:proofErr w:type="spellEnd"/>
      <w:r w:rsidRPr="006064C1">
        <w:rPr>
          <w:rFonts w:ascii="Times New Roman" w:hAnsi="Times New Roman" w:cs="Times New Roman"/>
          <w:sz w:val="28"/>
          <w:szCs w:val="28"/>
        </w:rPr>
        <w:t xml:space="preserve">. И действительно, пьеса близка </w:t>
      </w:r>
      <w:proofErr w:type="spellStart"/>
      <w:r w:rsidRPr="006064C1">
        <w:rPr>
          <w:rFonts w:ascii="Times New Roman" w:hAnsi="Times New Roman" w:cs="Times New Roman"/>
          <w:sz w:val="28"/>
          <w:szCs w:val="28"/>
        </w:rPr>
        <w:t>глинкинским</w:t>
      </w:r>
      <w:proofErr w:type="spellEnd"/>
      <w:r w:rsidRPr="006064C1">
        <w:rPr>
          <w:rFonts w:ascii="Times New Roman" w:hAnsi="Times New Roman" w:cs="Times New Roman"/>
          <w:sz w:val="28"/>
          <w:szCs w:val="28"/>
        </w:rPr>
        <w:t xml:space="preserve"> мазуркам преобладанием </w:t>
      </w:r>
      <w:r w:rsidRPr="006064C1">
        <w:rPr>
          <w:rFonts w:ascii="Times New Roman" w:hAnsi="Times New Roman" w:cs="Times New Roman"/>
          <w:sz w:val="28"/>
          <w:szCs w:val="28"/>
          <w:u w:val="single"/>
        </w:rPr>
        <w:t>светлого</w:t>
      </w:r>
      <w:r w:rsidRPr="006064C1">
        <w:rPr>
          <w:rFonts w:ascii="Times New Roman" w:hAnsi="Times New Roman" w:cs="Times New Roman"/>
          <w:sz w:val="28"/>
          <w:szCs w:val="28"/>
        </w:rPr>
        <w:t xml:space="preserve"> настроения, общим подвижным характером, ритмической четкостью и упругостью. </w:t>
      </w:r>
    </w:p>
    <w:p w:rsidR="006064C1" w:rsidRPr="006064C1" w:rsidRDefault="006064C1" w:rsidP="006064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4C1">
        <w:rPr>
          <w:rFonts w:ascii="Times New Roman" w:hAnsi="Times New Roman" w:cs="Times New Roman"/>
          <w:sz w:val="28"/>
          <w:szCs w:val="28"/>
          <w:u w:val="single"/>
        </w:rPr>
        <w:t>Композиция</w:t>
      </w:r>
      <w:r w:rsidRPr="006064C1">
        <w:rPr>
          <w:rFonts w:ascii="Times New Roman" w:hAnsi="Times New Roman" w:cs="Times New Roman"/>
          <w:sz w:val="28"/>
          <w:szCs w:val="28"/>
        </w:rPr>
        <w:t xml:space="preserve"> миниатюры «Андалузский танец», в соответствии с характерным для Глинки объединением нескольких формообразующих принципов, совмещает признаки рондо и трех</w:t>
      </w:r>
      <w:r w:rsidRPr="006064C1">
        <w:rPr>
          <w:rFonts w:ascii="Times New Roman" w:hAnsi="Times New Roman" w:cs="Times New Roman"/>
          <w:sz w:val="28"/>
          <w:szCs w:val="28"/>
        </w:rPr>
        <w:noBreakHyphen/>
      </w:r>
      <w:proofErr w:type="spellStart"/>
      <w:r w:rsidRPr="006064C1">
        <w:rPr>
          <w:rFonts w:ascii="Times New Roman" w:hAnsi="Times New Roman" w:cs="Times New Roman"/>
          <w:sz w:val="28"/>
          <w:szCs w:val="28"/>
        </w:rPr>
        <w:t>пятичастной</w:t>
      </w:r>
      <w:proofErr w:type="spellEnd"/>
      <w:r w:rsidRPr="006064C1">
        <w:rPr>
          <w:rFonts w:ascii="Times New Roman" w:hAnsi="Times New Roman" w:cs="Times New Roman"/>
          <w:sz w:val="28"/>
          <w:szCs w:val="28"/>
        </w:rPr>
        <w:t xml:space="preserve"> формы. </w:t>
      </w:r>
    </w:p>
    <w:p w:rsidR="006064C1" w:rsidRPr="006064C1" w:rsidRDefault="006064C1" w:rsidP="006064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4C1">
        <w:rPr>
          <w:rFonts w:ascii="Times New Roman" w:hAnsi="Times New Roman" w:cs="Times New Roman"/>
          <w:sz w:val="28"/>
          <w:szCs w:val="28"/>
        </w:rPr>
        <w:t>Тема</w:t>
      </w:r>
      <w:r w:rsidRPr="006064C1">
        <w:rPr>
          <w:rFonts w:ascii="Times New Roman" w:hAnsi="Times New Roman" w:cs="Times New Roman"/>
          <w:sz w:val="28"/>
          <w:szCs w:val="28"/>
        </w:rPr>
        <w:noBreakHyphen/>
        <w:t xml:space="preserve">рефрен основана на </w:t>
      </w:r>
      <w:proofErr w:type="spellStart"/>
      <w:r w:rsidRPr="006064C1">
        <w:rPr>
          <w:rFonts w:ascii="Times New Roman" w:hAnsi="Times New Roman" w:cs="Times New Roman"/>
          <w:sz w:val="28"/>
          <w:szCs w:val="28"/>
        </w:rPr>
        <w:t>ритмо</w:t>
      </w:r>
      <w:proofErr w:type="spellEnd"/>
      <w:r w:rsidRPr="006064C1">
        <w:rPr>
          <w:rFonts w:ascii="Times New Roman" w:hAnsi="Times New Roman" w:cs="Times New Roman"/>
          <w:sz w:val="28"/>
          <w:szCs w:val="28"/>
        </w:rPr>
        <w:noBreakHyphen/>
        <w:t>интонационной танцевальной формуле, составляющей тематическое зерно пьесы. Первоначальная тема – имеет неквадратное строение, что обусловлено спецификой музыкального материала испанского танца с его контрастом ритмически четкой несколько грузной первой темы и грациозно</w:t>
      </w:r>
      <w:r w:rsidRPr="006064C1">
        <w:rPr>
          <w:rFonts w:ascii="Times New Roman" w:hAnsi="Times New Roman" w:cs="Times New Roman"/>
          <w:sz w:val="28"/>
          <w:szCs w:val="28"/>
        </w:rPr>
        <w:noBreakHyphen/>
        <w:t>легкой второй: если первое предложение состоит из 8 тактов, то второе, повторного строения, интонационно основанное на предыдущем, сокращено в два раза (</w:t>
      </w:r>
      <w:proofErr w:type="spellStart"/>
      <w:r w:rsidRPr="006064C1">
        <w:rPr>
          <w:rFonts w:ascii="Times New Roman" w:hAnsi="Times New Roman" w:cs="Times New Roman"/>
          <w:sz w:val="28"/>
          <w:szCs w:val="28"/>
        </w:rPr>
        <w:t>ритмо</w:t>
      </w:r>
      <w:proofErr w:type="spellEnd"/>
      <w:r w:rsidRPr="006064C1">
        <w:rPr>
          <w:rFonts w:ascii="Times New Roman" w:hAnsi="Times New Roman" w:cs="Times New Roman"/>
          <w:sz w:val="28"/>
          <w:szCs w:val="28"/>
        </w:rPr>
        <w:t xml:space="preserve">-формульный мотив проводится не четырежды, а дважды). В целом, рефрен возвращается трижды без изменений, создавая конструкцию арки. </w:t>
      </w:r>
    </w:p>
    <w:p w:rsidR="006064C1" w:rsidRPr="006064C1" w:rsidRDefault="006064C1" w:rsidP="006064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4C1">
        <w:rPr>
          <w:rFonts w:ascii="Times New Roman" w:hAnsi="Times New Roman" w:cs="Times New Roman"/>
          <w:sz w:val="28"/>
          <w:szCs w:val="28"/>
        </w:rPr>
        <w:t>Вторая тема пьесы ярко контрастна первой. Она грациозна, и в ней, без сомнения, проявляется женское начало, в противоположность напористо</w:t>
      </w:r>
      <w:r w:rsidRPr="006064C1">
        <w:rPr>
          <w:rFonts w:ascii="Times New Roman" w:hAnsi="Times New Roman" w:cs="Times New Roman"/>
          <w:sz w:val="28"/>
          <w:szCs w:val="28"/>
        </w:rPr>
        <w:noBreakHyphen/>
        <w:t xml:space="preserve"> мужественной теме</w:t>
      </w:r>
      <w:r w:rsidRPr="006064C1">
        <w:rPr>
          <w:rFonts w:ascii="Times New Roman" w:hAnsi="Times New Roman" w:cs="Times New Roman"/>
          <w:sz w:val="28"/>
          <w:szCs w:val="28"/>
        </w:rPr>
        <w:noBreakHyphen/>
        <w:t>рефрену – она близка грациозным темам мазурок Глинки. В мелодической линии, изложенной одноголосно, использованы различные ритмические группы: синкопы, пунктир, фигуры из шести шестнадцатых длительностей. В результате, основой танца оказывается музыкальный диалог двух контрастных тем – аккордово-упругой, напористой начальной темы или темы</w:t>
      </w:r>
      <w:r w:rsidRPr="006064C1">
        <w:rPr>
          <w:rFonts w:ascii="Times New Roman" w:hAnsi="Times New Roman" w:cs="Times New Roman"/>
          <w:sz w:val="28"/>
          <w:szCs w:val="28"/>
        </w:rPr>
        <w:noBreakHyphen/>
        <w:t xml:space="preserve"> рефрена и грациозно</w:t>
      </w:r>
      <w:r w:rsidRPr="006064C1">
        <w:rPr>
          <w:rFonts w:ascii="Times New Roman" w:hAnsi="Times New Roman" w:cs="Times New Roman"/>
          <w:sz w:val="28"/>
          <w:szCs w:val="28"/>
        </w:rPr>
        <w:noBreakHyphen/>
        <w:t xml:space="preserve">прихотливой темы мазурки. </w:t>
      </w:r>
    </w:p>
    <w:p w:rsidR="006064C1" w:rsidRPr="006064C1" w:rsidRDefault="006064C1" w:rsidP="006064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4C1">
        <w:rPr>
          <w:rFonts w:ascii="Times New Roman" w:hAnsi="Times New Roman" w:cs="Times New Roman"/>
          <w:sz w:val="28"/>
          <w:szCs w:val="28"/>
        </w:rPr>
        <w:t xml:space="preserve">Миниатюра «Андалузский танец» обращена к образам и темам прошлого – к фортепианным мазуркам самого композитора и к испанским впечатлениям, обретшим к этому времени для Глинки смысловую целостность. Но главное: </w:t>
      </w:r>
      <w:r w:rsidRPr="006064C1">
        <w:rPr>
          <w:rFonts w:ascii="Times New Roman" w:hAnsi="Times New Roman" w:cs="Times New Roman"/>
          <w:sz w:val="28"/>
          <w:szCs w:val="28"/>
        </w:rPr>
        <w:lastRenderedPageBreak/>
        <w:t xml:space="preserve">последняя фортепианная пьеса художника светлого мировосприятия направлена на образы и смыслы счастливых испанских воспоминаний. </w:t>
      </w:r>
    </w:p>
    <w:p w:rsidR="006064C1" w:rsidRPr="006064C1" w:rsidRDefault="006064C1" w:rsidP="006064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4C1">
        <w:rPr>
          <w:rFonts w:ascii="Times New Roman" w:hAnsi="Times New Roman" w:cs="Times New Roman"/>
          <w:sz w:val="28"/>
          <w:szCs w:val="28"/>
        </w:rPr>
        <w:t xml:space="preserve">Принцип автобиографичности, присущий сочинениям последнего десятилетия, реализуется в пьесе посредством актуализации </w:t>
      </w:r>
      <w:proofErr w:type="spellStart"/>
      <w:r w:rsidRPr="006064C1">
        <w:rPr>
          <w:rFonts w:ascii="Times New Roman" w:hAnsi="Times New Roman" w:cs="Times New Roman"/>
          <w:sz w:val="28"/>
          <w:szCs w:val="28"/>
        </w:rPr>
        <w:t>смысло</w:t>
      </w:r>
      <w:proofErr w:type="spellEnd"/>
      <w:r w:rsidRPr="006064C1">
        <w:rPr>
          <w:rFonts w:ascii="Times New Roman" w:hAnsi="Times New Roman" w:cs="Times New Roman"/>
          <w:sz w:val="28"/>
          <w:szCs w:val="28"/>
        </w:rPr>
        <w:t xml:space="preserve">-образов испанского путешествия; грациозная тема мазурочного характера, певучая и подвижная, окрашивается флером светлой грусти; ее мелодика инструментальна, но в интонационной природе ощутимы истоки славянского романсового мелоса, с его </w:t>
      </w:r>
      <w:proofErr w:type="spellStart"/>
      <w:r w:rsidRPr="006064C1">
        <w:rPr>
          <w:rFonts w:ascii="Times New Roman" w:hAnsi="Times New Roman" w:cs="Times New Roman"/>
          <w:sz w:val="28"/>
          <w:szCs w:val="28"/>
        </w:rPr>
        <w:t>опеваниями</w:t>
      </w:r>
      <w:proofErr w:type="spellEnd"/>
      <w:r w:rsidRPr="006064C1">
        <w:rPr>
          <w:rFonts w:ascii="Times New Roman" w:hAnsi="Times New Roman" w:cs="Times New Roman"/>
          <w:sz w:val="28"/>
          <w:szCs w:val="28"/>
        </w:rPr>
        <w:t>, секундовыми вздохами и </w:t>
      </w:r>
      <w:proofErr w:type="spellStart"/>
      <w:r w:rsidRPr="006064C1">
        <w:rPr>
          <w:rFonts w:ascii="Times New Roman" w:hAnsi="Times New Roman" w:cs="Times New Roman"/>
          <w:sz w:val="28"/>
          <w:szCs w:val="28"/>
        </w:rPr>
        <w:t>поступенным</w:t>
      </w:r>
      <w:proofErr w:type="spellEnd"/>
      <w:r w:rsidRPr="006064C1">
        <w:rPr>
          <w:rFonts w:ascii="Times New Roman" w:hAnsi="Times New Roman" w:cs="Times New Roman"/>
          <w:sz w:val="28"/>
          <w:szCs w:val="28"/>
        </w:rPr>
        <w:t xml:space="preserve"> движением. Смыслы и образы танца прочитываются в синтезе славянской романсовой </w:t>
      </w:r>
      <w:proofErr w:type="spellStart"/>
      <w:r w:rsidRPr="006064C1">
        <w:rPr>
          <w:rFonts w:ascii="Times New Roman" w:hAnsi="Times New Roman" w:cs="Times New Roman"/>
          <w:sz w:val="28"/>
          <w:szCs w:val="28"/>
        </w:rPr>
        <w:t>интонационности</w:t>
      </w:r>
      <w:proofErr w:type="spellEnd"/>
      <w:r w:rsidRPr="006064C1">
        <w:rPr>
          <w:rFonts w:ascii="Times New Roman" w:hAnsi="Times New Roman" w:cs="Times New Roman"/>
          <w:sz w:val="28"/>
          <w:szCs w:val="28"/>
        </w:rPr>
        <w:t>, мазурочной ритмики и </w:t>
      </w:r>
      <w:proofErr w:type="spellStart"/>
      <w:r w:rsidRPr="006064C1">
        <w:rPr>
          <w:rFonts w:ascii="Times New Roman" w:hAnsi="Times New Roman" w:cs="Times New Roman"/>
          <w:sz w:val="28"/>
          <w:szCs w:val="28"/>
        </w:rPr>
        <w:t>тематизма</w:t>
      </w:r>
      <w:proofErr w:type="spellEnd"/>
      <w:r w:rsidRPr="006064C1">
        <w:rPr>
          <w:rFonts w:ascii="Times New Roman" w:hAnsi="Times New Roman" w:cs="Times New Roman"/>
          <w:sz w:val="28"/>
          <w:szCs w:val="28"/>
        </w:rPr>
        <w:t xml:space="preserve"> испанского танца, пробуждающем память прежних лет.</w:t>
      </w:r>
    </w:p>
    <w:p w:rsidR="006064C1" w:rsidRDefault="006064C1" w:rsidP="00C860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E5B" w:rsidRPr="00602427" w:rsidRDefault="00C860FF" w:rsidP="00366E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Эссе.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E5B" w:rsidRPr="0060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Французское </w:t>
      </w:r>
      <w:proofErr w:type="spellStart"/>
      <w:r w:rsidR="00366E5B" w:rsidRPr="00602427">
        <w:rPr>
          <w:rFonts w:ascii="Times New Roman" w:eastAsia="Times New Roman" w:hAnsi="Times New Roman" w:cs="Times New Roman"/>
          <w:sz w:val="28"/>
          <w:szCs w:val="28"/>
          <w:lang w:eastAsia="ru-RU"/>
        </w:rPr>
        <w:t>еззаi</w:t>
      </w:r>
      <w:proofErr w:type="spellEnd"/>
      <w:r w:rsidR="00366E5B" w:rsidRPr="0060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буквально перевести словами опыт, проба, попытка, набросок, очерк.</w:t>
      </w:r>
    </w:p>
    <w:p w:rsidR="00C860FF" w:rsidRDefault="00C860FF" w:rsidP="00C860F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Эссе - это прозаическое сочинение небольшого объема и свободной композиции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выражающее индивидуальные впечатления и соображения по </w:t>
      </w:r>
      <w:r w:rsidRPr="00366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конкретному поводу или вопросу и заведомо не претендующее на определяющую или исчерпывающую трактовку предмета.</w:t>
      </w:r>
    </w:p>
    <w:p w:rsidR="005A75DA" w:rsidRPr="00366E5B" w:rsidRDefault="005A75DA" w:rsidP="00C860F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0FF" w:rsidRDefault="00C860FF" w:rsidP="00C860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E5B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5A75DA">
        <w:rPr>
          <w:rFonts w:ascii="Times New Roman" w:hAnsi="Times New Roman" w:cs="Times New Roman"/>
          <w:sz w:val="28"/>
          <w:szCs w:val="28"/>
        </w:rPr>
        <w:t xml:space="preserve">студентки </w:t>
      </w:r>
      <w:proofErr w:type="spellStart"/>
      <w:r w:rsidRPr="00366E5B">
        <w:rPr>
          <w:rFonts w:ascii="Times New Roman" w:hAnsi="Times New Roman" w:cs="Times New Roman"/>
          <w:sz w:val="28"/>
          <w:szCs w:val="28"/>
        </w:rPr>
        <w:t>Бабичевой</w:t>
      </w:r>
      <w:proofErr w:type="spellEnd"/>
      <w:r w:rsidRPr="00366E5B">
        <w:rPr>
          <w:rFonts w:ascii="Times New Roman" w:hAnsi="Times New Roman" w:cs="Times New Roman"/>
          <w:sz w:val="28"/>
          <w:szCs w:val="28"/>
        </w:rPr>
        <w:t xml:space="preserve"> Т. </w:t>
      </w:r>
      <w:r w:rsidR="00366E5B">
        <w:rPr>
          <w:rFonts w:ascii="Times New Roman" w:hAnsi="Times New Roman" w:cs="Times New Roman"/>
          <w:sz w:val="28"/>
          <w:szCs w:val="28"/>
        </w:rPr>
        <w:t>(</w:t>
      </w:r>
      <w:r w:rsidRPr="00366E5B">
        <w:rPr>
          <w:rFonts w:ascii="Times New Roman" w:hAnsi="Times New Roman" w:cs="Times New Roman"/>
          <w:sz w:val="28"/>
          <w:szCs w:val="28"/>
        </w:rPr>
        <w:t>ОМЭ – 4).</w:t>
      </w:r>
    </w:p>
    <w:p w:rsidR="00366E5B" w:rsidRPr="00366E5B" w:rsidRDefault="00366E5B" w:rsidP="00366E5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5B">
        <w:rPr>
          <w:rFonts w:ascii="Times New Roman" w:hAnsi="Times New Roman" w:cs="Times New Roman"/>
          <w:b/>
          <w:sz w:val="28"/>
          <w:szCs w:val="28"/>
        </w:rPr>
        <w:t>Эссе «Мой Глинка»</w:t>
      </w:r>
    </w:p>
    <w:p w:rsidR="00366E5B" w:rsidRPr="00366E5B" w:rsidRDefault="00366E5B" w:rsidP="00366E5B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66E5B">
        <w:rPr>
          <w:rFonts w:ascii="Times New Roman" w:hAnsi="Times New Roman" w:cs="Times New Roman"/>
          <w:sz w:val="28"/>
          <w:szCs w:val="28"/>
        </w:rPr>
        <w:t xml:space="preserve">Мое знакомство с музыкой русского композитора Михаила Глинки началось в филармоническом концерте с «Вальса-фантазии». Яркое и удивительно гармоничное звучание оркестра, обилие напевных одухотворенных тем, а самое главное – романтический, взволнованно-напряженный характер музыки заставили меня замереть и прислушаться к пленительным звукам этого необычного вальса. Намного позже я узнала историю создания «Вальса-фантазии» - предположительно это произведение связано с чувствами композитора к Екатерине </w:t>
      </w:r>
      <w:proofErr w:type="spellStart"/>
      <w:r w:rsidRPr="00366E5B">
        <w:rPr>
          <w:rFonts w:ascii="Times New Roman" w:hAnsi="Times New Roman" w:cs="Times New Roman"/>
          <w:sz w:val="28"/>
          <w:szCs w:val="28"/>
        </w:rPr>
        <w:t>Ермолаевне</w:t>
      </w:r>
      <w:proofErr w:type="spellEnd"/>
      <w:r w:rsidRPr="00366E5B">
        <w:rPr>
          <w:rFonts w:ascii="Times New Roman" w:hAnsi="Times New Roman" w:cs="Times New Roman"/>
          <w:sz w:val="28"/>
          <w:szCs w:val="28"/>
        </w:rPr>
        <w:t xml:space="preserve"> Керн. </w:t>
      </w:r>
    </w:p>
    <w:p w:rsidR="00366E5B" w:rsidRPr="00366E5B" w:rsidRDefault="00366E5B" w:rsidP="00366E5B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Необычная нечетная структура придает мелодиям вальса особую воздушность и легкость, создает ощущение стремительного полёта. Главная тема-рефрен, постоянно варьируясь, повторяется многократно, все время чередуясь с как правило мажорными темами. Если в эпизодах Глинка создает многогранное сияние оттенков самых разных, по большей части радостных и светлых эмоций, то по мере развития в теме рефрена постепенно усиливается состояние тревоги и драматического напряжения, а в кодовом завершении Вальса рефрен сливается в отчаянном порыве с напряженной, как бы взлетающей темой вступления.</w:t>
      </w:r>
    </w:p>
    <w:p w:rsidR="00366E5B" w:rsidRPr="00366E5B" w:rsidRDefault="00366E5B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E5B">
        <w:rPr>
          <w:rFonts w:ascii="Times New Roman" w:hAnsi="Times New Roman" w:cs="Times New Roman"/>
          <w:sz w:val="28"/>
          <w:szCs w:val="28"/>
        </w:rPr>
        <w:t xml:space="preserve">Среди моих последующих открытий – непревзойденный по красоте звучания Польский акт из 2 действия оперы «Иван Сусанин». Четыре великолепных танца потрясают   роскошью музыки и хореографии. И это удивительно, потому что Глинку прежде всего считают мастером вокальной и хоровой музыки, а здесь такое блестящее владение оркестровым колоритом и обилие пленительных, поистине танцевальных тем. Из биографии композитора я узнала интересные факты о том, что Глинка писал танцевальную музыку на заказ для императорских балов за что </w:t>
      </w:r>
      <w:r w:rsidRPr="00366E5B">
        <w:rPr>
          <w:rFonts w:ascii="Times New Roman" w:hAnsi="Times New Roman" w:cs="Times New Roman"/>
          <w:sz w:val="28"/>
          <w:szCs w:val="28"/>
        </w:rPr>
        <w:lastRenderedPageBreak/>
        <w:t xml:space="preserve">был удостоен особого подарка из рук самой императрицы, которая одарила Михаила Ивановича драгоценным изумрудным перстнем редкой красоты из личной коллекции. </w:t>
      </w:r>
    </w:p>
    <w:p w:rsidR="00366E5B" w:rsidRDefault="00366E5B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E5B">
        <w:rPr>
          <w:rFonts w:ascii="Times New Roman" w:hAnsi="Times New Roman" w:cs="Times New Roman"/>
          <w:sz w:val="28"/>
          <w:szCs w:val="28"/>
        </w:rPr>
        <w:t>Удивила меня и родословная Глинки: среди его предков есть настоящие поляки! Вот почему композитору удалось создать потрясающие национальные польские танцы: торжественный величественный полонез, искрометный страстный Краковяк и полную горделивого достоинства Мазурку. А среди этого «польского» великолепия – легкий, романтичный, утонченный и изящный лирический Вальс!</w:t>
      </w:r>
    </w:p>
    <w:p w:rsidR="000B16C0" w:rsidRDefault="000B16C0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 уроке» </w:t>
      </w:r>
      <w:r>
        <w:rPr>
          <w:rFonts w:ascii="Times New Roman" w:hAnsi="Times New Roman" w:cs="Times New Roman"/>
          <w:sz w:val="28"/>
          <w:szCs w:val="28"/>
        </w:rPr>
        <w:t>М. Глинка фрагменты «Вальса-фантазии» в переложении для фортепианного дуэта в исполнении С. Савчук и Ю. Рыбалки.</w:t>
      </w:r>
    </w:p>
    <w:p w:rsidR="00366E5B" w:rsidRPr="00366E5B" w:rsidRDefault="00366E5B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E5B">
        <w:rPr>
          <w:rFonts w:ascii="Times New Roman" w:hAnsi="Times New Roman" w:cs="Times New Roman"/>
          <w:sz w:val="28"/>
          <w:szCs w:val="28"/>
        </w:rPr>
        <w:t xml:space="preserve">Из оперных страниц музыки Глинки меня потрясли ариозо Ивана Сусанина из 3 действия оперы «Ты не кручинься, дитятко мое», реприза арии «Ты взойдешь, моя зоря» и ариозо «Ах ты, бурная ночь!» из 4 действия. Это не просто так называемое «русское бельканто», это само откровение и даже крик души человека, предчувствующего свою смерть. В этой музыке все: и глубокая искренность, и настоящая мужская любовь, и страх, и вера в свои силы, и поистине русский патриотизм. Предельная выразительность по-русски распевной вокальной партии, опора на жанры русской лирической протяжной и плачи, максимальная лаконичность оркестровых средств и вот он, </w:t>
      </w:r>
      <w:proofErr w:type="spellStart"/>
      <w:r w:rsidRPr="00366E5B">
        <w:rPr>
          <w:rFonts w:ascii="Times New Roman" w:hAnsi="Times New Roman" w:cs="Times New Roman"/>
          <w:sz w:val="28"/>
          <w:szCs w:val="28"/>
        </w:rPr>
        <w:t>глинкинский</w:t>
      </w:r>
      <w:proofErr w:type="spellEnd"/>
      <w:r w:rsidRPr="00366E5B">
        <w:rPr>
          <w:rFonts w:ascii="Times New Roman" w:hAnsi="Times New Roman" w:cs="Times New Roman"/>
          <w:sz w:val="28"/>
          <w:szCs w:val="28"/>
        </w:rPr>
        <w:t xml:space="preserve"> реализм, психологизм и трагизм. И при этом - все возвышенно и по-классически строго и взвешенно!</w:t>
      </w:r>
    </w:p>
    <w:p w:rsidR="00366E5B" w:rsidRDefault="00366E5B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E5B">
        <w:rPr>
          <w:rFonts w:ascii="Times New Roman" w:hAnsi="Times New Roman" w:cs="Times New Roman"/>
          <w:sz w:val="28"/>
          <w:szCs w:val="28"/>
        </w:rPr>
        <w:t>Из вокальных сочинений Глинки мне особенно близок романс «Сомнение» на слова Н. Кукольника, который с особым вдохновением любил исполнять Федор Шаляпин. Из фортепианных – печальная и поэтичная Мазурка до минор.</w:t>
      </w:r>
    </w:p>
    <w:p w:rsidR="000B16C0" w:rsidRPr="000B16C0" w:rsidRDefault="000B16C0" w:rsidP="00366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«Живой звук на уроке». М. Глинка. Мазурка до минор </w:t>
      </w:r>
      <w:r>
        <w:rPr>
          <w:rFonts w:ascii="Times New Roman" w:hAnsi="Times New Roman" w:cs="Times New Roman"/>
          <w:sz w:val="28"/>
          <w:szCs w:val="28"/>
        </w:rPr>
        <w:t>в исполнении А.Е. Безверхой.</w:t>
      </w:r>
    </w:p>
    <w:p w:rsidR="00366E5B" w:rsidRPr="00366E5B" w:rsidRDefault="00366E5B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6E5B">
        <w:rPr>
          <w:rFonts w:ascii="Times New Roman" w:hAnsi="Times New Roman" w:cs="Times New Roman"/>
          <w:sz w:val="28"/>
          <w:szCs w:val="28"/>
        </w:rPr>
        <w:t xml:space="preserve">Знакомясь с биографией М. Глинки узнала, что при жизни композитора, его талант был оценен не только первым русским критиком князем В. Одоевским, но и многими зарубежными знаменитостями: Ф. Листом, Г. Берлиозом, В. Беллини. А вот о том, что музыка Глинки была почитаема при королевском дворе Испании я не знала. Оказывается, что во время пребывания Глинки в Испании в </w:t>
      </w:r>
      <w:r w:rsidRPr="00366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1846 году, Мадрид отмечал две королевские свадьбы: королева Изабелла II выходила замуж за своего кузена Франсиско де </w:t>
      </w:r>
      <w:proofErr w:type="spellStart"/>
      <w:r w:rsidRPr="00366E5B">
        <w:rPr>
          <w:rFonts w:ascii="Times New Roman" w:hAnsi="Times New Roman" w:cs="Times New Roman"/>
          <w:sz w:val="28"/>
          <w:szCs w:val="28"/>
          <w:shd w:val="clear" w:color="auto" w:fill="FFFFFF"/>
        </w:rPr>
        <w:t>Асиса</w:t>
      </w:r>
      <w:proofErr w:type="spellEnd"/>
      <w:r w:rsidRPr="00366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Бурбона, а сестра королевы, принцесса Мария Луиза </w:t>
      </w:r>
      <w:proofErr w:type="spellStart"/>
      <w:r w:rsidRPr="00366E5B">
        <w:rPr>
          <w:rFonts w:ascii="Times New Roman" w:hAnsi="Times New Roman" w:cs="Times New Roman"/>
          <w:sz w:val="28"/>
          <w:szCs w:val="28"/>
          <w:shd w:val="clear" w:color="auto" w:fill="FFFFFF"/>
        </w:rPr>
        <w:t>Фернанда</w:t>
      </w:r>
      <w:proofErr w:type="spellEnd"/>
      <w:r w:rsidRPr="00366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– за герцога де Монпансье. В честь свадеб были устроены великолепные празднества. В своих записках Глинка оставил воспоминания о феерической иллюминации королевского дворца. На праздничном концерте в королевском дворце помимо прочих произведений было исполнено </w:t>
      </w:r>
      <w:proofErr w:type="spellStart"/>
      <w:r w:rsidRPr="00366E5B">
        <w:rPr>
          <w:rFonts w:ascii="Times New Roman" w:hAnsi="Times New Roman" w:cs="Times New Roman"/>
          <w:sz w:val="28"/>
          <w:szCs w:val="28"/>
          <w:shd w:val="clear" w:color="auto" w:fill="FFFFFF"/>
        </w:rPr>
        <w:t>глинкинское</w:t>
      </w:r>
      <w:proofErr w:type="spellEnd"/>
      <w:r w:rsidRPr="00366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трио «Не томи, родимый…» из оперы «Жизнь за царя». Однако самого Глинку на концерт в королевский дворец так и не пустили. Дело в том, что русский классик жил в Мадриде как частное лицо и о своём путешествии в </w:t>
      </w:r>
      <w:proofErr w:type="gramStart"/>
      <w:r w:rsidRPr="00366E5B">
        <w:rPr>
          <w:rFonts w:ascii="Times New Roman" w:hAnsi="Times New Roman" w:cs="Times New Roman"/>
          <w:sz w:val="28"/>
          <w:szCs w:val="28"/>
          <w:shd w:val="clear" w:color="auto" w:fill="FFFFFF"/>
        </w:rPr>
        <w:t>Испанию</w:t>
      </w:r>
      <w:proofErr w:type="gramEnd"/>
      <w:r w:rsidRPr="00366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и не удосужился уведомить официальные лица (да и документов у него не было). </w:t>
      </w:r>
    </w:p>
    <w:p w:rsidR="00366E5B" w:rsidRPr="00366E5B" w:rsidRDefault="00366E5B" w:rsidP="000B16C0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6E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еще меня удивила информация о том, что в доме Глинки была комната, наполненная певчими птицами, и композитор часто отдыхал там, лежа на кушетке, и черпал вдохновение в пении птиц!</w:t>
      </w:r>
    </w:p>
    <w:p w:rsidR="00366E5B" w:rsidRPr="00366E5B" w:rsidRDefault="00366E5B" w:rsidP="000B16C0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5B">
        <w:rPr>
          <w:rFonts w:ascii="Times New Roman" w:hAnsi="Times New Roman" w:cs="Times New Roman"/>
          <w:sz w:val="28"/>
          <w:szCs w:val="28"/>
          <w:shd w:val="clear" w:color="auto" w:fill="FFFFFF"/>
        </w:rPr>
        <w:t>Таков он - мой Глинка:</w:t>
      </w:r>
      <w:r w:rsidRPr="00366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искренний и простотой, скромный, сдержанный и предельно откровенный в выражении чувств и настроений. Музыка его покоряет меня классической стройностью и строгость формы, красотой и певучей выразительностью мелодий, ясной красочностью гармонии и оркестрового колорита.</w:t>
      </w:r>
    </w:p>
    <w:p w:rsidR="00366E5B" w:rsidRDefault="00366E5B" w:rsidP="00C860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0FF" w:rsidRDefault="00C860FF" w:rsidP="00C860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Презента́ция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— документ или комплект документов, предназначенный для представления чего-либо (организации, проекта, продукта и т. п.). Цель презентации — донести до аудитории полноценную информацию об объекте презентации в удобной форме. Презентация может представлять собой сочетание текста, </w:t>
      </w:r>
      <w:hyperlink r:id="rId15" w:tooltip="Гипертекст" w:history="1">
        <w:r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гипертекстовых</w:t>
        </w:r>
      </w:hyperlink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ссылок, компьютерной анимации, графики, видео, музыки и звукового ряда (но не обязательно всё вместе), которые организованы в единую среду. Кроме того, презентация имеет сюжет, сценарий и структуру, организованную для удобного восприятия информации.</w:t>
      </w:r>
    </w:p>
    <w:p w:rsidR="000B16C0" w:rsidRDefault="000B16C0" w:rsidP="000B16C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Тематика: Кроссворд на тему «Фортепианное творчество М. Глинки».</w:t>
      </w:r>
    </w:p>
    <w:p w:rsidR="000B16C0" w:rsidRDefault="000B16C0" w:rsidP="00C860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C860FF" w:rsidRDefault="00C860FF" w:rsidP="00C860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Работ</w:t>
      </w:r>
      <w:r w:rsidR="00B4749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студентки Супрун А.</w:t>
      </w:r>
      <w:r>
        <w:rPr>
          <w:rFonts w:ascii="Times New Roman" w:hAnsi="Times New Roman" w:cs="Times New Roman"/>
          <w:sz w:val="28"/>
          <w:szCs w:val="28"/>
        </w:rPr>
        <w:t xml:space="preserve"> (ОМФ – 3):</w:t>
      </w:r>
    </w:p>
    <w:p w:rsidR="000B16C0" w:rsidRDefault="000B16C0" w:rsidP="000B16C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6C0">
        <w:rPr>
          <w:rFonts w:ascii="Times New Roman" w:hAnsi="Times New Roman" w:cs="Times New Roman"/>
          <w:b/>
          <w:sz w:val="28"/>
          <w:szCs w:val="28"/>
        </w:rPr>
        <w:t>Периодизация фортепианного творчества М. Глинки.</w:t>
      </w:r>
    </w:p>
    <w:p w:rsidR="000B16C0" w:rsidRDefault="000B16C0" w:rsidP="000B16C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</w:t>
      </w:r>
    </w:p>
    <w:p w:rsid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FE1">
        <w:rPr>
          <w:rFonts w:ascii="Times New Roman" w:hAnsi="Times New Roman" w:cs="Times New Roman"/>
          <w:sz w:val="28"/>
          <w:szCs w:val="28"/>
        </w:rPr>
        <w:t xml:space="preserve">При знакомстве с биографией и творчеством М. Глинки, я обратил внимание, что композитор создает свои фортепианные произведения как правило, находясь под впечатлением от какого-то события или жизненных обстоятельств. Мне захотелось детальнее изучить этот вопрос. В результате знакомства с «Записками» самого М. Глинки и с монографией О. Левашовой, я составил периодизацию фортепианного творчества композитора. </w:t>
      </w:r>
    </w:p>
    <w:p w:rsidR="000B16C0" w:rsidRPr="00886FE1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886FE1">
        <w:rPr>
          <w:rFonts w:ascii="Times New Roman" w:hAnsi="Times New Roman" w:cs="Times New Roman"/>
          <w:sz w:val="28"/>
          <w:szCs w:val="28"/>
        </w:rPr>
        <w:t>укладывается в 3 периода:</w:t>
      </w:r>
    </w:p>
    <w:p w:rsidR="000B16C0" w:rsidRPr="00886FE1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FE1">
        <w:rPr>
          <w:rFonts w:ascii="Times New Roman" w:hAnsi="Times New Roman" w:cs="Times New Roman"/>
          <w:sz w:val="28"/>
          <w:szCs w:val="28"/>
        </w:rPr>
        <w:t xml:space="preserve">-  ранний – 20-е годы, </w:t>
      </w:r>
    </w:p>
    <w:p w:rsidR="000B16C0" w:rsidRPr="00886FE1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FE1">
        <w:rPr>
          <w:rFonts w:ascii="Times New Roman" w:hAnsi="Times New Roman" w:cs="Times New Roman"/>
          <w:sz w:val="28"/>
          <w:szCs w:val="28"/>
        </w:rPr>
        <w:t xml:space="preserve">- центральный: 30-е годы, поездки в Италию и Германию, а также возвращение на родину, </w:t>
      </w:r>
    </w:p>
    <w:p w:rsidR="000B16C0" w:rsidRPr="00886FE1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FE1">
        <w:rPr>
          <w:rFonts w:ascii="Times New Roman" w:hAnsi="Times New Roman" w:cs="Times New Roman"/>
          <w:sz w:val="28"/>
          <w:szCs w:val="28"/>
        </w:rPr>
        <w:t xml:space="preserve">- поздний - 50-е годы.  </w:t>
      </w:r>
    </w:p>
    <w:p w:rsidR="000B16C0" w:rsidRPr="00886FE1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FE1">
        <w:rPr>
          <w:rFonts w:ascii="Times New Roman" w:hAnsi="Times New Roman" w:cs="Times New Roman"/>
          <w:sz w:val="28"/>
          <w:szCs w:val="28"/>
        </w:rPr>
        <w:t xml:space="preserve">Каждый из периодов можно рассмотреть с трех позиций: </w:t>
      </w:r>
    </w:p>
    <w:p w:rsidR="000B16C0" w:rsidRPr="00886FE1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FE1">
        <w:rPr>
          <w:rFonts w:ascii="Times New Roman" w:hAnsi="Times New Roman" w:cs="Times New Roman"/>
          <w:sz w:val="28"/>
          <w:szCs w:val="28"/>
        </w:rPr>
        <w:t xml:space="preserve">- события в жизни Глинки, общение с учителями, композиторами; </w:t>
      </w:r>
    </w:p>
    <w:p w:rsidR="000B16C0" w:rsidRPr="00886FE1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FE1">
        <w:rPr>
          <w:rFonts w:ascii="Times New Roman" w:hAnsi="Times New Roman" w:cs="Times New Roman"/>
          <w:sz w:val="28"/>
          <w:szCs w:val="28"/>
        </w:rPr>
        <w:t xml:space="preserve">- произведения, созданные в данный отрезок времени; </w:t>
      </w:r>
    </w:p>
    <w:p w:rsidR="000B16C0" w:rsidRPr="00886FE1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FE1">
        <w:rPr>
          <w:rFonts w:ascii="Times New Roman" w:hAnsi="Times New Roman" w:cs="Times New Roman"/>
          <w:sz w:val="28"/>
          <w:szCs w:val="28"/>
        </w:rPr>
        <w:t xml:space="preserve">- наиболее характерные черты фортепианного стиля, достижения и новизна данного периода. </w:t>
      </w:r>
    </w:p>
    <w:p w:rsid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FE1">
        <w:rPr>
          <w:rFonts w:ascii="Times New Roman" w:hAnsi="Times New Roman" w:cs="Times New Roman"/>
          <w:sz w:val="28"/>
          <w:szCs w:val="28"/>
        </w:rPr>
        <w:t xml:space="preserve">Интересно, что в каждом периоде Глинка создает свои вариационные циклы, как правило, заимствуя темы из современных и модных опер, романсов, народных песен. </w:t>
      </w:r>
      <w:r>
        <w:rPr>
          <w:rFonts w:ascii="Times New Roman" w:hAnsi="Times New Roman" w:cs="Times New Roman"/>
          <w:sz w:val="28"/>
          <w:szCs w:val="28"/>
        </w:rPr>
        <w:t>Одновременно</w:t>
      </w:r>
      <w:r w:rsidRPr="00886FE1">
        <w:rPr>
          <w:rFonts w:ascii="Times New Roman" w:hAnsi="Times New Roman" w:cs="Times New Roman"/>
          <w:sz w:val="28"/>
          <w:szCs w:val="28"/>
        </w:rPr>
        <w:t xml:space="preserve"> идет работа над созданием фортепианных танцевальных миниатюр и выработка полифонического стиля. </w:t>
      </w:r>
    </w:p>
    <w:p w:rsid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FE1">
        <w:rPr>
          <w:rFonts w:ascii="Times New Roman" w:hAnsi="Times New Roman" w:cs="Times New Roman"/>
          <w:sz w:val="28"/>
          <w:szCs w:val="28"/>
        </w:rPr>
        <w:lastRenderedPageBreak/>
        <w:t xml:space="preserve">Наибольший интерес представляет эволюция фортепианного стиля: прослеживается движение от работы в модном стиле романтического бриллиантового пианизма через выработку национального </w:t>
      </w:r>
      <w:proofErr w:type="spellStart"/>
      <w:r w:rsidRPr="00886FE1">
        <w:rPr>
          <w:rFonts w:ascii="Times New Roman" w:hAnsi="Times New Roman" w:cs="Times New Roman"/>
          <w:sz w:val="28"/>
          <w:szCs w:val="28"/>
        </w:rPr>
        <w:t>тематизма</w:t>
      </w:r>
      <w:proofErr w:type="spellEnd"/>
      <w:r w:rsidRPr="00886F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FE1">
        <w:rPr>
          <w:rFonts w:ascii="Times New Roman" w:hAnsi="Times New Roman" w:cs="Times New Roman"/>
          <w:sz w:val="28"/>
          <w:szCs w:val="28"/>
        </w:rPr>
        <w:t>опоэтизацию</w:t>
      </w:r>
      <w:proofErr w:type="spellEnd"/>
      <w:r w:rsidRPr="00886FE1">
        <w:rPr>
          <w:rFonts w:ascii="Times New Roman" w:hAnsi="Times New Roman" w:cs="Times New Roman"/>
          <w:sz w:val="28"/>
          <w:szCs w:val="28"/>
        </w:rPr>
        <w:t xml:space="preserve"> танцевальной музыки к созданию глубоко драматичных, наполненных философской глубиной произведений. Параллельно просматривается тенденция фиксации своих впечатлений от путешествий или воспоминания о них (в поздний период). </w:t>
      </w:r>
    </w:p>
    <w:p w:rsidR="000B16C0" w:rsidRPr="00886FE1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FE1">
        <w:rPr>
          <w:rFonts w:ascii="Times New Roman" w:hAnsi="Times New Roman" w:cs="Times New Roman"/>
          <w:sz w:val="28"/>
          <w:szCs w:val="28"/>
        </w:rPr>
        <w:t>Самым значительным является третий период, в котором композитор при прежнем обращении к танцевальным жанрам и вариациям, стремится к органичному сочетанию классических и романтических черт; внешний блеск и виртуозность теперь уступают место содержательности и лирико-философской задумчивости; композитор тяготее</w:t>
      </w:r>
      <w:r>
        <w:rPr>
          <w:rFonts w:ascii="Times New Roman" w:hAnsi="Times New Roman" w:cs="Times New Roman"/>
          <w:sz w:val="28"/>
          <w:szCs w:val="28"/>
        </w:rPr>
        <w:t xml:space="preserve">т к </w:t>
      </w:r>
      <w:r w:rsidRPr="00886FE1">
        <w:rPr>
          <w:rFonts w:ascii="Times New Roman" w:hAnsi="Times New Roman" w:cs="Times New Roman"/>
          <w:sz w:val="28"/>
          <w:szCs w:val="28"/>
        </w:rPr>
        <w:t>созданию программных пьес элегического характера, наблюдается философская трактовка темы скорби и автобиографичность всех произведений.</w:t>
      </w:r>
    </w:p>
    <w:p w:rsidR="000B16C0" w:rsidRPr="00886FE1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FE1">
        <w:rPr>
          <w:rFonts w:ascii="Times New Roman" w:hAnsi="Times New Roman" w:cs="Times New Roman"/>
          <w:sz w:val="28"/>
          <w:szCs w:val="28"/>
        </w:rPr>
        <w:t xml:space="preserve">Как результат изучения фортепианного творчества </w:t>
      </w:r>
      <w:r>
        <w:rPr>
          <w:rFonts w:ascii="Times New Roman" w:hAnsi="Times New Roman" w:cs="Times New Roman"/>
          <w:sz w:val="28"/>
          <w:szCs w:val="28"/>
        </w:rPr>
        <w:t>композитора</w:t>
      </w:r>
      <w:r w:rsidRPr="00886FE1">
        <w:rPr>
          <w:rFonts w:ascii="Times New Roman" w:hAnsi="Times New Roman" w:cs="Times New Roman"/>
          <w:sz w:val="28"/>
          <w:szCs w:val="28"/>
        </w:rPr>
        <w:t xml:space="preserve"> возникла презентация темы «Периодизация фортепианного творчества М. Глинки», для музыкального сопровождения которой были выбраны фрагменты наиболее значительных произведений каждого периода, записанные в исполнении Виктора </w:t>
      </w:r>
      <w:proofErr w:type="spellStart"/>
      <w:r w:rsidRPr="00886FE1">
        <w:rPr>
          <w:rFonts w:ascii="Times New Roman" w:hAnsi="Times New Roman" w:cs="Times New Roman"/>
          <w:sz w:val="28"/>
          <w:szCs w:val="28"/>
        </w:rPr>
        <w:t>Рябчикова</w:t>
      </w:r>
      <w:proofErr w:type="spellEnd"/>
      <w:r w:rsidRPr="00886FE1">
        <w:rPr>
          <w:rFonts w:ascii="Times New Roman" w:hAnsi="Times New Roman" w:cs="Times New Roman"/>
          <w:sz w:val="28"/>
          <w:szCs w:val="28"/>
        </w:rPr>
        <w:t>:</w:t>
      </w:r>
    </w:p>
    <w:p w:rsidR="000B16C0" w:rsidRPr="00886FE1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FE1">
        <w:rPr>
          <w:rFonts w:ascii="Times New Roman" w:hAnsi="Times New Roman" w:cs="Times New Roman"/>
          <w:sz w:val="28"/>
          <w:szCs w:val="28"/>
        </w:rPr>
        <w:t xml:space="preserve">- 1 период: Вариации на тему русской народной песни «Среди долины </w:t>
      </w:r>
      <w:proofErr w:type="spellStart"/>
      <w:r w:rsidRPr="00886FE1">
        <w:rPr>
          <w:rFonts w:ascii="Times New Roman" w:hAnsi="Times New Roman" w:cs="Times New Roman"/>
          <w:sz w:val="28"/>
          <w:szCs w:val="28"/>
        </w:rPr>
        <w:t>ровныя</w:t>
      </w:r>
      <w:proofErr w:type="spellEnd"/>
      <w:r w:rsidRPr="00886FE1">
        <w:rPr>
          <w:rFonts w:ascii="Times New Roman" w:hAnsi="Times New Roman" w:cs="Times New Roman"/>
          <w:sz w:val="28"/>
          <w:szCs w:val="28"/>
        </w:rPr>
        <w:t>»,</w:t>
      </w:r>
    </w:p>
    <w:p w:rsidR="000B16C0" w:rsidRPr="00A05F47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FE1">
        <w:rPr>
          <w:rFonts w:ascii="Times New Roman" w:hAnsi="Times New Roman" w:cs="Times New Roman"/>
          <w:sz w:val="28"/>
          <w:szCs w:val="28"/>
        </w:rPr>
        <w:t xml:space="preserve">- 2 период: </w:t>
      </w:r>
      <w:r w:rsidRPr="00A05F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Блестящие вариации на тему из оперы «Анна Болейн» В. Беллини.</w:t>
      </w:r>
    </w:p>
    <w:p w:rsid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FE1">
        <w:rPr>
          <w:rFonts w:ascii="Times New Roman" w:hAnsi="Times New Roman" w:cs="Times New Roman"/>
          <w:sz w:val="28"/>
          <w:szCs w:val="28"/>
        </w:rPr>
        <w:t xml:space="preserve">Вариации на тему романса А. </w:t>
      </w:r>
      <w:proofErr w:type="spellStart"/>
      <w:r w:rsidRPr="00886FE1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886FE1">
        <w:rPr>
          <w:rFonts w:ascii="Times New Roman" w:hAnsi="Times New Roman" w:cs="Times New Roman"/>
          <w:sz w:val="28"/>
          <w:szCs w:val="28"/>
        </w:rPr>
        <w:t xml:space="preserve"> «Соловей»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6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FE1">
        <w:rPr>
          <w:rFonts w:ascii="Times New Roman" w:hAnsi="Times New Roman" w:cs="Times New Roman"/>
          <w:sz w:val="28"/>
          <w:szCs w:val="28"/>
        </w:rPr>
        <w:t xml:space="preserve"> 3 тема «Во саду ли во городе» из Каприччио на русские темы,</w:t>
      </w:r>
    </w:p>
    <w:p w:rsidR="000B16C0" w:rsidRPr="00886FE1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«Тарантелла»;</w:t>
      </w:r>
    </w:p>
    <w:p w:rsidR="000B16C0" w:rsidRPr="00886FE1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FE1">
        <w:rPr>
          <w:rFonts w:ascii="Times New Roman" w:hAnsi="Times New Roman" w:cs="Times New Roman"/>
          <w:sz w:val="28"/>
          <w:szCs w:val="28"/>
        </w:rPr>
        <w:t>3 период: Вариации на швейцарскую, а точнее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6FE1">
        <w:rPr>
          <w:rFonts w:ascii="Times New Roman" w:hAnsi="Times New Roman" w:cs="Times New Roman"/>
          <w:sz w:val="28"/>
          <w:szCs w:val="28"/>
        </w:rPr>
        <w:t xml:space="preserve"> на ирландскую тему «Последняя роза». </w:t>
      </w:r>
    </w:p>
    <w:p w:rsidR="000B16C0" w:rsidRDefault="000B16C0" w:rsidP="000B16C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16C0" w:rsidRPr="000B16C0" w:rsidRDefault="000B16C0" w:rsidP="000B16C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6C0">
        <w:rPr>
          <w:rFonts w:ascii="Times New Roman" w:hAnsi="Times New Roman" w:cs="Times New Roman"/>
          <w:b/>
          <w:sz w:val="28"/>
          <w:szCs w:val="28"/>
        </w:rPr>
        <w:t>Периодизация фортепианного творчества М. Глинки.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16C0">
        <w:rPr>
          <w:rFonts w:ascii="Times New Roman" w:hAnsi="Times New Roman" w:cs="Times New Roman"/>
          <w:b/>
          <w:i/>
          <w:sz w:val="28"/>
          <w:szCs w:val="28"/>
        </w:rPr>
        <w:t>1 период: 20-е годы. Начало пути.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 xml:space="preserve">Вариации Фа мажор на собственную тему, 1823. 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Вариации на тему В.А. Моцарта, 1822.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Вариации на итальянскую тем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Вариации на тему оперы «</w:t>
      </w:r>
      <w:proofErr w:type="spellStart"/>
      <w:r w:rsidRPr="000B16C0">
        <w:rPr>
          <w:rFonts w:ascii="Times New Roman" w:hAnsi="Times New Roman" w:cs="Times New Roman"/>
          <w:sz w:val="28"/>
          <w:szCs w:val="28"/>
        </w:rPr>
        <w:t>Фаниска</w:t>
      </w:r>
      <w:proofErr w:type="spellEnd"/>
      <w:r w:rsidRPr="000B16C0">
        <w:rPr>
          <w:rFonts w:ascii="Times New Roman" w:hAnsi="Times New Roman" w:cs="Times New Roman"/>
          <w:sz w:val="28"/>
          <w:szCs w:val="28"/>
        </w:rPr>
        <w:t xml:space="preserve">» Л. </w:t>
      </w:r>
      <w:proofErr w:type="spellStart"/>
      <w:r w:rsidRPr="000B16C0">
        <w:rPr>
          <w:rFonts w:ascii="Times New Roman" w:hAnsi="Times New Roman" w:cs="Times New Roman"/>
          <w:sz w:val="28"/>
          <w:szCs w:val="28"/>
        </w:rPr>
        <w:t>Керубини</w:t>
      </w:r>
      <w:proofErr w:type="spellEnd"/>
      <w:r w:rsidRPr="000B16C0">
        <w:rPr>
          <w:rFonts w:ascii="Times New Roman" w:hAnsi="Times New Roman" w:cs="Times New Roman"/>
          <w:sz w:val="28"/>
          <w:szCs w:val="28"/>
        </w:rPr>
        <w:t>.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 xml:space="preserve">Вариации на тему русской народной песни «Среди долины </w:t>
      </w:r>
      <w:proofErr w:type="spellStart"/>
      <w:r w:rsidRPr="000B16C0">
        <w:rPr>
          <w:rFonts w:ascii="Times New Roman" w:hAnsi="Times New Roman" w:cs="Times New Roman"/>
          <w:sz w:val="28"/>
          <w:szCs w:val="28"/>
        </w:rPr>
        <w:t>ровныя</w:t>
      </w:r>
      <w:proofErr w:type="spellEnd"/>
      <w:proofErr w:type="gramStart"/>
      <w:r w:rsidRPr="000B16C0">
        <w:rPr>
          <w:rFonts w:ascii="Times New Roman" w:hAnsi="Times New Roman" w:cs="Times New Roman"/>
          <w:sz w:val="28"/>
          <w:szCs w:val="28"/>
        </w:rPr>
        <w:t>»,  1826</w:t>
      </w:r>
      <w:proofErr w:type="gramEnd"/>
      <w:r w:rsidRPr="000B16C0">
        <w:rPr>
          <w:rFonts w:ascii="Times New Roman" w:hAnsi="Times New Roman" w:cs="Times New Roman"/>
          <w:sz w:val="28"/>
          <w:szCs w:val="28"/>
        </w:rPr>
        <w:t>.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Сборник «Лирический альбом» (1829): Котильон, Мазурка, Новые контрдансы, «Французская кадриль» и др.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16C0">
        <w:rPr>
          <w:rFonts w:ascii="Times New Roman" w:hAnsi="Times New Roman" w:cs="Times New Roman"/>
          <w:sz w:val="28"/>
          <w:szCs w:val="28"/>
          <w:u w:val="single"/>
        </w:rPr>
        <w:t xml:space="preserve">Характерно: 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1. Обращение преимущественно к жанру вариаций, усвоение стиля характеристических вариаций эпохи романтизма;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 xml:space="preserve">- преломление на русской почве лучших качеств </w:t>
      </w:r>
      <w:proofErr w:type="spellStart"/>
      <w:r w:rsidRPr="000B16C0">
        <w:rPr>
          <w:rFonts w:ascii="Times New Roman" w:hAnsi="Times New Roman" w:cs="Times New Roman"/>
          <w:sz w:val="28"/>
          <w:szCs w:val="28"/>
        </w:rPr>
        <w:t>фильдовского</w:t>
      </w:r>
      <w:proofErr w:type="spellEnd"/>
      <w:r w:rsidRPr="000B16C0">
        <w:rPr>
          <w:rFonts w:ascii="Times New Roman" w:hAnsi="Times New Roman" w:cs="Times New Roman"/>
          <w:sz w:val="28"/>
          <w:szCs w:val="28"/>
        </w:rPr>
        <w:t xml:space="preserve"> стиля;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lastRenderedPageBreak/>
        <w:t>- технические принципы: пальцевая беглость, точность, «отчетливость»;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- использование гаммообразных и сложных пассажей в ломанном движении, двойные ноты, репетиции, филигранные, тонко разработанные мелизмы – арсенал «брильянтовой» техники.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2. Обращение к изящным танцевальным пьесам бытового характера, не выходящих из круга светлых и праздничных образов бальной музыки того времени, сохранение стилистики, характерной для танц</w:t>
      </w:r>
      <w:r w:rsidR="002E7378">
        <w:rPr>
          <w:rFonts w:ascii="Times New Roman" w:hAnsi="Times New Roman" w:cs="Times New Roman"/>
          <w:sz w:val="28"/>
          <w:szCs w:val="28"/>
        </w:rPr>
        <w:t xml:space="preserve">евальных миниатюр А. </w:t>
      </w:r>
      <w:proofErr w:type="spellStart"/>
      <w:r w:rsidR="002E7378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="002E7378">
        <w:rPr>
          <w:rFonts w:ascii="Times New Roman" w:hAnsi="Times New Roman" w:cs="Times New Roman"/>
          <w:sz w:val="28"/>
          <w:szCs w:val="28"/>
        </w:rPr>
        <w:t xml:space="preserve">, </w:t>
      </w:r>
      <w:r w:rsidRPr="000B16C0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0B16C0">
        <w:rPr>
          <w:rFonts w:ascii="Times New Roman" w:hAnsi="Times New Roman" w:cs="Times New Roman"/>
          <w:sz w:val="28"/>
          <w:szCs w:val="28"/>
        </w:rPr>
        <w:t>Ласковского</w:t>
      </w:r>
      <w:proofErr w:type="spellEnd"/>
      <w:r w:rsidRPr="000B16C0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0B16C0">
        <w:rPr>
          <w:rFonts w:ascii="Times New Roman" w:hAnsi="Times New Roman" w:cs="Times New Roman"/>
          <w:sz w:val="28"/>
          <w:szCs w:val="28"/>
        </w:rPr>
        <w:t>Гурилева</w:t>
      </w:r>
      <w:proofErr w:type="spellEnd"/>
      <w:r w:rsidRPr="000B16C0">
        <w:rPr>
          <w:rFonts w:ascii="Times New Roman" w:hAnsi="Times New Roman" w:cs="Times New Roman"/>
          <w:sz w:val="28"/>
          <w:szCs w:val="28"/>
        </w:rPr>
        <w:t>.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 xml:space="preserve">3. Претворение песенных интонаций русского городского быта в лирических вариационных циклах, например, в Вариациях на тему «Среди долины </w:t>
      </w:r>
      <w:proofErr w:type="spellStart"/>
      <w:r w:rsidRPr="000B16C0">
        <w:rPr>
          <w:rFonts w:ascii="Times New Roman" w:hAnsi="Times New Roman" w:cs="Times New Roman"/>
          <w:sz w:val="28"/>
          <w:szCs w:val="28"/>
        </w:rPr>
        <w:t>ровныя</w:t>
      </w:r>
      <w:proofErr w:type="spellEnd"/>
      <w:r w:rsidRPr="000B16C0">
        <w:rPr>
          <w:rFonts w:ascii="Times New Roman" w:hAnsi="Times New Roman" w:cs="Times New Roman"/>
          <w:sz w:val="28"/>
          <w:szCs w:val="28"/>
        </w:rPr>
        <w:t>», зарождение приемов «песенного» пианизма, применение подголосочно-полифонических приемов.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16C0">
        <w:rPr>
          <w:rFonts w:ascii="Times New Roman" w:hAnsi="Times New Roman" w:cs="Times New Roman"/>
          <w:b/>
          <w:i/>
          <w:sz w:val="28"/>
          <w:szCs w:val="28"/>
        </w:rPr>
        <w:t xml:space="preserve">2 период. Годы странствий. 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16C0">
        <w:rPr>
          <w:rFonts w:ascii="Times New Roman" w:hAnsi="Times New Roman" w:cs="Times New Roman"/>
          <w:b/>
          <w:i/>
          <w:sz w:val="28"/>
          <w:szCs w:val="28"/>
        </w:rPr>
        <w:t>Италия 1831-1832.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 xml:space="preserve"> Блестящие двух-темные вариации на темы из оперы «Анна Болейн» Г. </w:t>
      </w:r>
      <w:proofErr w:type="spellStart"/>
      <w:r w:rsidRPr="000B16C0">
        <w:rPr>
          <w:rFonts w:ascii="Times New Roman" w:hAnsi="Times New Roman" w:cs="Times New Roman"/>
          <w:sz w:val="28"/>
          <w:szCs w:val="28"/>
        </w:rPr>
        <w:t>Доницетти</w:t>
      </w:r>
      <w:proofErr w:type="spellEnd"/>
      <w:r w:rsidRPr="000B16C0">
        <w:rPr>
          <w:rFonts w:ascii="Times New Roman" w:hAnsi="Times New Roman" w:cs="Times New Roman"/>
          <w:sz w:val="28"/>
          <w:szCs w:val="28"/>
        </w:rPr>
        <w:t>, 1831.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Вариации на две танцевальные темы из балета «</w:t>
      </w:r>
      <w:proofErr w:type="spellStart"/>
      <w:r w:rsidRPr="000B16C0">
        <w:rPr>
          <w:rFonts w:ascii="Times New Roman" w:hAnsi="Times New Roman" w:cs="Times New Roman"/>
          <w:sz w:val="28"/>
          <w:szCs w:val="28"/>
        </w:rPr>
        <w:t>Джао</w:t>
      </w:r>
      <w:proofErr w:type="spellEnd"/>
      <w:r w:rsidRPr="000B16C0">
        <w:rPr>
          <w:rFonts w:ascii="Times New Roman" w:hAnsi="Times New Roman" w:cs="Times New Roman"/>
          <w:sz w:val="28"/>
          <w:szCs w:val="28"/>
        </w:rPr>
        <w:t>-Кан».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Двух-темные вариации на темы из оперы «</w:t>
      </w:r>
      <w:proofErr w:type="spellStart"/>
      <w:r w:rsidRPr="000B16C0">
        <w:rPr>
          <w:rFonts w:ascii="Times New Roman" w:hAnsi="Times New Roman" w:cs="Times New Roman"/>
          <w:sz w:val="28"/>
          <w:szCs w:val="28"/>
        </w:rPr>
        <w:t>Капулетти</w:t>
      </w:r>
      <w:proofErr w:type="spellEnd"/>
      <w:r w:rsidRPr="000B16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16C0">
        <w:rPr>
          <w:rFonts w:ascii="Times New Roman" w:hAnsi="Times New Roman" w:cs="Times New Roman"/>
          <w:sz w:val="28"/>
          <w:szCs w:val="28"/>
        </w:rPr>
        <w:t>Монтекки</w:t>
      </w:r>
      <w:proofErr w:type="spellEnd"/>
      <w:r w:rsidRPr="000B16C0">
        <w:rPr>
          <w:rFonts w:ascii="Times New Roman" w:hAnsi="Times New Roman" w:cs="Times New Roman"/>
          <w:sz w:val="28"/>
          <w:szCs w:val="28"/>
        </w:rPr>
        <w:t xml:space="preserve">» В. Беллини – «блестящее </w:t>
      </w:r>
      <w:proofErr w:type="spellStart"/>
      <w:r w:rsidRPr="000B16C0">
        <w:rPr>
          <w:rFonts w:ascii="Times New Roman" w:hAnsi="Times New Roman" w:cs="Times New Roman"/>
          <w:sz w:val="28"/>
          <w:szCs w:val="28"/>
        </w:rPr>
        <w:t>рондино</w:t>
      </w:r>
      <w:proofErr w:type="spellEnd"/>
      <w:r w:rsidRPr="000B16C0">
        <w:rPr>
          <w:rFonts w:ascii="Times New Roman" w:hAnsi="Times New Roman" w:cs="Times New Roman"/>
          <w:sz w:val="28"/>
          <w:szCs w:val="28"/>
        </w:rPr>
        <w:t xml:space="preserve"> в легком стиле», 1832.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 xml:space="preserve">Экспромт-галоп на тему Г. </w:t>
      </w:r>
      <w:proofErr w:type="spellStart"/>
      <w:r w:rsidRPr="000B16C0">
        <w:rPr>
          <w:rFonts w:ascii="Times New Roman" w:hAnsi="Times New Roman" w:cs="Times New Roman"/>
          <w:sz w:val="28"/>
          <w:szCs w:val="28"/>
        </w:rPr>
        <w:t>Доницетти</w:t>
      </w:r>
      <w:proofErr w:type="spellEnd"/>
      <w:r w:rsidRPr="000B16C0">
        <w:rPr>
          <w:rFonts w:ascii="Times New Roman" w:hAnsi="Times New Roman" w:cs="Times New Roman"/>
          <w:sz w:val="28"/>
          <w:szCs w:val="28"/>
        </w:rPr>
        <w:t xml:space="preserve"> для ф-но в 4 руки.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16C0">
        <w:rPr>
          <w:rFonts w:ascii="Times New Roman" w:hAnsi="Times New Roman" w:cs="Times New Roman"/>
          <w:sz w:val="28"/>
          <w:szCs w:val="28"/>
          <w:u w:val="single"/>
        </w:rPr>
        <w:t>Характерно: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- выработка блестящего виртуозного стиля;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 xml:space="preserve"> - создание произведений концертного плана, требующих от исполнителя незаурядной пианистической техники;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- использование приема жанровой трансформации песенной темы через жанры скерцо, ноктюрна и т.д.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16C0">
        <w:rPr>
          <w:rFonts w:ascii="Times New Roman" w:hAnsi="Times New Roman" w:cs="Times New Roman"/>
          <w:b/>
          <w:i/>
          <w:sz w:val="28"/>
          <w:szCs w:val="28"/>
        </w:rPr>
        <w:t xml:space="preserve">Германия, Берлин, 1833-1834. 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 xml:space="preserve">«Соловей». Вариации на тему романса А. </w:t>
      </w:r>
      <w:proofErr w:type="spellStart"/>
      <w:r w:rsidRPr="000B16C0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0B16C0">
        <w:rPr>
          <w:rFonts w:ascii="Times New Roman" w:hAnsi="Times New Roman" w:cs="Times New Roman"/>
          <w:sz w:val="28"/>
          <w:szCs w:val="28"/>
        </w:rPr>
        <w:t>.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Каприччио на русские темы – попурри на 4 русские народные темы: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 xml:space="preserve">- рекрутская «Не белы то </w:t>
      </w:r>
      <w:proofErr w:type="spellStart"/>
      <w:r w:rsidRPr="000B16C0">
        <w:rPr>
          <w:rFonts w:ascii="Times New Roman" w:hAnsi="Times New Roman" w:cs="Times New Roman"/>
          <w:sz w:val="28"/>
          <w:szCs w:val="28"/>
        </w:rPr>
        <w:t>снеги</w:t>
      </w:r>
      <w:proofErr w:type="spellEnd"/>
      <w:r w:rsidRPr="000B16C0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 xml:space="preserve">- плясовая «Во саду ли в огороде»,  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- свадебная «Не тесан терем»,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- собственная тема М. Глинки.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3 фуги: Ми бемоль мажор, ля минор и Ре мажор.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 xml:space="preserve">Сборник «Упражнения в контрапункте»: 11 двухголосных фуг и две трёхголосных. 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Две двухголосные фуги (1834)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Три мазурки: Ля бемоль мажор и 2,3 - Фа мажор.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16C0">
        <w:rPr>
          <w:rFonts w:ascii="Times New Roman" w:hAnsi="Times New Roman" w:cs="Times New Roman"/>
          <w:sz w:val="28"/>
          <w:szCs w:val="28"/>
          <w:u w:val="single"/>
        </w:rPr>
        <w:t>Характерно: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 xml:space="preserve">1. Создание вариационного цикла «Соловей» песенного типа, нового образного плана – лирико-психологического плана (богатство фактуры, яркие </w:t>
      </w:r>
      <w:r w:rsidRPr="000B16C0">
        <w:rPr>
          <w:rFonts w:ascii="Times New Roman" w:hAnsi="Times New Roman" w:cs="Times New Roman"/>
          <w:sz w:val="28"/>
          <w:szCs w:val="28"/>
        </w:rPr>
        <w:lastRenderedPageBreak/>
        <w:t xml:space="preserve">краски </w:t>
      </w:r>
      <w:proofErr w:type="spellStart"/>
      <w:r w:rsidRPr="000B16C0">
        <w:rPr>
          <w:rFonts w:ascii="Times New Roman" w:hAnsi="Times New Roman" w:cs="Times New Roman"/>
          <w:sz w:val="28"/>
          <w:szCs w:val="28"/>
        </w:rPr>
        <w:t>оркестральных</w:t>
      </w:r>
      <w:proofErr w:type="spellEnd"/>
      <w:r w:rsidRPr="000B16C0">
        <w:rPr>
          <w:rFonts w:ascii="Times New Roman" w:hAnsi="Times New Roman" w:cs="Times New Roman"/>
          <w:sz w:val="28"/>
          <w:szCs w:val="28"/>
        </w:rPr>
        <w:t xml:space="preserve"> тембров, </w:t>
      </w:r>
      <w:proofErr w:type="spellStart"/>
      <w:r w:rsidRPr="000B16C0">
        <w:rPr>
          <w:rFonts w:ascii="Times New Roman" w:hAnsi="Times New Roman" w:cs="Times New Roman"/>
          <w:sz w:val="28"/>
          <w:szCs w:val="28"/>
        </w:rPr>
        <w:t>полимелодический</w:t>
      </w:r>
      <w:proofErr w:type="spellEnd"/>
      <w:r w:rsidRPr="000B16C0">
        <w:rPr>
          <w:rFonts w:ascii="Times New Roman" w:hAnsi="Times New Roman" w:cs="Times New Roman"/>
          <w:sz w:val="28"/>
          <w:szCs w:val="28"/>
        </w:rPr>
        <w:t xml:space="preserve"> тип развития, пластичность голосоведения.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 xml:space="preserve">2. Влияние на фортепианную музыку занятий с З. </w:t>
      </w:r>
      <w:proofErr w:type="spellStart"/>
      <w:r w:rsidRPr="000B16C0">
        <w:rPr>
          <w:rFonts w:ascii="Times New Roman" w:hAnsi="Times New Roman" w:cs="Times New Roman"/>
          <w:sz w:val="28"/>
          <w:szCs w:val="28"/>
        </w:rPr>
        <w:t>Деном</w:t>
      </w:r>
      <w:proofErr w:type="spellEnd"/>
      <w:r w:rsidRPr="000B16C0">
        <w:rPr>
          <w:rFonts w:ascii="Times New Roman" w:hAnsi="Times New Roman" w:cs="Times New Roman"/>
          <w:sz w:val="28"/>
          <w:szCs w:val="28"/>
        </w:rPr>
        <w:t>: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- формирование логического мышления под влиянием принципов позднего классицизма;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- работа в области полифонии строгого и свободного стиля.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 xml:space="preserve">3. Настойчивая работа над разработкой русского народно-песенного </w:t>
      </w:r>
      <w:proofErr w:type="spellStart"/>
      <w:r w:rsidRPr="000B16C0">
        <w:rPr>
          <w:rFonts w:ascii="Times New Roman" w:hAnsi="Times New Roman" w:cs="Times New Roman"/>
          <w:sz w:val="28"/>
          <w:szCs w:val="28"/>
        </w:rPr>
        <w:t>тематизма</w:t>
      </w:r>
      <w:proofErr w:type="spellEnd"/>
      <w:r w:rsidRPr="000B16C0">
        <w:rPr>
          <w:rFonts w:ascii="Times New Roman" w:hAnsi="Times New Roman" w:cs="Times New Roman"/>
          <w:sz w:val="28"/>
          <w:szCs w:val="28"/>
        </w:rPr>
        <w:t>.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4. Расширение композиционных масштабов и укрупнение музыкальных форм.</w:t>
      </w:r>
    </w:p>
    <w:p w:rsidR="000B16C0" w:rsidRPr="000B16C0" w:rsidRDefault="000B16C0" w:rsidP="000B16C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 xml:space="preserve">5. Связь с мазуркой   польской (Ф. Шопен) и русской (А. </w:t>
      </w:r>
      <w:proofErr w:type="spellStart"/>
      <w:r w:rsidRPr="000B16C0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Pr="000B16C0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0B16C0">
        <w:rPr>
          <w:rFonts w:ascii="Times New Roman" w:hAnsi="Times New Roman" w:cs="Times New Roman"/>
          <w:sz w:val="28"/>
          <w:szCs w:val="28"/>
        </w:rPr>
        <w:t>Гурилев</w:t>
      </w:r>
      <w:proofErr w:type="spellEnd"/>
      <w:r w:rsidRPr="000B16C0">
        <w:rPr>
          <w:rFonts w:ascii="Times New Roman" w:hAnsi="Times New Roman" w:cs="Times New Roman"/>
          <w:sz w:val="28"/>
          <w:szCs w:val="28"/>
        </w:rPr>
        <w:t>, А. Верстовский).</w:t>
      </w:r>
    </w:p>
    <w:p w:rsidR="000B16C0" w:rsidRPr="000B16C0" w:rsidRDefault="000B16C0" w:rsidP="000B16C0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0B16C0">
        <w:rPr>
          <w:rFonts w:ascii="Times New Roman" w:hAnsi="Times New Roman" w:cs="Times New Roman"/>
          <w:b/>
          <w:i/>
          <w:sz w:val="28"/>
          <w:szCs w:val="28"/>
        </w:rPr>
        <w:t>Возвращение на родину. 1838-1839, 1843.</w:t>
      </w:r>
    </w:p>
    <w:p w:rsidR="000B16C0" w:rsidRPr="000B16C0" w:rsidRDefault="000B16C0" w:rsidP="000B16C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Сборник «Собрание фортепианных пьес»: Вальс Ми бемоль мажор, «Любимый вальс» и др.</w:t>
      </w:r>
    </w:p>
    <w:p w:rsidR="000B16C0" w:rsidRPr="000B16C0" w:rsidRDefault="000B16C0" w:rsidP="000B16C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Вальс Соль мажор, так называемый «Грандиозный вальс».</w:t>
      </w:r>
    </w:p>
    <w:p w:rsidR="000B16C0" w:rsidRPr="000B16C0" w:rsidRDefault="000B16C0" w:rsidP="000B16C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Два пяти-частных цикла контрдансов.</w:t>
      </w:r>
    </w:p>
    <w:p w:rsidR="000B16C0" w:rsidRPr="000B16C0" w:rsidRDefault="000B16C0" w:rsidP="000B16C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Цикл контрдансов в D-</w:t>
      </w:r>
      <w:proofErr w:type="spellStart"/>
      <w:r w:rsidRPr="000B16C0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0B16C0">
        <w:rPr>
          <w:rFonts w:ascii="Times New Roman" w:hAnsi="Times New Roman" w:cs="Times New Roman"/>
          <w:sz w:val="28"/>
          <w:szCs w:val="28"/>
        </w:rPr>
        <w:t>, названный «</w:t>
      </w:r>
      <w:proofErr w:type="spellStart"/>
      <w:r w:rsidRPr="000B16C0">
        <w:rPr>
          <w:rFonts w:ascii="Times New Roman" w:hAnsi="Times New Roman" w:cs="Times New Roman"/>
          <w:sz w:val="28"/>
          <w:szCs w:val="28"/>
        </w:rPr>
        <w:t>Монастырка</w:t>
      </w:r>
      <w:proofErr w:type="spellEnd"/>
      <w:r w:rsidRPr="000B16C0">
        <w:rPr>
          <w:rFonts w:ascii="Times New Roman" w:hAnsi="Times New Roman" w:cs="Times New Roman"/>
          <w:sz w:val="28"/>
          <w:szCs w:val="28"/>
        </w:rPr>
        <w:t>, новый контрданс».</w:t>
      </w:r>
    </w:p>
    <w:p w:rsidR="000B16C0" w:rsidRPr="000B16C0" w:rsidRDefault="000B16C0" w:rsidP="000B16C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«Вальс-фантазия» - фортепианная редакция.</w:t>
      </w:r>
    </w:p>
    <w:p w:rsidR="000B16C0" w:rsidRPr="000B16C0" w:rsidRDefault="000B16C0" w:rsidP="000B16C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Ноктюрн «Разлука».</w:t>
      </w:r>
    </w:p>
    <w:p w:rsidR="000B16C0" w:rsidRPr="000B16C0" w:rsidRDefault="000B16C0" w:rsidP="000B16C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«Тарантелла».</w:t>
      </w:r>
    </w:p>
    <w:p w:rsidR="000B16C0" w:rsidRPr="000B16C0" w:rsidRDefault="000B16C0" w:rsidP="000B16C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Мазурка до минор.</w:t>
      </w:r>
    </w:p>
    <w:p w:rsidR="000B16C0" w:rsidRPr="000B16C0" w:rsidRDefault="000B16C0" w:rsidP="000B16C0">
      <w:pPr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0B16C0">
        <w:rPr>
          <w:rFonts w:ascii="Times New Roman" w:hAnsi="Times New Roman" w:cs="Times New Roman"/>
          <w:sz w:val="28"/>
          <w:szCs w:val="28"/>
          <w:u w:val="single"/>
        </w:rPr>
        <w:t xml:space="preserve">Характерно: </w:t>
      </w:r>
    </w:p>
    <w:p w:rsidR="000B16C0" w:rsidRPr="000B16C0" w:rsidRDefault="000B16C0" w:rsidP="000B16C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1. Усиление лирико-психологической направленности.</w:t>
      </w:r>
    </w:p>
    <w:p w:rsidR="000B16C0" w:rsidRPr="000B16C0" w:rsidRDefault="000B16C0" w:rsidP="000B16C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B16C0">
        <w:rPr>
          <w:rFonts w:ascii="Times New Roman" w:hAnsi="Times New Roman" w:cs="Times New Roman"/>
          <w:sz w:val="28"/>
          <w:szCs w:val="28"/>
        </w:rPr>
        <w:t>Опоэтизация</w:t>
      </w:r>
      <w:proofErr w:type="spellEnd"/>
      <w:r w:rsidRPr="000B16C0">
        <w:rPr>
          <w:rFonts w:ascii="Times New Roman" w:hAnsi="Times New Roman" w:cs="Times New Roman"/>
          <w:sz w:val="28"/>
          <w:szCs w:val="28"/>
        </w:rPr>
        <w:t xml:space="preserve"> бытового танца.</w:t>
      </w:r>
    </w:p>
    <w:p w:rsidR="000B16C0" w:rsidRPr="000B16C0" w:rsidRDefault="000B16C0" w:rsidP="000B16C0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0B16C0">
        <w:rPr>
          <w:rFonts w:ascii="Times New Roman" w:hAnsi="Times New Roman" w:cs="Times New Roman"/>
          <w:b/>
          <w:i/>
          <w:sz w:val="28"/>
          <w:szCs w:val="28"/>
        </w:rPr>
        <w:t xml:space="preserve">Поздний период. </w:t>
      </w:r>
    </w:p>
    <w:p w:rsidR="000B16C0" w:rsidRPr="000B16C0" w:rsidRDefault="000B16C0" w:rsidP="000B16C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 xml:space="preserve">«Смоленский сборник»,1849, (в первом издании «Привет отчизне» с подзаголовком «Музыкальные очерки» или по версии М. Глинки «Путевые очерки»). </w:t>
      </w:r>
    </w:p>
    <w:p w:rsidR="000B16C0" w:rsidRPr="000B16C0" w:rsidRDefault="000B16C0" w:rsidP="000B16C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 xml:space="preserve"> Романтическая тема странствий, тема воспоминаний (о грациозном рыцарском танце, южном крае, романтической Шотландии), завершенная лирической исповедью поэта.</w:t>
      </w:r>
    </w:p>
    <w:p w:rsidR="000B16C0" w:rsidRPr="000B16C0" w:rsidRDefault="000B16C0" w:rsidP="000B16C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В сборнике 4 пьесы с эпиграфами: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 xml:space="preserve">1. Воспоминание о мазурке: </w:t>
      </w:r>
    </w:p>
    <w:p w:rsidR="000B16C0" w:rsidRPr="000B16C0" w:rsidRDefault="000B16C0" w:rsidP="000B16C0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«Без иллюзий - прощай, жизнь».</w:t>
      </w:r>
    </w:p>
    <w:p w:rsidR="000B16C0" w:rsidRPr="000B16C0" w:rsidRDefault="000B16C0" w:rsidP="000B16C0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 xml:space="preserve">                        (П. </w:t>
      </w:r>
      <w:proofErr w:type="spellStart"/>
      <w:r w:rsidRPr="000B16C0">
        <w:rPr>
          <w:rFonts w:ascii="Times New Roman" w:hAnsi="Times New Roman" w:cs="Times New Roman"/>
          <w:sz w:val="28"/>
          <w:szCs w:val="28"/>
        </w:rPr>
        <w:t>Метастазио</w:t>
      </w:r>
      <w:proofErr w:type="spellEnd"/>
      <w:r w:rsidRPr="000B16C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Сам М. Глинка эту мазурку охарактеризовал как посвящение Ф. Шопену. Тип лирической мазурки, утратившей непосредственно бытовые черты, превращение танца в поэму.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 xml:space="preserve">2. Баркарола: </w:t>
      </w:r>
    </w:p>
    <w:p w:rsidR="000B16C0" w:rsidRPr="000B16C0" w:rsidRDefault="000B16C0" w:rsidP="000B16C0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 xml:space="preserve">«Ах, если бы ты была со мной в тёмной ладье…» </w:t>
      </w:r>
    </w:p>
    <w:p w:rsidR="000B16C0" w:rsidRPr="000B16C0" w:rsidRDefault="000B16C0" w:rsidP="000B16C0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(</w:t>
      </w:r>
      <w:proofErr w:type="spellStart"/>
      <w:r w:rsidRPr="000B16C0">
        <w:rPr>
          <w:rFonts w:ascii="Times New Roman" w:hAnsi="Times New Roman" w:cs="Times New Roman"/>
          <w:sz w:val="28"/>
          <w:szCs w:val="28"/>
        </w:rPr>
        <w:t>Феличе</w:t>
      </w:r>
      <w:proofErr w:type="spellEnd"/>
      <w:r w:rsidRPr="000B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6C0">
        <w:rPr>
          <w:rFonts w:ascii="Times New Roman" w:hAnsi="Times New Roman" w:cs="Times New Roman"/>
          <w:sz w:val="28"/>
          <w:szCs w:val="28"/>
        </w:rPr>
        <w:t>Романи</w:t>
      </w:r>
      <w:proofErr w:type="spellEnd"/>
      <w:r w:rsidRPr="000B16C0">
        <w:rPr>
          <w:rFonts w:ascii="Times New Roman" w:hAnsi="Times New Roman" w:cs="Times New Roman"/>
          <w:sz w:val="28"/>
          <w:szCs w:val="28"/>
        </w:rPr>
        <w:t xml:space="preserve"> - из одного раннего итальянского романса Глинки) 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 xml:space="preserve">3. Молитва: </w:t>
      </w:r>
    </w:p>
    <w:p w:rsidR="000B16C0" w:rsidRPr="000B16C0" w:rsidRDefault="000B16C0" w:rsidP="000B16C0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 xml:space="preserve"> «Горестны мне думы,</w:t>
      </w:r>
    </w:p>
    <w:p w:rsidR="000B16C0" w:rsidRPr="000B16C0" w:rsidRDefault="000B16C0" w:rsidP="000B16C0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 xml:space="preserve"> Сладостна молитва». </w:t>
      </w:r>
    </w:p>
    <w:p w:rsidR="000B16C0" w:rsidRPr="000B16C0" w:rsidRDefault="000B16C0" w:rsidP="000B16C0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 xml:space="preserve">                         (А. Кольцов) </w:t>
      </w:r>
    </w:p>
    <w:p w:rsidR="000B16C0" w:rsidRPr="000B16C0" w:rsidRDefault="000B16C0" w:rsidP="000B16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 xml:space="preserve">4. Вариации на шотландскую тему, посвящены Е.А. Ушаковой. </w:t>
      </w:r>
    </w:p>
    <w:p w:rsidR="000B16C0" w:rsidRPr="000B16C0" w:rsidRDefault="000B16C0" w:rsidP="000B16C0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«О, память сердца, ты сильней</w:t>
      </w:r>
    </w:p>
    <w:p w:rsidR="000B16C0" w:rsidRPr="000B16C0" w:rsidRDefault="000B16C0" w:rsidP="000B16C0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 xml:space="preserve"> Рассудка памяти печальной». </w:t>
      </w:r>
    </w:p>
    <w:p w:rsidR="000B16C0" w:rsidRPr="000B16C0" w:rsidRDefault="000B16C0" w:rsidP="000B16C0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 xml:space="preserve">                   (К. Батюшков)</w:t>
      </w:r>
    </w:p>
    <w:p w:rsidR="000B16C0" w:rsidRPr="000B16C0" w:rsidRDefault="000B16C0" w:rsidP="000B16C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«Мазурка в ля миноре, сочинённая в карете по пути из Петербурга в Варшаву», 1952.</w:t>
      </w:r>
    </w:p>
    <w:p w:rsidR="000B16C0" w:rsidRPr="000B16C0" w:rsidRDefault="000B16C0" w:rsidP="000B16C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«Первоначальная полька», 1952.</w:t>
      </w:r>
    </w:p>
    <w:p w:rsidR="000B16C0" w:rsidRPr="000B16C0" w:rsidRDefault="000B16C0" w:rsidP="000B16C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«Детская полька», которую композитор написал для любимой племянницы Оленьки, 1854.</w:t>
      </w:r>
    </w:p>
    <w:p w:rsidR="000B16C0" w:rsidRPr="000B16C0" w:rsidRDefault="000B16C0" w:rsidP="000B16C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«Андалузский танец», «Испанский танец», 1855.</w:t>
      </w:r>
    </w:p>
    <w:p w:rsidR="000B16C0" w:rsidRPr="000B16C0" w:rsidRDefault="000B16C0" w:rsidP="000B16C0">
      <w:pPr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0B16C0">
        <w:rPr>
          <w:rFonts w:ascii="Times New Roman" w:hAnsi="Times New Roman" w:cs="Times New Roman"/>
          <w:sz w:val="28"/>
          <w:szCs w:val="28"/>
          <w:u w:val="single"/>
        </w:rPr>
        <w:t>Характерно:</w:t>
      </w:r>
    </w:p>
    <w:p w:rsidR="000B16C0" w:rsidRPr="000B16C0" w:rsidRDefault="000B16C0" w:rsidP="000B16C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1. По-прежнему внимание к танцевальным жанрам и вариациям.</w:t>
      </w:r>
    </w:p>
    <w:p w:rsidR="000B16C0" w:rsidRPr="000B16C0" w:rsidRDefault="000B16C0" w:rsidP="000B16C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2. Создание программных пьес элегического характера.</w:t>
      </w:r>
    </w:p>
    <w:p w:rsidR="000B16C0" w:rsidRPr="000B16C0" w:rsidRDefault="000B16C0" w:rsidP="000B16C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3. Автобиографичность всех произведений.</w:t>
      </w:r>
    </w:p>
    <w:p w:rsidR="000B16C0" w:rsidRPr="000B16C0" w:rsidRDefault="000B16C0" w:rsidP="000B16C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4. Органическое сочетание классических и романтических черт.</w:t>
      </w:r>
    </w:p>
    <w:p w:rsidR="000B16C0" w:rsidRPr="000B16C0" w:rsidRDefault="000B16C0" w:rsidP="000B16C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5. Внешний блеск и виртуозность уступают место содержательности и лирико-философской задумчивости.</w:t>
      </w:r>
    </w:p>
    <w:p w:rsidR="000B16C0" w:rsidRPr="000B16C0" w:rsidRDefault="000B16C0" w:rsidP="000B16C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B16C0">
        <w:rPr>
          <w:rFonts w:ascii="Times New Roman" w:hAnsi="Times New Roman" w:cs="Times New Roman"/>
          <w:sz w:val="28"/>
          <w:szCs w:val="28"/>
        </w:rPr>
        <w:t>6. Философская трактовка темы скорби.</w:t>
      </w:r>
    </w:p>
    <w:p w:rsidR="000B16C0" w:rsidRPr="000B16C0" w:rsidRDefault="006064C1" w:rsidP="006064C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064C1">
        <w:rPr>
          <w:rFonts w:ascii="Times New Roman" w:hAnsi="Times New Roman" w:cs="Times New Roman"/>
          <w:b/>
          <w:i/>
          <w:sz w:val="28"/>
          <w:szCs w:val="28"/>
        </w:rPr>
        <w:t>Музыкальные иллюстрации</w:t>
      </w:r>
      <w:r>
        <w:rPr>
          <w:rFonts w:ascii="Times New Roman" w:hAnsi="Times New Roman" w:cs="Times New Roman"/>
          <w:sz w:val="28"/>
          <w:szCs w:val="28"/>
        </w:rPr>
        <w:t xml:space="preserve"> к презентации: фрагменты фортепианных произведений М. Глинки в исполнении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16C0" w:rsidRPr="000B16C0" w:rsidRDefault="000B16C0" w:rsidP="000B16C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0FF" w:rsidRDefault="00C860FF" w:rsidP="00C860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Слайд-шоу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Слайд-шо́у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демонстрация серии неподвижных изображений, заранее подобранных на определённую тему, на проекционном экране или электронном мониторе.</w:t>
      </w:r>
      <w:r>
        <w:rPr>
          <w:rFonts w:ascii="Times New Roman" w:hAnsi="Times New Roman" w:cs="Times New Roman"/>
          <w:sz w:val="28"/>
          <w:szCs w:val="28"/>
        </w:rPr>
        <w:t xml:space="preserve"> Возможно звуковое или музыкальное сопровождение.</w:t>
      </w:r>
    </w:p>
    <w:p w:rsidR="00C860FF" w:rsidRDefault="00C860FF" w:rsidP="00C860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Тематика: «Музыкальные вкусы и увлечения М. Глинки», «Интересные факты из жизни М. Глинки».</w:t>
      </w:r>
    </w:p>
    <w:p w:rsidR="006064C1" w:rsidRDefault="006064C1" w:rsidP="00C860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0FF" w:rsidRDefault="00C860FF" w:rsidP="00C860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«Живой звук на уроке»: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0FF" w:rsidRDefault="00C860FF" w:rsidP="00C860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«Ноктюрн» № 9 и Вальс Ми бемоль мажор в исполнении концертмейстера ЦК «Хоровое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Н.В. Соколовой;</w:t>
      </w:r>
    </w:p>
    <w:p w:rsidR="00C860FF" w:rsidRDefault="00C860FF" w:rsidP="00C860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Глинка. Ноктюрн «Разлука» в исполнении преподавателя ЦК «Фортепиано» А.Е. Безверхой и студента «ЛГАКИ им.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А. Савушкина; </w:t>
      </w:r>
    </w:p>
    <w:p w:rsidR="00C860FF" w:rsidRDefault="00C860FF" w:rsidP="00C860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Глинка. Фуга ля минор, Мазурка до минор и «Андалузский танец» в исполнении преподавателя ЦК «Фортепиано» А.Е. Безверхой;</w:t>
      </w:r>
    </w:p>
    <w:p w:rsidR="00C860FF" w:rsidRDefault="00C860FF" w:rsidP="00C860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 Глинка. «Экспромт-галоп на тему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Доницетти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ф-но в 4 руки.</w:t>
      </w:r>
    </w:p>
    <w:p w:rsidR="006064C1" w:rsidRDefault="006064C1" w:rsidP="00C860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0FF" w:rsidRDefault="00C860FF" w:rsidP="00C860F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Музицирование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на уроке.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исполнение музыки в домашней обстановке, вне концертного зала. В более широком понимании - вообще игра на музыкальных инструментах.</w:t>
      </w:r>
    </w:p>
    <w:p w:rsidR="00C860FF" w:rsidRDefault="00C860FF" w:rsidP="00C860FF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исполнении студенток ОМФ – 3: Савчук С., Рыбалки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Супрун А. прозвучали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А. Грибоедов. Вальс ми минор; М. Глинка. Контрданс № 4; М. Глинка. 2 мазурки: Фа мажор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мажор.</w:t>
      </w:r>
    </w:p>
    <w:p w:rsidR="006064C1" w:rsidRDefault="006064C1" w:rsidP="00C860FF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0FF" w:rsidRDefault="00C860FF" w:rsidP="00C860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Знакомство с дополнительной литературой.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Дополнительная литература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– </w:t>
      </w:r>
      <w: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учебная, учебно-методическая, научная, справочная </w:t>
      </w:r>
      <w: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литература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методические пособия, официальные, справочно-библиографические, периодические издания в печатном или электронном виде, CD/DVD диски. Предназначена для получение расширенной информации по изучаемому вопросу.</w:t>
      </w:r>
    </w:p>
    <w:p w:rsidR="00CE22FA" w:rsidRDefault="00CE22FA" w:rsidP="00CE22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Перечень дополнительной литературы:</w:t>
      </w:r>
    </w:p>
    <w:p w:rsidR="00CE22FA" w:rsidRDefault="00CE22FA" w:rsidP="00CE22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Келдыш Ю., Кандинский А. История русской музыки» т.1;</w:t>
      </w:r>
    </w:p>
    <w:p w:rsidR="00CE22FA" w:rsidRDefault="00CE22FA" w:rsidP="00CE22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«История русской музыки» в 10 томах. Всесоюзный научно-исследовательский институт искусствознания Министерства культуры СССР. ТТ. 4 и 5;</w:t>
      </w:r>
    </w:p>
    <w:p w:rsidR="00CE22FA" w:rsidRDefault="00CE22FA" w:rsidP="00CE22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Левашова О. «Михаил Иванович Глинка. Тт. 1 и 2;</w:t>
      </w:r>
    </w:p>
    <w:p w:rsidR="00CE22FA" w:rsidRDefault="00CE22FA" w:rsidP="00CE22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М. Глинка. «Записки».</w:t>
      </w:r>
    </w:p>
    <w:p w:rsidR="006064C1" w:rsidRDefault="006064C1" w:rsidP="00C860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0FF" w:rsidRDefault="00C860FF" w:rsidP="00C860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Подведение итогов мастер-класса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0FF" w:rsidRDefault="00C860FF" w:rsidP="00C8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Значение самостоятельной работы в подготовке специалистов. </w:t>
      </w:r>
    </w:p>
    <w:p w:rsidR="00C860FF" w:rsidRDefault="00C860FF" w:rsidP="00C8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Различная степень сложности тех или иных видов самостоятельной работы.</w:t>
      </w:r>
    </w:p>
    <w:p w:rsidR="00C860FF" w:rsidRDefault="00C860FF" w:rsidP="00C860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3.Активация заинтересованности студентов в изучении музыкальной литературы и расширение профессионального кругозора.</w:t>
      </w:r>
    </w:p>
    <w:p w:rsidR="00C860FF" w:rsidRDefault="00C860FF" w:rsidP="00C8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Впечатление слушателей, обсуждение интересующих вопросов, обмен опытом.</w:t>
      </w:r>
    </w:p>
    <w:p w:rsidR="00C860FF" w:rsidRPr="00504C66" w:rsidRDefault="00C860FF" w:rsidP="0050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4FB" w:rsidRDefault="00396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64FB" w:rsidRDefault="003964FB" w:rsidP="00362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FB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362DFB" w:rsidRPr="00362DFB" w:rsidRDefault="00362DFB" w:rsidP="00362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966" w:rsidRDefault="00362DFB" w:rsidP="008E2966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362DF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1. </w:t>
      </w:r>
      <w:r w:rsidR="008E296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Алексеев А. Д. История фортепианного искусства. Ч. 1. М., «Музыка». 1988.</w:t>
      </w:r>
    </w:p>
    <w:p w:rsidR="00362DFB" w:rsidRDefault="008E2966" w:rsidP="008E2966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02122"/>
          <w:sz w:val="28"/>
          <w:szCs w:val="28"/>
          <w:lang w:eastAsia="ru-RU"/>
        </w:rPr>
        <w:t xml:space="preserve">2. </w:t>
      </w:r>
      <w:r w:rsidR="00362DFB" w:rsidRPr="00362DFB">
        <w:rPr>
          <w:rFonts w:ascii="Times New Roman" w:eastAsia="Times New Roman" w:hAnsi="Times New Roman" w:cs="Times New Roman"/>
          <w:iCs/>
          <w:color w:val="202122"/>
          <w:sz w:val="28"/>
          <w:szCs w:val="28"/>
          <w:lang w:eastAsia="ru-RU"/>
        </w:rPr>
        <w:t>Асафьев Б. В.</w:t>
      </w:r>
      <w:r w:rsidR="00362DFB" w:rsidRPr="00362DF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 Глинка: [1804—1857]: [Анализ творчества] / акад. Б. Асафьев (Игорь Глебов). — 2-е изд. — [Москва]: изд-во и </w:t>
      </w:r>
      <w:proofErr w:type="spellStart"/>
      <w:r w:rsidR="00362DFB" w:rsidRPr="00362DF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типолитогр</w:t>
      </w:r>
      <w:proofErr w:type="spellEnd"/>
      <w:r w:rsidR="00362DFB" w:rsidRPr="00362DF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proofErr w:type="spellStart"/>
      <w:r w:rsidR="00362DFB" w:rsidRPr="00362DF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Музгиза</w:t>
      </w:r>
      <w:proofErr w:type="spellEnd"/>
      <w:r w:rsidR="00362DFB" w:rsidRPr="00362DF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1950. — 312 с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362DFB" w:rsidRPr="00362DFB" w:rsidRDefault="0076234C" w:rsidP="008E2966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16" w:history="1">
        <w:r w:rsidR="008E2966">
          <w:rPr>
            <w:rStyle w:val="a8"/>
            <w:rFonts w:ascii="Times New Roman" w:hAnsi="Times New Roman" w:cs="Times New Roman"/>
            <w:bCs/>
            <w:color w:val="000000"/>
            <w:sz w:val="28"/>
            <w:szCs w:val="28"/>
            <w:u w:val="none"/>
            <w:bdr w:val="none" w:sz="0" w:space="0" w:color="auto" w:frame="1"/>
          </w:rPr>
          <w:t>3</w:t>
        </w:r>
        <w:r w:rsidR="00362DFB" w:rsidRPr="00362DFB">
          <w:rPr>
            <w:rStyle w:val="a8"/>
            <w:rFonts w:ascii="Times New Roman" w:hAnsi="Times New Roman" w:cs="Times New Roman"/>
            <w:bCs/>
            <w:color w:val="000000"/>
            <w:sz w:val="28"/>
            <w:szCs w:val="28"/>
            <w:u w:val="none"/>
            <w:bdr w:val="none" w:sz="0" w:space="0" w:color="auto" w:frame="1"/>
          </w:rPr>
          <w:t>. Васина</w:t>
        </w:r>
        <w:r w:rsidR="008E2966">
          <w:rPr>
            <w:rStyle w:val="a8"/>
            <w:rFonts w:ascii="Times New Roman" w:hAnsi="Times New Roman" w:cs="Times New Roman"/>
            <w:bCs/>
            <w:color w:val="000000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362DFB" w:rsidRPr="00362DFB">
          <w:rPr>
            <w:rStyle w:val="a8"/>
            <w:rFonts w:ascii="Times New Roman" w:hAnsi="Times New Roman" w:cs="Times New Roman"/>
            <w:bCs/>
            <w:color w:val="000000"/>
            <w:sz w:val="28"/>
            <w:szCs w:val="28"/>
            <w:u w:val="none"/>
            <w:bdr w:val="none" w:sz="0" w:space="0" w:color="auto" w:frame="1"/>
          </w:rPr>
          <w:t>-</w:t>
        </w:r>
        <w:r w:rsidR="008E2966">
          <w:rPr>
            <w:rStyle w:val="a8"/>
            <w:rFonts w:ascii="Times New Roman" w:hAnsi="Times New Roman" w:cs="Times New Roman"/>
            <w:bCs/>
            <w:color w:val="000000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="00362DFB" w:rsidRPr="00362DFB">
          <w:rPr>
            <w:rStyle w:val="a8"/>
            <w:rFonts w:ascii="Times New Roman" w:hAnsi="Times New Roman" w:cs="Times New Roman"/>
            <w:bCs/>
            <w:color w:val="000000"/>
            <w:sz w:val="28"/>
            <w:szCs w:val="28"/>
            <w:u w:val="none"/>
            <w:bdr w:val="none" w:sz="0" w:space="0" w:color="auto" w:frame="1"/>
          </w:rPr>
          <w:t>Гроссман</w:t>
        </w:r>
        <w:proofErr w:type="spellEnd"/>
        <w:r w:rsidR="00362DFB" w:rsidRPr="00362DFB">
          <w:rPr>
            <w:rStyle w:val="a8"/>
            <w:rFonts w:ascii="Times New Roman" w:hAnsi="Times New Roman" w:cs="Times New Roman"/>
            <w:bCs/>
            <w:color w:val="000000"/>
            <w:sz w:val="28"/>
            <w:szCs w:val="28"/>
            <w:u w:val="none"/>
            <w:bdr w:val="none" w:sz="0" w:space="0" w:color="auto" w:frame="1"/>
          </w:rPr>
          <w:t xml:space="preserve"> В.А. Михаил Иванович Глинка</w:t>
        </w:r>
      </w:hyperlink>
      <w:r w:rsidR="00362DFB" w:rsidRPr="00362D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362DFB" w:rsidRPr="00362DFB">
        <w:rPr>
          <w:rFonts w:ascii="Times New Roman" w:hAnsi="Times New Roman" w:cs="Times New Roman"/>
          <w:color w:val="000000"/>
          <w:sz w:val="28"/>
          <w:szCs w:val="28"/>
        </w:rPr>
        <w:t>М: Музыка, 1982.</w:t>
      </w:r>
      <w:r w:rsidR="008E2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2DF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8E2966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="00362DFB" w:rsidRPr="00362DFB">
        <w:rPr>
          <w:rFonts w:ascii="Times New Roman" w:hAnsi="Times New Roman" w:cs="Times New Roman"/>
          <w:color w:val="000000"/>
          <w:sz w:val="28"/>
          <w:szCs w:val="28"/>
        </w:rPr>
        <w:t>4 с.</w:t>
      </w:r>
    </w:p>
    <w:p w:rsidR="00362DFB" w:rsidRPr="00362DFB" w:rsidRDefault="008E2966" w:rsidP="008E2966">
      <w:pPr>
        <w:pStyle w:val="2"/>
        <w:spacing w:before="0" w:beforeAutospacing="0" w:after="0" w:afterAutospacing="0" w:line="360" w:lineRule="auto"/>
        <w:ind w:left="-567" w:firstLine="567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bdr w:val="none" w:sz="0" w:space="0" w:color="auto" w:frame="1"/>
        </w:rPr>
        <w:t>4</w:t>
      </w:r>
      <w:r w:rsidR="00362DFB" w:rsidRPr="00362DFB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="00362DFB" w:rsidRPr="00362DFB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>Левашёва</w:t>
      </w:r>
      <w:proofErr w:type="spellEnd"/>
      <w:r w:rsidR="00362DFB" w:rsidRPr="00362DFB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О.Е. Михаил Иванович Глинка. </w:t>
      </w:r>
      <w:r w:rsidR="00362DFB">
        <w:rPr>
          <w:b w:val="0"/>
          <w:color w:val="000000"/>
          <w:sz w:val="28"/>
          <w:szCs w:val="28"/>
        </w:rPr>
        <w:t xml:space="preserve">Монография: В 2-х книгах. </w:t>
      </w:r>
      <w:r w:rsidR="00362DFB" w:rsidRPr="00362DFB">
        <w:rPr>
          <w:b w:val="0"/>
          <w:color w:val="000000"/>
          <w:sz w:val="28"/>
          <w:szCs w:val="28"/>
        </w:rPr>
        <w:t>— М.: Музыка, 1987</w:t>
      </w:r>
      <w:r w:rsidR="00362DFB">
        <w:rPr>
          <w:b w:val="0"/>
          <w:color w:val="000000"/>
          <w:sz w:val="28"/>
          <w:szCs w:val="28"/>
        </w:rPr>
        <w:t>.</w:t>
      </w:r>
    </w:p>
    <w:p w:rsidR="00362DFB" w:rsidRPr="00362DFB" w:rsidRDefault="008E2966" w:rsidP="008E296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5</w:t>
      </w:r>
      <w:r w:rsidR="00362DFB" w:rsidRPr="00362DFB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. Михаил Иванович Глинка.</w:t>
      </w:r>
      <w:r w:rsidR="00362DFB" w:rsidRPr="00362DF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 Записки. — Москва: Издательство «МУЗЫКА», 1988. — 241 с.</w:t>
      </w:r>
    </w:p>
    <w:p w:rsidR="00362DFB" w:rsidRPr="00362DFB" w:rsidRDefault="008E2966" w:rsidP="008E2966">
      <w:pPr>
        <w:pStyle w:val="2"/>
        <w:spacing w:before="0" w:beforeAutospacing="0" w:after="0" w:afterAutospacing="0" w:line="360" w:lineRule="auto"/>
        <w:ind w:left="-567" w:firstLine="567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6</w:t>
      </w:r>
      <w:r w:rsidR="00362DFB" w:rsidRPr="00362DFB">
        <w:rPr>
          <w:b w:val="0"/>
          <w:bCs w:val="0"/>
          <w:color w:val="000000"/>
          <w:sz w:val="28"/>
          <w:szCs w:val="28"/>
        </w:rPr>
        <w:t xml:space="preserve">. </w:t>
      </w:r>
      <w:hyperlink r:id="rId17" w:history="1">
        <w:r w:rsidR="00362DFB" w:rsidRPr="00362DFB">
          <w:rPr>
            <w:rStyle w:val="a8"/>
            <w:b w:val="0"/>
            <w:bCs w:val="0"/>
            <w:color w:val="000000"/>
            <w:sz w:val="28"/>
            <w:szCs w:val="28"/>
            <w:u w:val="none"/>
            <w:bdr w:val="none" w:sz="0" w:space="0" w:color="auto" w:frame="1"/>
          </w:rPr>
          <w:t>Орлова Александра. Глинка в Петербурге</w:t>
        </w:r>
      </w:hyperlink>
      <w:r w:rsidR="00362DFB" w:rsidRPr="00362DFB">
        <w:rPr>
          <w:b w:val="0"/>
          <w:bCs w:val="0"/>
          <w:color w:val="000000"/>
          <w:sz w:val="28"/>
          <w:szCs w:val="28"/>
        </w:rPr>
        <w:t xml:space="preserve"> </w:t>
      </w:r>
      <w:r w:rsidR="00362DFB" w:rsidRPr="00362DFB">
        <w:rPr>
          <w:b w:val="0"/>
          <w:color w:val="000000"/>
          <w:sz w:val="28"/>
          <w:szCs w:val="28"/>
        </w:rPr>
        <w:t>Ленинград:</w:t>
      </w:r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Лениздат</w:t>
      </w:r>
      <w:proofErr w:type="spellEnd"/>
      <w:r>
        <w:rPr>
          <w:b w:val="0"/>
          <w:color w:val="000000"/>
          <w:sz w:val="28"/>
          <w:szCs w:val="28"/>
        </w:rPr>
        <w:t xml:space="preserve">, 1970. —  </w:t>
      </w:r>
      <w:r w:rsidR="00362DFB" w:rsidRPr="00362DFB">
        <w:rPr>
          <w:b w:val="0"/>
          <w:color w:val="000000"/>
          <w:sz w:val="28"/>
          <w:szCs w:val="28"/>
        </w:rPr>
        <w:t>264 с.</w:t>
      </w:r>
    </w:p>
    <w:p w:rsidR="00362DFB" w:rsidRPr="00362DFB" w:rsidRDefault="00362DFB" w:rsidP="00362D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2DFB" w:rsidRPr="00362DFB" w:rsidSect="00136A7E">
      <w:footerReference w:type="default" r:id="rId1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34C" w:rsidRDefault="0076234C" w:rsidP="00211133">
      <w:pPr>
        <w:spacing w:after="0" w:line="240" w:lineRule="auto"/>
      </w:pPr>
      <w:r>
        <w:separator/>
      </w:r>
    </w:p>
  </w:endnote>
  <w:endnote w:type="continuationSeparator" w:id="0">
    <w:p w:rsidR="0076234C" w:rsidRDefault="0076234C" w:rsidP="0021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7524957"/>
      <w:docPartObj>
        <w:docPartGallery w:val="Page Numbers (Bottom of Page)"/>
        <w:docPartUnique/>
      </w:docPartObj>
    </w:sdtPr>
    <w:sdtEndPr/>
    <w:sdtContent>
      <w:p w:rsidR="00017EA8" w:rsidRDefault="00017E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7A0">
          <w:rPr>
            <w:noProof/>
          </w:rPr>
          <w:t>21</w:t>
        </w:r>
        <w:r>
          <w:fldChar w:fldCharType="end"/>
        </w:r>
      </w:p>
    </w:sdtContent>
  </w:sdt>
  <w:p w:rsidR="00017EA8" w:rsidRDefault="00017E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34C" w:rsidRDefault="0076234C" w:rsidP="00211133">
      <w:pPr>
        <w:spacing w:after="0" w:line="240" w:lineRule="auto"/>
      </w:pPr>
      <w:r>
        <w:separator/>
      </w:r>
    </w:p>
  </w:footnote>
  <w:footnote w:type="continuationSeparator" w:id="0">
    <w:p w:rsidR="0076234C" w:rsidRDefault="0076234C" w:rsidP="00211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4C8011F"/>
    <w:multiLevelType w:val="multilevel"/>
    <w:tmpl w:val="535C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502062"/>
    <w:multiLevelType w:val="multilevel"/>
    <w:tmpl w:val="EB2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9C1EB9"/>
    <w:multiLevelType w:val="multilevel"/>
    <w:tmpl w:val="ACEE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073C66"/>
    <w:multiLevelType w:val="multilevel"/>
    <w:tmpl w:val="91B8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FD"/>
    <w:rsid w:val="00017EA8"/>
    <w:rsid w:val="000271FD"/>
    <w:rsid w:val="00034015"/>
    <w:rsid w:val="000B16C0"/>
    <w:rsid w:val="000C02D7"/>
    <w:rsid w:val="000E07C1"/>
    <w:rsid w:val="001161B2"/>
    <w:rsid w:val="0012293E"/>
    <w:rsid w:val="00131036"/>
    <w:rsid w:val="00136A7E"/>
    <w:rsid w:val="00197825"/>
    <w:rsid w:val="001D33AB"/>
    <w:rsid w:val="00201CBB"/>
    <w:rsid w:val="00211133"/>
    <w:rsid w:val="002B37D8"/>
    <w:rsid w:val="002E7378"/>
    <w:rsid w:val="00316BCF"/>
    <w:rsid w:val="0032511F"/>
    <w:rsid w:val="003310E2"/>
    <w:rsid w:val="00332A62"/>
    <w:rsid w:val="00337CDB"/>
    <w:rsid w:val="00362DFB"/>
    <w:rsid w:val="00366CB6"/>
    <w:rsid w:val="00366E5B"/>
    <w:rsid w:val="003964FB"/>
    <w:rsid w:val="003B512A"/>
    <w:rsid w:val="003C0CB4"/>
    <w:rsid w:val="003C1F3F"/>
    <w:rsid w:val="003C7DFB"/>
    <w:rsid w:val="0048222C"/>
    <w:rsid w:val="004957A0"/>
    <w:rsid w:val="004A20AD"/>
    <w:rsid w:val="004B5792"/>
    <w:rsid w:val="004D4D1D"/>
    <w:rsid w:val="00504C66"/>
    <w:rsid w:val="00545DF1"/>
    <w:rsid w:val="005A75DA"/>
    <w:rsid w:val="005C0A37"/>
    <w:rsid w:val="005D5910"/>
    <w:rsid w:val="005F7C5F"/>
    <w:rsid w:val="006064C1"/>
    <w:rsid w:val="0062470F"/>
    <w:rsid w:val="006427F4"/>
    <w:rsid w:val="006E1001"/>
    <w:rsid w:val="007103BB"/>
    <w:rsid w:val="00760C91"/>
    <w:rsid w:val="0076234C"/>
    <w:rsid w:val="007648CD"/>
    <w:rsid w:val="007B3924"/>
    <w:rsid w:val="00844FDB"/>
    <w:rsid w:val="008D55D2"/>
    <w:rsid w:val="008D783F"/>
    <w:rsid w:val="008E2966"/>
    <w:rsid w:val="009800C1"/>
    <w:rsid w:val="00987FA3"/>
    <w:rsid w:val="009A1678"/>
    <w:rsid w:val="00A73F84"/>
    <w:rsid w:val="00A85A8F"/>
    <w:rsid w:val="00AE3B33"/>
    <w:rsid w:val="00AF3C17"/>
    <w:rsid w:val="00B27524"/>
    <w:rsid w:val="00B458DB"/>
    <w:rsid w:val="00B47498"/>
    <w:rsid w:val="00B86F55"/>
    <w:rsid w:val="00C63E06"/>
    <w:rsid w:val="00C860FF"/>
    <w:rsid w:val="00CE22FA"/>
    <w:rsid w:val="00D2021F"/>
    <w:rsid w:val="00D60835"/>
    <w:rsid w:val="00DA1128"/>
    <w:rsid w:val="00DF0FDF"/>
    <w:rsid w:val="00F21431"/>
    <w:rsid w:val="00F451FF"/>
    <w:rsid w:val="00FD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F90AA-D3F2-4334-8ACB-145B797A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2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1133"/>
  </w:style>
  <w:style w:type="paragraph" w:styleId="a6">
    <w:name w:val="footer"/>
    <w:basedOn w:val="a"/>
    <w:link w:val="a7"/>
    <w:uiPriority w:val="99"/>
    <w:unhideWhenUsed/>
    <w:rsid w:val="0021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1133"/>
  </w:style>
  <w:style w:type="character" w:styleId="a8">
    <w:name w:val="Hyperlink"/>
    <w:uiPriority w:val="99"/>
    <w:semiHidden/>
    <w:unhideWhenUsed/>
    <w:rsid w:val="00C860FF"/>
    <w:rPr>
      <w:color w:val="0563C1"/>
      <w:u w:val="single"/>
    </w:rPr>
  </w:style>
  <w:style w:type="character" w:styleId="a9">
    <w:name w:val="Strong"/>
    <w:basedOn w:val="a0"/>
    <w:uiPriority w:val="22"/>
    <w:qFormat/>
    <w:rsid w:val="004A20AD"/>
    <w:rPr>
      <w:b/>
      <w:bCs/>
    </w:rPr>
  </w:style>
  <w:style w:type="paragraph" w:styleId="aa">
    <w:name w:val="Normal (Web)"/>
    <w:basedOn w:val="a"/>
    <w:uiPriority w:val="99"/>
    <w:semiHidden/>
    <w:unhideWhenUsed/>
    <w:rsid w:val="004A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3C0CB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3C0CB4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2D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2411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569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7751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881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221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8521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8%D0%BE%D0%B3%D1%80%D0%B0%D1%84%D0%B8%D1%87%D0%B5%D1%81%D0%BA%D0%B8%D0%B9_%D1%84%D0%B0%D0%BA%D1%82" TargetMode="External"/><Relationship Id="rId13" Type="http://schemas.openxmlformats.org/officeDocument/2006/relationships/hyperlink" Target="https://ru.wikipedia.org/wiki/%D0%A0%D1%83%D0%B1%D0%B8%D0%BD%D1%88%D1%82%D0%B5%D0%B9%D0%BD,_%D0%90%D0%BD%D1%82%D0%BE%D0%BD_%D0%93%D1%80%D0%B8%D0%B3%D0%BE%D1%80%D1%8C%D0%B5%D0%B2%D0%B8%D1%87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E%D1%80%D0%B8%D0%B4%D0%B8%D1%87%D0%B5%D1%81%D0%BA%D0%B8%D0%B9_%D1%84%D0%B0%D0%BA%D1%82" TargetMode="External"/><Relationship Id="rId12" Type="http://schemas.openxmlformats.org/officeDocument/2006/relationships/hyperlink" Target="https://ru.wikipedia.org/wiki/%D0%A1%D0%B5%D0%BA%D1%83%D0%BD%D0%B4%D0%B0_(%D0%B8%D0%BD%D1%82%D0%B5%D1%80%D0%B2%D0%B0%D0%BB)" TargetMode="External"/><Relationship Id="rId17" Type="http://schemas.openxmlformats.org/officeDocument/2006/relationships/hyperlink" Target="https://www.twirpx.com/file/261363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wirpx.com/file/3098303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D%D0%BB%D0%B5%D0%B3%D0%B8%D1%8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3%D0%B8%D0%BF%D0%B5%D1%80%D1%82%D0%B5%D0%BA%D1%81%D1%82" TargetMode="External"/><Relationship Id="rId10" Type="http://schemas.openxmlformats.org/officeDocument/2006/relationships/hyperlink" Target="https://ru.wikipedia.org/wiki/%D0%90%D1%80%D0%BF%D0%B5%D0%B4%D0%B6%D0%B8%D0%B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0%B8%D0%BB%D0%B4,_%D0%94%D0%B6%D0%BE%D0%BD" TargetMode="External"/><Relationship Id="rId14" Type="http://schemas.openxmlformats.org/officeDocument/2006/relationships/hyperlink" Target="https://ru.wikipedia.org/wiki/%D0%A7%D0%B0%D0%B9%D0%BA%D0%BE%D0%B2%D1%81%D0%BA%D0%B8%D0%B9,_%D0%9F%D1%91%D1%82%D1%80_%D0%98%D0%BB%D1%8C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27</Pages>
  <Words>8470</Words>
  <Characters>48283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30</cp:revision>
  <dcterms:created xsi:type="dcterms:W3CDTF">2021-10-25T09:02:00Z</dcterms:created>
  <dcterms:modified xsi:type="dcterms:W3CDTF">2022-03-13T18:52:00Z</dcterms:modified>
</cp:coreProperties>
</file>