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BFD4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7BD1F783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EAF3E16" w14:textId="77777777" w:rsidR="00D01B3A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D01B3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ФЕДЕРАЛЬНОЕ ГОСУДАРСТВЕННОЕ БЮДЖЕТНОЕ </w:t>
      </w:r>
    </w:p>
    <w:p w14:paraId="1D70F877" w14:textId="11F8BE75" w:rsidR="00D01B3A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D01B3A">
        <w:rPr>
          <w:rFonts w:ascii="Times New Roman" w:hAnsi="Times New Roman"/>
          <w:bCs/>
          <w:color w:val="000000"/>
          <w:sz w:val="24"/>
          <w:szCs w:val="24"/>
          <w:lang w:eastAsia="ar-SA"/>
        </w:rPr>
        <w:t>ОБРАЗОВАТЕЛЬНОЕ УЧРЕЖДЕНИЕ ВСШЕГО ОБРАЗОВАНИЯ</w:t>
      </w: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41115214" w14:textId="2FE5C986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 КУЛЬТУРЫ И ИСКУССТВ ИМЕНИ МИХАИЛА МАТУСОВСКОГО»</w:t>
      </w:r>
    </w:p>
    <w:p w14:paraId="50869BE9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EDE6FAA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теории искусств и эстетики </w:t>
      </w:r>
    </w:p>
    <w:p w14:paraId="22757153" w14:textId="73ED9294" w:rsidR="00BA0B8E" w:rsidRDefault="00BA0B8E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C1D27A1" w14:textId="0586530A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0D2C4A61" w14:textId="772E1100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D4F1BD2" w14:textId="1EEB13A5" w:rsidR="00D01B3A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B5D57F0" w14:textId="77777777" w:rsidR="00D01B3A" w:rsidRPr="00EF7111" w:rsidRDefault="00D01B3A" w:rsidP="00BA0B8E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498E4B18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2E3C2A3" w14:textId="77777777" w:rsidR="00BA0B8E" w:rsidRPr="00EF7111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6AEEF23" w14:textId="07037878" w:rsidR="00BA0B8E" w:rsidRDefault="00BA0B8E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2B3144C0" w14:textId="77777777" w:rsidR="00D01B3A" w:rsidRPr="00EF7111" w:rsidRDefault="00D01B3A" w:rsidP="00BA0B8E">
      <w:pPr>
        <w:tabs>
          <w:tab w:val="left" w:pos="9498"/>
        </w:tabs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18D860" w14:textId="12641CE8" w:rsidR="00BA0B8E" w:rsidRDefault="00BA0B8E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EF711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ИСТОРИЯ РУССКОГО ИСКУССТВА</w:t>
      </w:r>
    </w:p>
    <w:p w14:paraId="0A92CD59" w14:textId="429C66DC" w:rsidR="009D0022" w:rsidRDefault="009D0022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522D619" w14:textId="247C3E32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E37E5E" w14:textId="0E2D1D70" w:rsidR="00D01B3A" w:rsidRDefault="00D01B3A" w:rsidP="00EB4DC7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6C13A24" w14:textId="2DE05590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23F5107" w14:textId="2214399C" w:rsidR="00D01B3A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CF2D4C2" w14:textId="77777777" w:rsidR="00D01B3A" w:rsidRPr="00EF7111" w:rsidRDefault="00D01B3A" w:rsidP="00BA0B8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0DB0277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751C3F">
        <w:rPr>
          <w:rFonts w:ascii="Times New Roman" w:hAnsi="Times New Roman"/>
          <w:sz w:val="24"/>
          <w:szCs w:val="24"/>
          <w:lang w:eastAsia="ar-SA"/>
        </w:rPr>
        <w:t>бакалавриат</w:t>
      </w:r>
    </w:p>
    <w:p w14:paraId="3CFA3DFC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/>
          <w:sz w:val="24"/>
          <w:szCs w:val="24"/>
        </w:rPr>
        <w:t xml:space="preserve"> </w:t>
      </w:r>
      <w:r w:rsidRPr="00751C3F">
        <w:rPr>
          <w:rFonts w:ascii="Times New Roman" w:hAnsi="Times New Roman"/>
          <w:sz w:val="24"/>
          <w:szCs w:val="24"/>
          <w:lang w:eastAsia="ar-SA"/>
        </w:rPr>
        <w:t>Искусство фотографии, фотожурналистика</w:t>
      </w:r>
    </w:p>
    <w:p w14:paraId="6728D392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/>
          <w:sz w:val="24"/>
          <w:szCs w:val="24"/>
        </w:rPr>
        <w:t xml:space="preserve"> </w:t>
      </w:r>
      <w:r w:rsidRPr="00751C3F">
        <w:rPr>
          <w:rFonts w:ascii="Times New Roman" w:hAnsi="Times New Roman"/>
          <w:sz w:val="24"/>
          <w:szCs w:val="24"/>
          <w:lang w:eastAsia="ar-SA"/>
        </w:rPr>
        <w:t>Скульптура</w:t>
      </w:r>
    </w:p>
    <w:p w14:paraId="24497EE1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Станковая живопись</w:t>
      </w:r>
    </w:p>
    <w:p w14:paraId="3295345D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Художественно-историческая живопись, иконописание</w:t>
      </w:r>
    </w:p>
    <w:p w14:paraId="21069739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hAnsi="Times New Roman"/>
          <w:sz w:val="24"/>
          <w:szCs w:val="24"/>
          <w:lang w:eastAsia="ar-SA"/>
        </w:rPr>
        <w:t>54.03.01 Дизайн</w:t>
      </w:r>
    </w:p>
    <w:p w14:paraId="14E42B78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</w:t>
      </w:r>
      <w:r w:rsidRPr="00751C3F">
        <w:rPr>
          <w:rFonts w:ascii="Times New Roman" w:hAnsi="Times New Roman"/>
          <w:iCs/>
          <w:sz w:val="24"/>
          <w:szCs w:val="24"/>
          <w:lang w:eastAsia="ar-SA"/>
        </w:rPr>
        <w:t>Дизайн среды</w:t>
      </w:r>
    </w:p>
    <w:p w14:paraId="10645232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DengXian" w:hAnsi="Times New Roman"/>
          <w:sz w:val="24"/>
          <w:szCs w:val="24"/>
        </w:rPr>
        <w:t xml:space="preserve"> Графический дизайн</w:t>
      </w:r>
    </w:p>
    <w:p w14:paraId="73B1F318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751C3F">
        <w:rPr>
          <w:rFonts w:ascii="Times New Roman" w:hAnsi="Times New Roman"/>
          <w:sz w:val="24"/>
          <w:szCs w:val="24"/>
          <w:lang w:eastAsia="ar-SA"/>
        </w:rPr>
        <w:t>54.03.03 Искусство костюма и текстиля</w:t>
      </w:r>
    </w:p>
    <w:p w14:paraId="0CC7E2FF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Профиль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Дизайн костюма  и текстиля</w:t>
      </w:r>
    </w:p>
    <w:p w14:paraId="6B5C0D1A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Форма обучения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очная</w:t>
      </w:r>
    </w:p>
    <w:p w14:paraId="456F8EB0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1C3F">
        <w:rPr>
          <w:rFonts w:ascii="Times New Roman" w:hAnsi="Times New Roman"/>
          <w:i/>
          <w:iCs/>
          <w:sz w:val="24"/>
          <w:szCs w:val="24"/>
          <w:lang w:eastAsia="ar-SA"/>
        </w:rPr>
        <w:t>Год набора</w:t>
      </w:r>
      <w:r w:rsidRPr="00751C3F">
        <w:rPr>
          <w:rFonts w:ascii="Times New Roman" w:hAnsi="Times New Roman"/>
          <w:sz w:val="24"/>
          <w:szCs w:val="24"/>
          <w:lang w:eastAsia="ar-SA"/>
        </w:rPr>
        <w:t xml:space="preserve"> – 2024 года</w:t>
      </w:r>
    </w:p>
    <w:p w14:paraId="63C1D3AC" w14:textId="77777777" w:rsidR="00EB4DC7" w:rsidRPr="00751C3F" w:rsidRDefault="00EB4DC7" w:rsidP="00EB4DC7">
      <w:pPr>
        <w:suppressAutoHyphens/>
        <w:spacing w:after="0" w:line="240" w:lineRule="auto"/>
        <w:ind w:firstLine="742"/>
        <w:jc w:val="both"/>
        <w:rPr>
          <w:rFonts w:eastAsia="Calibri" w:cs="Arial"/>
          <w:sz w:val="24"/>
          <w:szCs w:val="24"/>
          <w:lang w:eastAsia="ar-SA"/>
        </w:rPr>
      </w:pPr>
    </w:p>
    <w:p w14:paraId="435E4109" w14:textId="77777777" w:rsidR="00BA0B8E" w:rsidRPr="00EF7111" w:rsidRDefault="00BA0B8E" w:rsidP="00BA0B8E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1F1D14F" w14:textId="47A1384C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EF9A975" w14:textId="1AE6ABEC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5E3BFA" w14:textId="202FA4FD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ED9361B" w14:textId="4DFD8C7D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30379B8" w14:textId="07614750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9F975C5" w14:textId="3227D8C4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DB394A5" w14:textId="2D5A55AF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26856D2" w14:textId="692EEA94" w:rsidR="009474B3" w:rsidRDefault="009474B3" w:rsidP="00EB4D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176A2994" w14:textId="5EC9CC02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EA4603C" w14:textId="030CD323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0CAA94" w14:textId="66F8A078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11440D1" w14:textId="42FD63CA" w:rsidR="009474B3" w:rsidRDefault="009474B3" w:rsidP="00EB4DC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65F1A209" w14:textId="01E22012" w:rsidR="009474B3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A54B773" w14:textId="59CD35E7" w:rsidR="009474B3" w:rsidRPr="00EF7111" w:rsidRDefault="009474B3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Луганск 2024</w:t>
      </w:r>
    </w:p>
    <w:p w14:paraId="5BE33EFE" w14:textId="77777777" w:rsidR="009474B3" w:rsidRDefault="009474B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0DEA0C7C" w14:textId="77777777" w:rsidR="00EB4DC7" w:rsidRPr="00800057" w:rsidRDefault="00EB4DC7" w:rsidP="00EB4DC7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800057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направлений подготовки 50.03.02 Изящные искусства утвержденного приказом Министерства образования и науки Российской Федерации от 08.06.2017 г. № 517; 54.03.01 Дизайн 54.03.03 Искусство костюма и текстиля утвержденного приказом Министерства образования и науки Российской Федерации от 13.08.2020 г. № 1015, 54.03.03 Искусство костюма и текстиля утвержденного приказом Министерства образования и науки Российской Федерации от 13.08.2020 г. № 1015. </w:t>
      </w:r>
    </w:p>
    <w:p w14:paraId="4A4BE9DA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Программу разработала М. С. Кочнева, преподаватель кафедры теории искусств и эстетики.</w:t>
      </w:r>
    </w:p>
    <w:p w14:paraId="5D572F81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4C6437F" w14:textId="02016604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Рассмотрено на заседании кафедры теории искусств и эстетики (федеральное государственное бюджетное образовательное учреждение высшего образования «Луганская государственная академия культуры и искусств имени Михаила Матусовского»)</w:t>
      </w:r>
    </w:p>
    <w:p w14:paraId="0AB35A09" w14:textId="77777777" w:rsidR="00D01B3A" w:rsidRPr="00EF7111" w:rsidRDefault="00D01B3A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9C6CA8" w14:textId="77777777" w:rsidR="00D01B3A" w:rsidRPr="00564B2B" w:rsidRDefault="00D01B3A" w:rsidP="00D01B3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4B2B">
        <w:rPr>
          <w:rFonts w:ascii="Times New Roman" w:hAnsi="Times New Roman"/>
          <w:sz w:val="24"/>
          <w:szCs w:val="24"/>
          <w:lang w:eastAsia="ar-SA"/>
        </w:rPr>
        <w:t xml:space="preserve">Протокол № 1 от 26.08.2024 г.                           </w:t>
      </w:r>
    </w:p>
    <w:p w14:paraId="67EA68CC" w14:textId="77777777" w:rsidR="00BA0B8E" w:rsidRPr="00EF7111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6C34329" w14:textId="479EB9F7" w:rsidR="00BA0B8E" w:rsidRDefault="00BA0B8E" w:rsidP="00BA0B8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7111">
        <w:rPr>
          <w:rFonts w:ascii="Times New Roman" w:hAnsi="Times New Roman"/>
          <w:sz w:val="24"/>
          <w:szCs w:val="24"/>
          <w:lang w:eastAsia="ar-SA"/>
        </w:rPr>
        <w:t>Зав. кафедрой</w:t>
      </w:r>
      <w:r w:rsidR="003A6CB4" w:rsidRPr="00EF711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D0022">
        <w:rPr>
          <w:rFonts w:ascii="Times New Roman" w:hAnsi="Times New Roman"/>
          <w:sz w:val="24"/>
          <w:szCs w:val="24"/>
          <w:lang w:eastAsia="ar-SA"/>
        </w:rPr>
        <w:tab/>
      </w:r>
      <w:r w:rsidR="009D0022">
        <w:rPr>
          <w:rFonts w:ascii="Times New Roman" w:hAnsi="Times New Roman"/>
          <w:sz w:val="24"/>
          <w:szCs w:val="24"/>
          <w:lang w:eastAsia="ar-SA"/>
        </w:rPr>
        <w:tab/>
      </w:r>
      <w:r w:rsidRPr="00EF7111">
        <w:rPr>
          <w:rFonts w:ascii="Times New Roman" w:hAnsi="Times New Roman"/>
          <w:sz w:val="24"/>
          <w:szCs w:val="24"/>
          <w:lang w:eastAsia="ar-SA"/>
        </w:rPr>
        <w:t>В. В. Шатилов</w:t>
      </w:r>
    </w:p>
    <w:p w14:paraId="33AD1D2E" w14:textId="77777777" w:rsidR="00F456D6" w:rsidRDefault="00F456D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8C6742E" w14:textId="1D5A7E54" w:rsidR="00D312E8" w:rsidRPr="00E15F06" w:rsidRDefault="0058644C" w:rsidP="00D312E8">
      <w:pPr>
        <w:pStyle w:val="a7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3B6BB47" w14:textId="77777777" w:rsidR="00D312E8" w:rsidRPr="00E15F06" w:rsidRDefault="00D312E8" w:rsidP="00D312E8">
      <w:pPr>
        <w:pStyle w:val="a7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0B107" w14:textId="72AA046C" w:rsidR="00F456D6" w:rsidRDefault="0058644C" w:rsidP="00F456D6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Дисциплина «История русского искусства» </w:t>
      </w:r>
      <w:r w:rsidR="00F456D6">
        <w:rPr>
          <w:rFonts w:ascii="Times New Roman" w:hAnsi="Times New Roman"/>
          <w:sz w:val="24"/>
          <w:szCs w:val="24"/>
        </w:rPr>
        <w:t xml:space="preserve">относится к обязательной части учебного плана </w:t>
      </w:r>
      <w:r w:rsidRPr="00E15F06">
        <w:rPr>
          <w:rFonts w:ascii="Times New Roman" w:hAnsi="Times New Roman"/>
          <w:sz w:val="24"/>
          <w:szCs w:val="24"/>
        </w:rPr>
        <w:t xml:space="preserve">и адресована студентам </w:t>
      </w:r>
      <w:r w:rsidR="00F456D6">
        <w:rPr>
          <w:rFonts w:ascii="Times New Roman" w:hAnsi="Times New Roman"/>
          <w:sz w:val="24"/>
          <w:szCs w:val="24"/>
          <w:lang w:val="en-US"/>
        </w:rPr>
        <w:t>III</w:t>
      </w:r>
      <w:r w:rsidR="00F456D6" w:rsidRPr="00F456D6">
        <w:rPr>
          <w:rFonts w:ascii="Times New Roman" w:hAnsi="Times New Roman"/>
          <w:sz w:val="24"/>
          <w:szCs w:val="24"/>
        </w:rPr>
        <w:t xml:space="preserve"> </w:t>
      </w:r>
      <w:r w:rsidR="00F456D6">
        <w:rPr>
          <w:rFonts w:ascii="Times New Roman" w:hAnsi="Times New Roman"/>
          <w:sz w:val="24"/>
          <w:szCs w:val="24"/>
        </w:rPr>
        <w:t xml:space="preserve">и </w:t>
      </w:r>
      <w:r w:rsidR="00F456D6">
        <w:rPr>
          <w:rFonts w:ascii="Times New Roman" w:hAnsi="Times New Roman"/>
          <w:sz w:val="24"/>
          <w:szCs w:val="24"/>
          <w:lang w:val="en-US"/>
        </w:rPr>
        <w:t>IV</w:t>
      </w:r>
      <w:r w:rsidRPr="00E15F06">
        <w:rPr>
          <w:rFonts w:ascii="Times New Roman" w:hAnsi="Times New Roman"/>
          <w:sz w:val="24"/>
          <w:szCs w:val="24"/>
        </w:rPr>
        <w:t xml:space="preserve"> курсов </w:t>
      </w:r>
      <w:r w:rsidR="00F456D6">
        <w:rPr>
          <w:rFonts w:ascii="Times New Roman" w:hAnsi="Times New Roman"/>
          <w:sz w:val="24"/>
          <w:szCs w:val="24"/>
        </w:rPr>
        <w:t xml:space="preserve">бакалавриата </w:t>
      </w:r>
      <w:r w:rsidRPr="00E15F06">
        <w:rPr>
          <w:rFonts w:ascii="Times New Roman" w:hAnsi="Times New Roman"/>
          <w:sz w:val="24"/>
          <w:szCs w:val="24"/>
        </w:rPr>
        <w:t>(</w:t>
      </w:r>
      <w:r w:rsidR="007003F3" w:rsidRPr="00E15F06">
        <w:rPr>
          <w:rFonts w:ascii="Times New Roman" w:hAnsi="Times New Roman"/>
          <w:sz w:val="24"/>
          <w:szCs w:val="24"/>
          <w:lang w:val="en-US"/>
        </w:rPr>
        <w:t>V</w:t>
      </w:r>
      <w:r w:rsidR="007003F3" w:rsidRPr="00E15F06">
        <w:rPr>
          <w:rFonts w:ascii="Times New Roman" w:hAnsi="Times New Roman"/>
          <w:sz w:val="24"/>
          <w:szCs w:val="24"/>
        </w:rPr>
        <w:t>-</w:t>
      </w:r>
      <w:r w:rsidRPr="00E15F06">
        <w:rPr>
          <w:rFonts w:ascii="Times New Roman" w:hAnsi="Times New Roman"/>
          <w:sz w:val="24"/>
          <w:szCs w:val="24"/>
        </w:rPr>
        <w:t>VII семестры) направлени</w:t>
      </w:r>
      <w:r w:rsidR="00F456D6">
        <w:rPr>
          <w:rFonts w:ascii="Times New Roman" w:hAnsi="Times New Roman"/>
          <w:sz w:val="24"/>
          <w:szCs w:val="24"/>
        </w:rPr>
        <w:t>й</w:t>
      </w:r>
      <w:r w:rsidRPr="00E15F06">
        <w:rPr>
          <w:rFonts w:ascii="Times New Roman" w:hAnsi="Times New Roman"/>
          <w:sz w:val="24"/>
          <w:szCs w:val="24"/>
        </w:rPr>
        <w:t xml:space="preserve"> подготовки</w:t>
      </w:r>
      <w:r w:rsidR="00F456D6"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EB4DC7" w:rsidRPr="00800057">
        <w:rPr>
          <w:rFonts w:ascii="Times New Roman" w:hAnsi="Times New Roman"/>
          <w:sz w:val="24"/>
          <w:szCs w:val="24"/>
        </w:rPr>
        <w:t>50.03.02 Изящные искусства, 54.03.01 Дизайн, 54.03.03 Искусс</w:t>
      </w:r>
      <w:r w:rsidR="00EB4DC7">
        <w:rPr>
          <w:rFonts w:ascii="Times New Roman" w:hAnsi="Times New Roman"/>
          <w:sz w:val="24"/>
          <w:szCs w:val="24"/>
        </w:rPr>
        <w:t>тво костюма и текстиля</w:t>
      </w:r>
      <w:r w:rsidR="00EB4DC7" w:rsidRPr="00564B2B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D01B3A" w:rsidRPr="00564B2B">
        <w:rPr>
          <w:rFonts w:ascii="Times New Roman" w:eastAsia="Calibri" w:hAnsi="Times New Roman"/>
          <w:sz w:val="24"/>
          <w:szCs w:val="24"/>
          <w:lang w:eastAsia="ar-SA"/>
        </w:rPr>
        <w:t>Академия Матусовского</w:t>
      </w:r>
      <w:r w:rsidR="00D01B3A">
        <w:rPr>
          <w:rFonts w:ascii="Times New Roman" w:hAnsi="Times New Roman"/>
          <w:sz w:val="24"/>
          <w:szCs w:val="24"/>
        </w:rPr>
        <w:t>.</w:t>
      </w:r>
      <w:r w:rsidR="00F456D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Дисциплина реализуется кафедрой теори</w:t>
      </w:r>
      <w:r w:rsidR="007003F3" w:rsidRPr="00E15F06">
        <w:rPr>
          <w:rFonts w:ascii="Times New Roman" w:hAnsi="Times New Roman"/>
          <w:sz w:val="24"/>
          <w:szCs w:val="24"/>
        </w:rPr>
        <w:t>и</w:t>
      </w:r>
      <w:r w:rsidRPr="00E15F06">
        <w:rPr>
          <w:rFonts w:ascii="Times New Roman" w:hAnsi="Times New Roman"/>
          <w:sz w:val="24"/>
          <w:szCs w:val="24"/>
        </w:rPr>
        <w:t xml:space="preserve"> искусств и эстетики. </w:t>
      </w:r>
    </w:p>
    <w:p w14:paraId="60AB485C" w14:textId="1184CC3B" w:rsidR="00F456D6" w:rsidRPr="00E15F06" w:rsidRDefault="00F456D6" w:rsidP="00F456D6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Дисциплина логически и содержательно-методически связана с дисциплинами:</w:t>
      </w:r>
      <w:r w:rsidRPr="00F456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F06">
        <w:rPr>
          <w:rFonts w:ascii="Times New Roman" w:hAnsi="Times New Roman"/>
          <w:color w:val="000000"/>
          <w:sz w:val="24"/>
          <w:szCs w:val="24"/>
        </w:rPr>
        <w:t>«Всеобщая история», «История русской культуры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«История зарубежного искусства», «История анимации», «История дизайна», «История костюма»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B07EC72" w14:textId="21F0B36D" w:rsidR="00D312E8" w:rsidRPr="00E15F06" w:rsidRDefault="0058644C" w:rsidP="00F456D6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Содержание дисциплины охватывает </w:t>
      </w:r>
      <w:r w:rsidR="00F456D6">
        <w:rPr>
          <w:rFonts w:ascii="Times New Roman" w:hAnsi="Times New Roman"/>
          <w:sz w:val="24"/>
          <w:szCs w:val="24"/>
        </w:rPr>
        <w:t>историю</w:t>
      </w:r>
      <w:r w:rsidRPr="00E15F06">
        <w:rPr>
          <w:rFonts w:ascii="Times New Roman" w:hAnsi="Times New Roman"/>
          <w:sz w:val="24"/>
          <w:szCs w:val="24"/>
        </w:rPr>
        <w:t xml:space="preserve"> русского искусства </w:t>
      </w:r>
      <w:r w:rsidR="00F456D6">
        <w:rPr>
          <w:rFonts w:ascii="Times New Roman" w:hAnsi="Times New Roman"/>
          <w:sz w:val="24"/>
          <w:szCs w:val="24"/>
          <w:lang w:val="en-US"/>
        </w:rPr>
        <w:t>I</w:t>
      </w:r>
      <w:r w:rsidR="00F456D6" w:rsidRPr="00F456D6">
        <w:rPr>
          <w:rFonts w:ascii="Times New Roman" w:hAnsi="Times New Roman"/>
          <w:sz w:val="24"/>
          <w:szCs w:val="24"/>
        </w:rPr>
        <w:t>-</w:t>
      </w:r>
      <w:r w:rsidR="00F456D6">
        <w:rPr>
          <w:rFonts w:ascii="Times New Roman" w:hAnsi="Times New Roman"/>
          <w:sz w:val="24"/>
          <w:szCs w:val="24"/>
          <w:lang w:val="en-US"/>
        </w:rPr>
        <w:t>XX</w:t>
      </w:r>
      <w:r w:rsidRPr="00E15F06">
        <w:rPr>
          <w:rFonts w:ascii="Times New Roman" w:hAnsi="Times New Roman"/>
          <w:sz w:val="24"/>
          <w:szCs w:val="24"/>
        </w:rPr>
        <w:t xml:space="preserve"> век</w:t>
      </w:r>
      <w:r w:rsidR="00F456D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. Дисциплиной предусмотрено изучение архитектуры, скульптуры, живописи, </w:t>
      </w:r>
      <w:r w:rsidR="003D7A8A">
        <w:rPr>
          <w:rFonts w:ascii="Times New Roman" w:hAnsi="Times New Roman"/>
          <w:sz w:val="24"/>
          <w:szCs w:val="24"/>
        </w:rPr>
        <w:t xml:space="preserve">графики, </w:t>
      </w:r>
      <w:r w:rsidRPr="00E15F06">
        <w:rPr>
          <w:rFonts w:ascii="Times New Roman" w:hAnsi="Times New Roman"/>
          <w:sz w:val="24"/>
          <w:szCs w:val="24"/>
        </w:rPr>
        <w:t xml:space="preserve">декоративно-прикладного искусства. </w:t>
      </w:r>
      <w:r w:rsidR="003D7A8A" w:rsidRPr="00C4073C">
        <w:rPr>
          <w:rFonts w:ascii="Times New Roman" w:hAnsi="Times New Roman"/>
          <w:sz w:val="24"/>
          <w:szCs w:val="24"/>
        </w:rPr>
        <w:t>Исторический принцип подачи материала даёт возможность глубоко и всесторонне рассмотреть художественн</w:t>
      </w:r>
      <w:r w:rsidR="003D7A8A">
        <w:rPr>
          <w:rFonts w:ascii="Times New Roman" w:hAnsi="Times New Roman"/>
          <w:sz w:val="24"/>
          <w:szCs w:val="24"/>
        </w:rPr>
        <w:t>ые</w:t>
      </w:r>
      <w:r w:rsidR="003D7A8A" w:rsidRPr="00C4073C">
        <w:rPr>
          <w:rFonts w:ascii="Times New Roman" w:hAnsi="Times New Roman"/>
          <w:sz w:val="24"/>
          <w:szCs w:val="24"/>
        </w:rPr>
        <w:t xml:space="preserve"> явлени</w:t>
      </w:r>
      <w:r w:rsidR="003D7A8A">
        <w:rPr>
          <w:rFonts w:ascii="Times New Roman" w:hAnsi="Times New Roman"/>
          <w:sz w:val="24"/>
          <w:szCs w:val="24"/>
        </w:rPr>
        <w:t>я</w:t>
      </w:r>
      <w:r w:rsidR="003D7A8A" w:rsidRPr="00C4073C">
        <w:rPr>
          <w:rFonts w:ascii="Times New Roman" w:hAnsi="Times New Roman"/>
          <w:sz w:val="24"/>
          <w:szCs w:val="24"/>
        </w:rPr>
        <w:t xml:space="preserve"> в процессе </w:t>
      </w:r>
      <w:r w:rsidR="003D7A8A">
        <w:rPr>
          <w:rFonts w:ascii="Times New Roman" w:hAnsi="Times New Roman"/>
          <w:sz w:val="24"/>
          <w:szCs w:val="24"/>
        </w:rPr>
        <w:t>их</w:t>
      </w:r>
      <w:r w:rsidR="003D7A8A" w:rsidRPr="00C4073C">
        <w:rPr>
          <w:rFonts w:ascii="Times New Roman" w:hAnsi="Times New Roman"/>
          <w:sz w:val="24"/>
          <w:szCs w:val="24"/>
        </w:rPr>
        <w:t xml:space="preserve"> возникновения и развития, приобретения законченности по форме и содержанию, что приводит к пониманию материала, более чёткому его усвоению и запоминанию. Исторический принцип предполагает комплексное изучение разных видов </w:t>
      </w:r>
      <w:r w:rsidR="003D7A8A">
        <w:rPr>
          <w:rFonts w:ascii="Times New Roman" w:hAnsi="Times New Roman"/>
          <w:sz w:val="24"/>
          <w:szCs w:val="24"/>
        </w:rPr>
        <w:t xml:space="preserve">изобразительного </w:t>
      </w:r>
      <w:r w:rsidR="003D7A8A" w:rsidRPr="00C4073C">
        <w:rPr>
          <w:rFonts w:ascii="Times New Roman" w:hAnsi="Times New Roman"/>
          <w:sz w:val="24"/>
          <w:szCs w:val="24"/>
        </w:rPr>
        <w:t>искусств</w:t>
      </w:r>
      <w:r w:rsidR="003D7A8A">
        <w:rPr>
          <w:rFonts w:ascii="Times New Roman" w:hAnsi="Times New Roman"/>
          <w:sz w:val="24"/>
          <w:szCs w:val="24"/>
        </w:rPr>
        <w:t>а</w:t>
      </w:r>
      <w:r w:rsidR="003D7A8A" w:rsidRPr="00C4073C">
        <w:rPr>
          <w:rFonts w:ascii="Times New Roman" w:hAnsi="Times New Roman"/>
          <w:sz w:val="24"/>
          <w:szCs w:val="24"/>
        </w:rPr>
        <w:t xml:space="preserve"> </w:t>
      </w:r>
      <w:r w:rsidR="003D7A8A">
        <w:rPr>
          <w:rFonts w:ascii="Times New Roman" w:hAnsi="Times New Roman"/>
          <w:sz w:val="24"/>
          <w:szCs w:val="24"/>
        </w:rPr>
        <w:t>каждой</w:t>
      </w:r>
      <w:r w:rsidR="003D7A8A" w:rsidRPr="00C4073C">
        <w:rPr>
          <w:rFonts w:ascii="Times New Roman" w:hAnsi="Times New Roman"/>
          <w:sz w:val="24"/>
          <w:szCs w:val="24"/>
        </w:rPr>
        <w:t xml:space="preserve"> эпохи, что позволяет полнее и глубже изучить эстетику стиля и его теоретическое обоснование.</w:t>
      </w:r>
    </w:p>
    <w:p w14:paraId="77922B95" w14:textId="0BAC52C1" w:rsidR="00D312E8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семинарские занятия, лекции, самостоятельная работа студентов и консультации. </w:t>
      </w:r>
    </w:p>
    <w:p w14:paraId="36CCA1E0" w14:textId="77777777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</w:t>
      </w:r>
    </w:p>
    <w:p w14:paraId="4253849B" w14:textId="2882E272" w:rsidR="003D7A8A" w:rsidRDefault="007656DD" w:rsidP="003D7A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>- текущий контроль успеваемости в устной (</w:t>
      </w:r>
      <w:r w:rsidR="00392A3C">
        <w:rPr>
          <w:rFonts w:ascii="Times New Roman" w:hAnsi="Times New Roman"/>
          <w:sz w:val="24"/>
          <w:szCs w:val="24"/>
          <w:lang w:eastAsia="ar-SA"/>
        </w:rPr>
        <w:t xml:space="preserve">устный опрос, </w:t>
      </w:r>
      <w:r w:rsidRPr="00E15F06">
        <w:rPr>
          <w:rFonts w:ascii="Times New Roman" w:hAnsi="Times New Roman"/>
          <w:sz w:val="24"/>
          <w:szCs w:val="24"/>
          <w:lang w:eastAsia="ar-SA"/>
        </w:rPr>
        <w:t xml:space="preserve">защита письменной работы, доклад по результатам самостоятельной работы) </w:t>
      </w:r>
      <w:r w:rsidR="003D7A8A">
        <w:rPr>
          <w:rFonts w:ascii="Times New Roman" w:hAnsi="Times New Roman"/>
          <w:sz w:val="24"/>
          <w:szCs w:val="24"/>
          <w:lang w:eastAsia="ar-SA"/>
        </w:rPr>
        <w:t>и письменной (</w:t>
      </w:r>
      <w:r w:rsidR="003D7A8A" w:rsidRPr="00AE5EFE">
        <w:rPr>
          <w:rFonts w:ascii="Times New Roman" w:hAnsi="Times New Roman"/>
          <w:sz w:val="24"/>
          <w:szCs w:val="24"/>
          <w:lang w:eastAsia="ar-SA"/>
        </w:rPr>
        <w:t>письменный опрос</w:t>
      </w:r>
      <w:r w:rsidR="003D7A8A">
        <w:rPr>
          <w:rFonts w:ascii="Times New Roman" w:hAnsi="Times New Roman"/>
          <w:sz w:val="24"/>
          <w:szCs w:val="24"/>
          <w:lang w:eastAsia="ar-SA"/>
        </w:rPr>
        <w:t>, контрольная работа</w:t>
      </w:r>
      <w:r w:rsidR="003D7A8A" w:rsidRPr="00AE5EFE">
        <w:rPr>
          <w:rFonts w:ascii="Times New Roman" w:hAnsi="Times New Roman"/>
          <w:sz w:val="24"/>
          <w:szCs w:val="24"/>
          <w:lang w:eastAsia="ar-SA"/>
        </w:rPr>
        <w:t>)</w:t>
      </w:r>
      <w:r w:rsidR="003D7A8A">
        <w:rPr>
          <w:rFonts w:ascii="Times New Roman" w:hAnsi="Times New Roman"/>
          <w:sz w:val="24"/>
          <w:szCs w:val="24"/>
          <w:lang w:eastAsia="ar-SA"/>
        </w:rPr>
        <w:t xml:space="preserve"> форме;</w:t>
      </w:r>
    </w:p>
    <w:p w14:paraId="40E2FF38" w14:textId="48DCAF93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>- выполнение и защита курсовой работы;</w:t>
      </w:r>
    </w:p>
    <w:p w14:paraId="14F9F313" w14:textId="77777777" w:rsidR="007656DD" w:rsidRPr="00E15F06" w:rsidRDefault="007656DD" w:rsidP="007656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E15F06">
        <w:rPr>
          <w:rFonts w:ascii="Times New Roman" w:hAnsi="Times New Roman"/>
          <w:sz w:val="24"/>
          <w:szCs w:val="24"/>
          <w:lang w:eastAsia="ar-SA"/>
        </w:rPr>
        <w:t>- итоговый контроль в форме зачёта с оценкой.</w:t>
      </w:r>
    </w:p>
    <w:p w14:paraId="155FDBD6" w14:textId="55486E8C" w:rsidR="00D312E8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Общая трудо</w:t>
      </w:r>
      <w:r w:rsidR="00D312E8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 xml:space="preserve">мкость освоения дисциплины составляет </w:t>
      </w:r>
      <w:r w:rsidR="007656DD" w:rsidRPr="00E15F06">
        <w:rPr>
          <w:rFonts w:ascii="Times New Roman" w:hAnsi="Times New Roman"/>
          <w:sz w:val="24"/>
          <w:szCs w:val="24"/>
        </w:rPr>
        <w:t>5</w:t>
      </w:r>
      <w:r w:rsidRPr="00E15F06">
        <w:rPr>
          <w:rFonts w:ascii="Times New Roman" w:hAnsi="Times New Roman"/>
          <w:sz w:val="24"/>
          <w:szCs w:val="24"/>
        </w:rPr>
        <w:t xml:space="preserve"> з. е., </w:t>
      </w:r>
      <w:r w:rsidR="007656DD" w:rsidRPr="00E15F06">
        <w:rPr>
          <w:rFonts w:ascii="Times New Roman" w:hAnsi="Times New Roman"/>
          <w:sz w:val="24"/>
          <w:szCs w:val="24"/>
        </w:rPr>
        <w:t>180</w:t>
      </w:r>
      <w:r w:rsidRPr="00E15F06">
        <w:rPr>
          <w:rFonts w:ascii="Times New Roman" w:hAnsi="Times New Roman"/>
          <w:sz w:val="24"/>
          <w:szCs w:val="24"/>
        </w:rPr>
        <w:t xml:space="preserve"> час</w:t>
      </w:r>
      <w:r w:rsidR="007656DD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. </w:t>
      </w:r>
    </w:p>
    <w:p w14:paraId="08C869CF" w14:textId="25724258" w:rsidR="00BA0B8E" w:rsidRPr="00E15F06" w:rsidRDefault="0058644C" w:rsidP="00D312E8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Программой дисциплины предусмотрены лекционные занятия – </w:t>
      </w:r>
      <w:r w:rsidR="007656DD" w:rsidRPr="00E15F06">
        <w:rPr>
          <w:rFonts w:ascii="Times New Roman" w:hAnsi="Times New Roman"/>
          <w:sz w:val="24"/>
          <w:szCs w:val="24"/>
        </w:rPr>
        <w:t>52</w:t>
      </w:r>
      <w:r w:rsidRPr="00E15F06">
        <w:rPr>
          <w:rFonts w:ascii="Times New Roman" w:hAnsi="Times New Roman"/>
          <w:sz w:val="24"/>
          <w:szCs w:val="24"/>
        </w:rPr>
        <w:t xml:space="preserve"> часа, практические занятия </w:t>
      </w:r>
      <w:r w:rsidR="007656DD" w:rsidRPr="00E15F06">
        <w:rPr>
          <w:rFonts w:ascii="Times New Roman" w:hAnsi="Times New Roman"/>
          <w:sz w:val="24"/>
          <w:szCs w:val="24"/>
        </w:rPr>
        <w:t>–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7656DD" w:rsidRPr="00E15F06">
        <w:rPr>
          <w:rFonts w:ascii="Times New Roman" w:hAnsi="Times New Roman"/>
          <w:sz w:val="24"/>
          <w:szCs w:val="24"/>
        </w:rPr>
        <w:t>48</w:t>
      </w:r>
      <w:r w:rsidRPr="00E15F06">
        <w:rPr>
          <w:rFonts w:ascii="Times New Roman" w:hAnsi="Times New Roman"/>
          <w:sz w:val="24"/>
          <w:szCs w:val="24"/>
        </w:rPr>
        <w:t xml:space="preserve"> час</w:t>
      </w:r>
      <w:r w:rsidR="007656DD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 xml:space="preserve">, самостоятельная работа </w:t>
      </w:r>
      <w:r w:rsidR="007656DD" w:rsidRPr="00E15F06">
        <w:rPr>
          <w:rFonts w:ascii="Times New Roman" w:hAnsi="Times New Roman"/>
          <w:sz w:val="24"/>
          <w:szCs w:val="24"/>
        </w:rPr>
        <w:t>–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7656DD" w:rsidRPr="00E15F06">
        <w:rPr>
          <w:rFonts w:ascii="Times New Roman" w:hAnsi="Times New Roman"/>
          <w:sz w:val="24"/>
          <w:szCs w:val="24"/>
        </w:rPr>
        <w:t>80</w:t>
      </w:r>
      <w:r w:rsidRPr="00E15F06">
        <w:rPr>
          <w:rFonts w:ascii="Times New Roman" w:hAnsi="Times New Roman"/>
          <w:sz w:val="24"/>
          <w:szCs w:val="24"/>
        </w:rPr>
        <w:t xml:space="preserve"> часов.</w:t>
      </w:r>
    </w:p>
    <w:p w14:paraId="4A5BEF79" w14:textId="0A9FFEC6" w:rsidR="003D7A8A" w:rsidRDefault="003D7A8A" w:rsidP="006C4C4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E11513" w14:textId="16D37C80" w:rsidR="007656DD" w:rsidRPr="00E15F06" w:rsidRDefault="007656DD" w:rsidP="007656DD">
      <w:pPr>
        <w:widowControl w:val="0"/>
        <w:spacing w:after="0" w:line="240" w:lineRule="auto"/>
        <w:ind w:left="2022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>2. ЦЕЛЬ И ЗАДАЧИ ИЗУЧЕНИЯ ДИСЦИПЛИНЫ</w:t>
      </w:r>
    </w:p>
    <w:p w14:paraId="39F245E2" w14:textId="77777777" w:rsidR="007656DD" w:rsidRPr="00E15F06" w:rsidRDefault="007656DD" w:rsidP="007656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6FC0A0" w14:textId="0A5C3AE5" w:rsidR="007656DD" w:rsidRPr="00E15F06" w:rsidRDefault="007656DD" w:rsidP="007656DD">
      <w:pPr>
        <w:widowControl w:val="0"/>
        <w:tabs>
          <w:tab w:val="left" w:pos="1471"/>
          <w:tab w:val="left" w:pos="2867"/>
          <w:tab w:val="left" w:pos="4068"/>
          <w:tab w:val="left" w:pos="6188"/>
          <w:tab w:val="left" w:pos="7492"/>
          <w:tab w:val="left" w:pos="7919"/>
          <w:tab w:val="left" w:pos="9519"/>
        </w:tabs>
        <w:spacing w:after="0" w:line="240" w:lineRule="auto"/>
        <w:ind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Цель </w:t>
      </w:r>
      <w:r w:rsidRPr="00E15F06">
        <w:rPr>
          <w:rFonts w:ascii="Times New Roman" w:hAnsi="Times New Roman"/>
          <w:color w:val="000000"/>
          <w:sz w:val="24"/>
          <w:szCs w:val="24"/>
        </w:rPr>
        <w:t>курса «История русского искусства»</w:t>
      </w:r>
      <w:r w:rsidR="006E249E" w:rsidRPr="00E15F0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15F06">
        <w:rPr>
          <w:rFonts w:ascii="Times New Roman" w:hAnsi="Times New Roman"/>
          <w:color w:val="000000"/>
          <w:sz w:val="24"/>
          <w:szCs w:val="24"/>
        </w:rPr>
        <w:t>ознакомить студентов с наиболее значимыми явлениями русского изобразительного искусства и архитектуры в многостороннем общекультурном контексте.</w:t>
      </w:r>
    </w:p>
    <w:p w14:paraId="403D8594" w14:textId="54A7A07C" w:rsidR="007656DD" w:rsidRPr="00E15F06" w:rsidRDefault="007656DD" w:rsidP="007656DD">
      <w:pPr>
        <w:widowControl w:val="0"/>
        <w:spacing w:after="0" w:line="240" w:lineRule="auto"/>
        <w:ind w:right="-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Изучение основных явлений русского искусства предполагает знание основ истории и теории мирового искусства и является завершающим звеном в приобретении системного представления об истории и закономерностях развития искусства в целом, а также в формировании представления об уникальном качестве русского искусства</w:t>
      </w:r>
      <w:r w:rsidR="007003F3" w:rsidRPr="00E15F06">
        <w:rPr>
          <w:rFonts w:ascii="Times New Roman" w:hAnsi="Times New Roman"/>
          <w:color w:val="000000"/>
          <w:sz w:val="24"/>
          <w:szCs w:val="24"/>
        </w:rPr>
        <w:t>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его роли и значении в мировом художественном процессе.</w:t>
      </w:r>
    </w:p>
    <w:p w14:paraId="133A553C" w14:textId="3AEF1203" w:rsidR="007656DD" w:rsidRPr="00E15F06" w:rsidRDefault="007656DD" w:rsidP="007656DD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Pr="00E15F0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задачей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курса является формирование у студентов посредством освоения наиболее значимых явлений русского искусства социально-личностных, общекультурных, общенаучных, инструментальных и профессиональных компетенций, позволяющи</w:t>
      </w:r>
      <w:r w:rsidR="006E249E" w:rsidRPr="00E15F06">
        <w:rPr>
          <w:rFonts w:ascii="Times New Roman" w:hAnsi="Times New Roman"/>
          <w:color w:val="000000"/>
          <w:sz w:val="24"/>
          <w:szCs w:val="24"/>
        </w:rPr>
        <w:t>х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студенту приобщиться к культурным и цивилизационным ценностям современного общества и обрести необходимые знания, умения и навыки для успешной профессиональной деятельности.</w:t>
      </w:r>
    </w:p>
    <w:p w14:paraId="72E9687E" w14:textId="7F5A9704" w:rsidR="006E249E" w:rsidRPr="00E15F06" w:rsidRDefault="006E249E" w:rsidP="007656DD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A3DFA" w14:textId="77777777" w:rsidR="003D7A8A" w:rsidRDefault="003D7A8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D98FD23" w14:textId="43FEDEE8" w:rsidR="006E249E" w:rsidRPr="00E15F06" w:rsidRDefault="006E249E" w:rsidP="006E249E">
      <w:pPr>
        <w:widowControl w:val="0"/>
        <w:spacing w:after="0" w:line="240" w:lineRule="auto"/>
        <w:ind w:left="1890" w:right="-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МЕСТО ДИСЦИПЛИНЫ В СТРУКТУРЕ О</w:t>
      </w:r>
      <w:r w:rsidR="00D92D72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>ОП ВО</w:t>
      </w:r>
    </w:p>
    <w:p w14:paraId="21340946" w14:textId="77777777" w:rsidR="006E249E" w:rsidRPr="00E15F06" w:rsidRDefault="006E249E" w:rsidP="006E2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2012F" w14:textId="50CFA0B2" w:rsidR="003D7A8A" w:rsidRDefault="003D7A8A" w:rsidP="003D7A8A">
      <w:pPr>
        <w:pStyle w:val="a7"/>
        <w:tabs>
          <w:tab w:val="center" w:pos="4153"/>
          <w:tab w:val="right" w:pos="830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Дисциплина «История русского искусства» </w:t>
      </w:r>
      <w:r>
        <w:rPr>
          <w:rFonts w:ascii="Times New Roman" w:hAnsi="Times New Roman"/>
          <w:sz w:val="24"/>
          <w:szCs w:val="24"/>
        </w:rPr>
        <w:t xml:space="preserve">относится к обязательной части учебного плана </w:t>
      </w:r>
      <w:r w:rsidRPr="00E15F06">
        <w:rPr>
          <w:rFonts w:ascii="Times New Roman" w:hAnsi="Times New Roman"/>
          <w:sz w:val="24"/>
          <w:szCs w:val="24"/>
        </w:rPr>
        <w:t xml:space="preserve">и адресована студентам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F45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E15F06">
        <w:rPr>
          <w:rFonts w:ascii="Times New Roman" w:hAnsi="Times New Roman"/>
          <w:sz w:val="24"/>
          <w:szCs w:val="24"/>
        </w:rPr>
        <w:t xml:space="preserve"> курсов </w:t>
      </w:r>
      <w:r>
        <w:rPr>
          <w:rFonts w:ascii="Times New Roman" w:hAnsi="Times New Roman"/>
          <w:sz w:val="24"/>
          <w:szCs w:val="24"/>
        </w:rPr>
        <w:t xml:space="preserve">бакалавриата </w:t>
      </w:r>
      <w:r w:rsidRPr="00E15F06">
        <w:rPr>
          <w:rFonts w:ascii="Times New Roman" w:hAnsi="Times New Roman"/>
          <w:sz w:val="24"/>
          <w:szCs w:val="24"/>
        </w:rPr>
        <w:t>(</w:t>
      </w: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>-VII семестры) направлени</w:t>
      </w:r>
      <w:r>
        <w:rPr>
          <w:rFonts w:ascii="Times New Roman" w:hAnsi="Times New Roman"/>
          <w:sz w:val="24"/>
          <w:szCs w:val="24"/>
        </w:rPr>
        <w:t>й</w:t>
      </w:r>
      <w:r w:rsidRPr="00E15F06">
        <w:rPr>
          <w:rFonts w:ascii="Times New Roman" w:hAnsi="Times New Roman"/>
          <w:sz w:val="24"/>
          <w:szCs w:val="24"/>
        </w:rPr>
        <w:t xml:space="preserve"> подготовки</w:t>
      </w:r>
      <w:r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</w:t>
      </w:r>
      <w:r w:rsidR="00EB4DC7" w:rsidRPr="00800057">
        <w:rPr>
          <w:rFonts w:ascii="Times New Roman" w:hAnsi="Times New Roman"/>
          <w:sz w:val="24"/>
          <w:szCs w:val="24"/>
        </w:rPr>
        <w:t>50.03.02 Изящные искусства, 54.03.01 Дизайн, 54.03.03 Искусс</w:t>
      </w:r>
      <w:r w:rsidR="00EB4DC7">
        <w:rPr>
          <w:rFonts w:ascii="Times New Roman" w:hAnsi="Times New Roman"/>
          <w:sz w:val="24"/>
          <w:szCs w:val="24"/>
        </w:rPr>
        <w:t>тво костюма и текстиля</w:t>
      </w:r>
      <w:r w:rsidR="00D01B3A" w:rsidRPr="00564B2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01B3A" w:rsidRPr="00564B2B">
        <w:rPr>
          <w:rFonts w:ascii="Times New Roman" w:eastAsia="Calibri" w:hAnsi="Times New Roman"/>
          <w:sz w:val="24"/>
          <w:szCs w:val="24"/>
          <w:lang w:eastAsia="ar-SA"/>
        </w:rPr>
        <w:t>Академия Матусовского</w:t>
      </w:r>
      <w:r w:rsidR="00D01B3A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562B00B8" w14:textId="77777777" w:rsidR="003D7A8A" w:rsidRPr="00E15F06" w:rsidRDefault="003D7A8A" w:rsidP="003D7A8A">
      <w:pPr>
        <w:widowControl w:val="0"/>
        <w:spacing w:after="0" w:line="240" w:lineRule="auto"/>
        <w:ind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Дисциплина логически и содержательно-методически связана с дисциплинами:</w:t>
      </w:r>
      <w:r w:rsidRPr="00F456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5F06">
        <w:rPr>
          <w:rFonts w:ascii="Times New Roman" w:hAnsi="Times New Roman"/>
          <w:color w:val="000000"/>
          <w:sz w:val="24"/>
          <w:szCs w:val="24"/>
        </w:rPr>
        <w:t>«Всеобщая история», «История русской культуры</w:t>
      </w:r>
      <w:r>
        <w:rPr>
          <w:rFonts w:ascii="Times New Roman" w:hAnsi="Times New Roman"/>
          <w:color w:val="000000"/>
          <w:sz w:val="24"/>
          <w:szCs w:val="24"/>
        </w:rPr>
        <w:t>»,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«История зарубежного искусства», «История анимации», «История дизайна», «История костюма»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0B81AB3" w14:textId="285DA89F" w:rsidR="003D7A8A" w:rsidRPr="003760A1" w:rsidRDefault="003D7A8A" w:rsidP="003D7A8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0" w:name="_Hlk180323842"/>
      <w:r w:rsidRPr="00BF251C">
        <w:rPr>
          <w:rFonts w:ascii="Times New Roman" w:hAnsi="Times New Roman"/>
          <w:sz w:val="24"/>
          <w:szCs w:val="24"/>
        </w:rPr>
        <w:t xml:space="preserve">Освоение дисциплины будет необходимо при прохождении практик: </w:t>
      </w:r>
      <w:r>
        <w:rPr>
          <w:rFonts w:ascii="Times New Roman" w:hAnsi="Times New Roman"/>
          <w:sz w:val="24"/>
          <w:szCs w:val="24"/>
        </w:rPr>
        <w:t>учебно-</w:t>
      </w:r>
      <w:r w:rsidRPr="003760A1">
        <w:rPr>
          <w:rFonts w:ascii="Times New Roman" w:hAnsi="Times New Roman"/>
          <w:iCs/>
          <w:sz w:val="24"/>
          <w:szCs w:val="24"/>
        </w:rPr>
        <w:t xml:space="preserve">ознакомительной, </w:t>
      </w:r>
      <w:r>
        <w:rPr>
          <w:rFonts w:ascii="Times New Roman" w:hAnsi="Times New Roman"/>
          <w:iCs/>
          <w:sz w:val="24"/>
          <w:szCs w:val="24"/>
        </w:rPr>
        <w:t>проектно-технологической</w:t>
      </w:r>
      <w:r w:rsidRPr="003760A1">
        <w:rPr>
          <w:rFonts w:ascii="Times New Roman" w:hAnsi="Times New Roman"/>
          <w:iCs/>
          <w:sz w:val="24"/>
          <w:szCs w:val="24"/>
        </w:rPr>
        <w:t>, преддипломной</w:t>
      </w:r>
      <w:r>
        <w:rPr>
          <w:rFonts w:ascii="Times New Roman" w:hAnsi="Times New Roman"/>
          <w:iCs/>
          <w:sz w:val="24"/>
          <w:szCs w:val="24"/>
        </w:rPr>
        <w:t>.</w:t>
      </w:r>
    </w:p>
    <w:bookmarkEnd w:id="0"/>
    <w:p w14:paraId="1506A587" w14:textId="55EE1F0D" w:rsidR="003D7A8A" w:rsidRDefault="003D7A8A" w:rsidP="006C4C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563714" w14:textId="2C1AA3B2" w:rsidR="00D87E81" w:rsidRPr="00E15F06" w:rsidRDefault="00D87E81" w:rsidP="00D87E81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14:paraId="59561667" w14:textId="2A9D28A0" w:rsidR="00027C7F" w:rsidRPr="00EB4DC7" w:rsidRDefault="00D87E81" w:rsidP="00EB4DC7">
      <w:pPr>
        <w:widowControl w:val="0"/>
        <w:spacing w:after="0" w:line="240" w:lineRule="auto"/>
        <w:ind w:right="-18" w:firstLine="70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>Изучение дисциплины направлено на формирование следующих компетенций в соответствии с ФГОС ВО направлени</w:t>
      </w:r>
      <w:r w:rsidR="00027C7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E15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подготовки</w:t>
      </w:r>
      <w:r w:rsidR="00027C7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EB4DC7" w:rsidRPr="00EB4DC7">
        <w:rPr>
          <w:rFonts w:ascii="Times New Roman" w:hAnsi="Times New Roman"/>
          <w:sz w:val="24"/>
          <w:szCs w:val="24"/>
        </w:rPr>
        <w:t xml:space="preserve"> </w:t>
      </w:r>
      <w:r w:rsidR="00EB4DC7" w:rsidRPr="00800057">
        <w:rPr>
          <w:rFonts w:ascii="Times New Roman" w:hAnsi="Times New Roman"/>
          <w:sz w:val="24"/>
          <w:szCs w:val="24"/>
        </w:rPr>
        <w:t>50.03.02 Изящные искусства, 54.03.01 Дизайн, 54.03.03 Искусс</w:t>
      </w:r>
      <w:r w:rsidR="00EB4DC7">
        <w:rPr>
          <w:rFonts w:ascii="Times New Roman" w:hAnsi="Times New Roman"/>
          <w:sz w:val="24"/>
          <w:szCs w:val="24"/>
        </w:rPr>
        <w:t>тво костюма и текстиля</w:t>
      </w:r>
      <w:r w:rsidR="00EB4DC7" w:rsidRPr="00564B2B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B20693">
        <w:rPr>
          <w:rFonts w:ascii="Times New Roman" w:eastAsia="Calibri" w:hAnsi="Times New Roman"/>
          <w:sz w:val="24"/>
          <w:szCs w:val="24"/>
          <w:lang w:eastAsia="ar-SA"/>
        </w:rPr>
        <w:t>Академии</w:t>
      </w:r>
      <w:bookmarkStart w:id="1" w:name="_GoBack"/>
      <w:bookmarkEnd w:id="1"/>
      <w:r w:rsidR="00D01B3A" w:rsidRPr="00564B2B">
        <w:rPr>
          <w:rFonts w:ascii="Times New Roman" w:eastAsia="Calibri" w:hAnsi="Times New Roman"/>
          <w:sz w:val="24"/>
          <w:szCs w:val="24"/>
          <w:lang w:eastAsia="ar-SA"/>
        </w:rPr>
        <w:t xml:space="preserve"> Матусовского</w:t>
      </w:r>
      <w:r w:rsidR="00D01B3A">
        <w:rPr>
          <w:rFonts w:ascii="Times New Roman" w:hAnsi="Times New Roman"/>
          <w:sz w:val="24"/>
          <w:szCs w:val="24"/>
          <w:lang w:eastAsia="ru-RU"/>
        </w:rPr>
        <w:t>: УК-1, ОПК-3</w:t>
      </w:r>
      <w:r w:rsidR="00027C7F">
        <w:rPr>
          <w:rFonts w:ascii="Times New Roman" w:hAnsi="Times New Roman"/>
          <w:sz w:val="24"/>
          <w:szCs w:val="24"/>
          <w:lang w:eastAsia="ru-RU"/>
        </w:rPr>
        <w:t>;</w:t>
      </w:r>
    </w:p>
    <w:tbl>
      <w:tblPr>
        <w:tblpPr w:leftFromText="180" w:rightFromText="180" w:vertAnchor="text" w:horzAnchor="margin" w:tblpXSpec="center" w:tblpY="190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454"/>
        <w:gridCol w:w="6380"/>
      </w:tblGrid>
      <w:tr w:rsidR="006C4C4F" w:rsidRPr="006C4C4F" w14:paraId="3F7BF38C" w14:textId="77777777" w:rsidTr="006C4C4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CC2" w14:textId="77777777" w:rsidR="006C4C4F" w:rsidRPr="006C4C4F" w:rsidRDefault="006C4C4F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6C4C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№ компе-тенции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D2E" w14:textId="77777777" w:rsidR="006C4C4F" w:rsidRPr="006C4C4F" w:rsidRDefault="006C4C4F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D8B" w14:textId="77777777" w:rsidR="006C4C4F" w:rsidRPr="006C4C4F" w:rsidRDefault="006C4C4F" w:rsidP="006C4C4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eastAsia="Calibri" w:hAnsi="Times New Roman"/>
                <w:spacing w:val="-4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C4C4F" w:rsidRPr="006C4C4F" w14:paraId="4DCD7B1C" w14:textId="77777777" w:rsidTr="006C4C4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AD6" w14:textId="77777777" w:rsidR="006C4C4F" w:rsidRPr="006C4C4F" w:rsidRDefault="006C4C4F" w:rsidP="006C4C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994" w14:textId="77777777" w:rsidR="006C4C4F" w:rsidRPr="006C4C4F" w:rsidRDefault="006C4C4F" w:rsidP="006C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155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14:paraId="2CB8E70E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историю развития и характерные черты различных периодов русского искусства;</w:t>
            </w:r>
          </w:p>
          <w:p w14:paraId="4C84E15F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14:paraId="20C6D8D3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приобретать новые знания, используя современные образовательные и информационные технологии;</w:t>
            </w:r>
          </w:p>
          <w:p w14:paraId="0778CBEE" w14:textId="77777777" w:rsidR="006C4C4F" w:rsidRPr="006C4C4F" w:rsidRDefault="006C4C4F" w:rsidP="006C4C4F">
            <w:pPr>
              <w:widowControl w:val="0"/>
              <w:tabs>
                <w:tab w:val="left" w:pos="2927"/>
                <w:tab w:val="left" w:pos="3455"/>
                <w:tab w:val="left" w:pos="5706"/>
                <w:tab w:val="left" w:pos="6208"/>
                <w:tab w:val="left" w:pos="8268"/>
              </w:tabs>
              <w:spacing w:after="0" w:line="240" w:lineRule="auto"/>
              <w:ind w:right="-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обрабатывать и интерпретировать с использованием современных информационных технологий данные, необходимые для формирования суждений по предмету «История русского искусства»;</w:t>
            </w:r>
          </w:p>
          <w:p w14:paraId="4034228E" w14:textId="77777777" w:rsidR="006C4C4F" w:rsidRDefault="006C4C4F" w:rsidP="006C4C4F">
            <w:pPr>
              <w:widowControl w:val="0"/>
              <w:tabs>
                <w:tab w:val="left" w:pos="2774"/>
                <w:tab w:val="left" w:pos="3176"/>
                <w:tab w:val="left" w:pos="4800"/>
                <w:tab w:val="left" w:pos="6217"/>
                <w:tab w:val="left" w:pos="6843"/>
                <w:tab w:val="left" w:pos="8001"/>
                <w:tab w:val="left" w:pos="9505"/>
              </w:tabs>
              <w:spacing w:after="0" w:line="240" w:lineRule="auto"/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B1E8B29" w14:textId="77777777" w:rsidR="006C4C4F" w:rsidRPr="006C4C4F" w:rsidRDefault="006C4C4F" w:rsidP="006C4C4F">
            <w:pPr>
              <w:widowControl w:val="0"/>
              <w:tabs>
                <w:tab w:val="left" w:pos="2774"/>
                <w:tab w:val="left" w:pos="3176"/>
                <w:tab w:val="left" w:pos="4800"/>
                <w:tab w:val="left" w:pos="6217"/>
                <w:tab w:val="left" w:pos="6843"/>
                <w:tab w:val="left" w:pos="8001"/>
                <w:tab w:val="left" w:pos="9505"/>
              </w:tabs>
              <w:spacing w:after="0" w:line="240" w:lineRule="auto"/>
              <w:ind w:right="-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работы с информацией из различных источников, включая древние, классические и современные источники, для решения социа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льных и профессиональных задач;</w:t>
            </w:r>
          </w:p>
        </w:tc>
      </w:tr>
      <w:tr w:rsidR="006C4C4F" w:rsidRPr="006C4C4F" w14:paraId="03E025BC" w14:textId="77777777" w:rsidTr="006C4C4F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B7E" w14:textId="77777777" w:rsidR="006C4C4F" w:rsidRPr="006C4C4F" w:rsidRDefault="006C4C4F" w:rsidP="006C4C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C4C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750" w14:textId="77777777" w:rsidR="006C4C4F" w:rsidRPr="006C4C4F" w:rsidRDefault="006C4C4F" w:rsidP="006C4C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Способен учитывать многообразие достижений отечественной и мировой культуры в процессе профессиональной деятельности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92C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</w:p>
          <w:p w14:paraId="20312745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русское искусство как уникальную составляющую мировой художественной культуры и носитель национального мировоззрения;</w:t>
            </w:r>
          </w:p>
          <w:p w14:paraId="18BC4654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14:paraId="09E2CA34" w14:textId="77777777" w:rsidR="006C4C4F" w:rsidRPr="006C4C4F" w:rsidRDefault="006C4C4F" w:rsidP="006C4C4F">
            <w:pPr>
              <w:pStyle w:val="a7"/>
              <w:tabs>
                <w:tab w:val="left" w:pos="317"/>
                <w:tab w:val="left" w:pos="993"/>
                <w:tab w:val="left" w:pos="242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выстраивать и реализовывать перспективные линии интеллектуального, культурного, нравственного и профессионального саморазвития и самосовершенствования;</w:t>
            </w:r>
          </w:p>
          <w:p w14:paraId="5C73DD85" w14:textId="77777777" w:rsidR="006C4C4F" w:rsidRPr="006C4C4F" w:rsidRDefault="006C4C4F" w:rsidP="006C4C4F">
            <w:pPr>
              <w:widowControl w:val="0"/>
              <w:spacing w:after="0" w:line="240" w:lineRule="auto"/>
              <w:ind w:right="-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критически переосмыслять накопленный опыт, изменять при необходимости направления своей профессиональной деятельности;</w:t>
            </w:r>
          </w:p>
          <w:p w14:paraId="64060CBC" w14:textId="77777777" w:rsidR="006C4C4F" w:rsidRPr="006C4C4F" w:rsidRDefault="006C4C4F" w:rsidP="006C4C4F">
            <w:pPr>
              <w:widowControl w:val="0"/>
              <w:tabs>
                <w:tab w:val="left" w:pos="3738"/>
                <w:tab w:val="left" w:pos="5514"/>
                <w:tab w:val="left" w:pos="5876"/>
                <w:tab w:val="left" w:pos="7328"/>
                <w:tab w:val="left" w:pos="7709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Владеть: </w:t>
            </w:r>
          </w:p>
          <w:p w14:paraId="572364D5" w14:textId="77777777" w:rsidR="006C4C4F" w:rsidRPr="006C4C4F" w:rsidRDefault="006C4C4F" w:rsidP="006C4C4F">
            <w:pPr>
              <w:widowControl w:val="0"/>
              <w:tabs>
                <w:tab w:val="left" w:pos="3738"/>
                <w:tab w:val="left" w:pos="5514"/>
                <w:tab w:val="left" w:pos="5876"/>
                <w:tab w:val="left" w:pos="7328"/>
                <w:tab w:val="left" w:pos="7709"/>
              </w:tabs>
              <w:spacing w:after="0" w:line="240" w:lineRule="auto"/>
              <w:ind w:right="-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письменной и устной межкультурной, в том числе межнациональной и межконфессиональной коммуникации в социальной и профессиональной деятельности;</w:t>
            </w:r>
          </w:p>
        </w:tc>
      </w:tr>
    </w:tbl>
    <w:p w14:paraId="66403745" w14:textId="76178856" w:rsidR="007656DD" w:rsidRPr="00E15F06" w:rsidRDefault="000831BC" w:rsidP="000831BC">
      <w:pPr>
        <w:pStyle w:val="a7"/>
        <w:numPr>
          <w:ilvl w:val="0"/>
          <w:numId w:val="2"/>
        </w:num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15F06">
        <w:rPr>
          <w:rFonts w:ascii="Times New Roman" w:hAnsi="Times New Roman"/>
          <w:b/>
          <w:bCs/>
          <w:sz w:val="24"/>
          <w:szCs w:val="24"/>
          <w:lang w:eastAsia="ar-SA"/>
        </w:rPr>
        <w:t>СТРУКТУРА УЧЕБНОЙ ДИСЦИПЛИНЫ</w:t>
      </w:r>
    </w:p>
    <w:p w14:paraId="43958DBD" w14:textId="3A093CB6" w:rsidR="000831BC" w:rsidRPr="00EF7111" w:rsidRDefault="000831BC" w:rsidP="000831BC">
      <w:p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708"/>
        <w:gridCol w:w="709"/>
        <w:gridCol w:w="703"/>
      </w:tblGrid>
      <w:tr w:rsidR="000831BC" w:rsidRPr="006C4C4F" w14:paraId="53C120F0" w14:textId="77777777" w:rsidTr="000831BC">
        <w:tc>
          <w:tcPr>
            <w:tcW w:w="6091" w:type="dxa"/>
            <w:vMerge w:val="restart"/>
          </w:tcPr>
          <w:p w14:paraId="218F5C4E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AC62B80" w14:textId="07A6B58B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Названия разделов и тем</w:t>
            </w:r>
          </w:p>
        </w:tc>
        <w:tc>
          <w:tcPr>
            <w:tcW w:w="3254" w:type="dxa"/>
            <w:gridSpan w:val="4"/>
          </w:tcPr>
          <w:p w14:paraId="7139DC30" w14:textId="1F2E65E3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831BC" w:rsidRPr="006C4C4F" w14:paraId="3638C0BA" w14:textId="77777777" w:rsidTr="000831BC">
        <w:tc>
          <w:tcPr>
            <w:tcW w:w="6091" w:type="dxa"/>
            <w:vMerge/>
          </w:tcPr>
          <w:p w14:paraId="331968A3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14:paraId="70CFF9B2" w14:textId="58C32555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0" w:type="dxa"/>
            <w:gridSpan w:val="3"/>
          </w:tcPr>
          <w:p w14:paraId="7A980D07" w14:textId="55C5DC18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том числе</w:t>
            </w:r>
          </w:p>
        </w:tc>
      </w:tr>
      <w:tr w:rsidR="000831BC" w:rsidRPr="006C4C4F" w14:paraId="51D63DA0" w14:textId="77777777" w:rsidTr="000831BC">
        <w:tc>
          <w:tcPr>
            <w:tcW w:w="6091" w:type="dxa"/>
            <w:vMerge/>
          </w:tcPr>
          <w:p w14:paraId="3A466AB9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14:paraId="3A791C2A" w14:textId="77777777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533A52BF" w14:textId="2A0F8359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лек</w:t>
            </w:r>
          </w:p>
        </w:tc>
        <w:tc>
          <w:tcPr>
            <w:tcW w:w="709" w:type="dxa"/>
          </w:tcPr>
          <w:p w14:paraId="7F853AE8" w14:textId="0A099DC9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703" w:type="dxa"/>
          </w:tcPr>
          <w:p w14:paraId="3531C819" w14:textId="285C1648" w:rsidR="000831BC" w:rsidRPr="006C4C4F" w:rsidRDefault="000831BC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</w:t>
            </w:r>
          </w:p>
        </w:tc>
      </w:tr>
      <w:tr w:rsidR="008A353D" w:rsidRPr="006C4C4F" w14:paraId="0C37FF81" w14:textId="77777777" w:rsidTr="004763C9">
        <w:tc>
          <w:tcPr>
            <w:tcW w:w="9345" w:type="dxa"/>
            <w:gridSpan w:val="5"/>
          </w:tcPr>
          <w:p w14:paraId="5070A35D" w14:textId="3EB7822B" w:rsidR="008A353D" w:rsidRPr="006C4C4F" w:rsidRDefault="008A353D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Раздел 1. Древнерусское искусство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(V семестр)</w:t>
            </w:r>
          </w:p>
        </w:tc>
      </w:tr>
      <w:tr w:rsidR="000831BC" w:rsidRPr="006C4C4F" w14:paraId="2D2596FF" w14:textId="77777777" w:rsidTr="000831BC">
        <w:tc>
          <w:tcPr>
            <w:tcW w:w="6091" w:type="dxa"/>
          </w:tcPr>
          <w:p w14:paraId="7AB5D58D" w14:textId="1F47D5D2" w:rsidR="000831BC" w:rsidRPr="006C4C4F" w:rsidRDefault="008A353D" w:rsidP="000831BC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Тема 1. 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древних славян (I-IXвека)</w:t>
            </w:r>
          </w:p>
        </w:tc>
        <w:tc>
          <w:tcPr>
            <w:tcW w:w="1134" w:type="dxa"/>
          </w:tcPr>
          <w:p w14:paraId="2CCE78B0" w14:textId="6530D4B5" w:rsidR="000831BC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07F8B229" w14:textId="4979541D" w:rsidR="000831BC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6AD7878A" w14:textId="55BB1A9F" w:rsidR="000831BC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9779F42" w14:textId="7158CC20" w:rsidR="000831BC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BB58A7E" w14:textId="77777777" w:rsidTr="000831BC">
        <w:tc>
          <w:tcPr>
            <w:tcW w:w="6091" w:type="dxa"/>
          </w:tcPr>
          <w:p w14:paraId="2B80A740" w14:textId="7DEC2A8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2. Искусство раннефеодального государства (X-XI в)</w:t>
            </w:r>
          </w:p>
        </w:tc>
        <w:tc>
          <w:tcPr>
            <w:tcW w:w="1134" w:type="dxa"/>
          </w:tcPr>
          <w:p w14:paraId="019D0D08" w14:textId="139080DC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0109AA07" w14:textId="4E9CC8E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6ACC71E8" w14:textId="05F916F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03AD2CB" w14:textId="769BE3E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44454F2D" w14:textId="77777777" w:rsidTr="000831BC">
        <w:tc>
          <w:tcPr>
            <w:tcW w:w="6091" w:type="dxa"/>
          </w:tcPr>
          <w:p w14:paraId="56359D7C" w14:textId="5EE513FE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3. Искусство периода борьбы за объединение русских земель вокруг Москвы (XII-X</w:t>
            </w:r>
            <w:r w:rsidR="00040848" w:rsidRPr="006C4C4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века)</w:t>
            </w:r>
          </w:p>
        </w:tc>
        <w:tc>
          <w:tcPr>
            <w:tcW w:w="1134" w:type="dxa"/>
          </w:tcPr>
          <w:p w14:paraId="61E77782" w14:textId="4DC7713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</w:tcPr>
          <w:p w14:paraId="07E0B1C9" w14:textId="6FD3529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14:paraId="521133A6" w14:textId="3FF3977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78F75A04" w14:textId="42D1453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A5F3DB6" w14:textId="77777777" w:rsidTr="000831BC">
        <w:tc>
          <w:tcPr>
            <w:tcW w:w="6091" w:type="dxa"/>
          </w:tcPr>
          <w:p w14:paraId="7BF3CFB7" w14:textId="4C9C1E21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4. Искусство периода образования централизованного государства (XV-XVI века)</w:t>
            </w:r>
          </w:p>
        </w:tc>
        <w:tc>
          <w:tcPr>
            <w:tcW w:w="1134" w:type="dxa"/>
          </w:tcPr>
          <w:p w14:paraId="5374962B" w14:textId="774E3AB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3AB1BEAC" w14:textId="1914C93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4FEC9829" w14:textId="7F077D5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42964844" w14:textId="0D49D9A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5223BAE0" w14:textId="77777777" w:rsidTr="000831BC">
        <w:tc>
          <w:tcPr>
            <w:tcW w:w="6091" w:type="dxa"/>
          </w:tcPr>
          <w:p w14:paraId="2FC128BA" w14:textId="1C3CC0D1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5. Искусство феодально-крепостнического государства XVII века</w:t>
            </w:r>
          </w:p>
        </w:tc>
        <w:tc>
          <w:tcPr>
            <w:tcW w:w="1134" w:type="dxa"/>
          </w:tcPr>
          <w:p w14:paraId="20442DA1" w14:textId="0F3071F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72974CF5" w14:textId="4D792D8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1703A2E" w14:textId="5D61224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3974D532" w14:textId="3ADB61F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70906A39" w14:textId="77777777" w:rsidTr="000831BC">
        <w:tc>
          <w:tcPr>
            <w:tcW w:w="6091" w:type="dxa"/>
          </w:tcPr>
          <w:p w14:paraId="60FAB097" w14:textId="1B420A1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 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 семестр</w:t>
            </w:r>
          </w:p>
        </w:tc>
        <w:tc>
          <w:tcPr>
            <w:tcW w:w="1134" w:type="dxa"/>
          </w:tcPr>
          <w:p w14:paraId="0C5577BC" w14:textId="7D7E2C0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8" w:type="dxa"/>
          </w:tcPr>
          <w:p w14:paraId="45DF29D5" w14:textId="0223933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14:paraId="1D54B59C" w14:textId="0DA42F5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3" w:type="dxa"/>
          </w:tcPr>
          <w:p w14:paraId="55C7E45B" w14:textId="50E85642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8A353D" w:rsidRPr="006C4C4F" w14:paraId="2C8B0769" w14:textId="77777777" w:rsidTr="004763C9">
        <w:tc>
          <w:tcPr>
            <w:tcW w:w="9345" w:type="dxa"/>
            <w:gridSpan w:val="5"/>
          </w:tcPr>
          <w:p w14:paraId="6022A7C5" w14:textId="0735B998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Раздел 2. </w:t>
            </w: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Русское искусство XVIII-XIX веков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VI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8A353D" w:rsidRPr="006C4C4F" w14:paraId="52C39D5C" w14:textId="77777777" w:rsidTr="000831BC">
        <w:tc>
          <w:tcPr>
            <w:tcW w:w="6091" w:type="dxa"/>
          </w:tcPr>
          <w:p w14:paraId="0DF1D66E" w14:textId="349096DD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6. Искусство петровского времени</w:t>
            </w:r>
          </w:p>
        </w:tc>
        <w:tc>
          <w:tcPr>
            <w:tcW w:w="1134" w:type="dxa"/>
          </w:tcPr>
          <w:p w14:paraId="11BBF263" w14:textId="766F6A24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724E6AD2" w14:textId="3CD59F3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4564F698" w14:textId="726D5210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4D550C3F" w14:textId="4821365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3CE9D280" w14:textId="77777777" w:rsidTr="000831BC">
        <w:tc>
          <w:tcPr>
            <w:tcW w:w="6091" w:type="dxa"/>
          </w:tcPr>
          <w:p w14:paraId="642C06FE" w14:textId="29F8621F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7. «Аннинское» и «Елизаветинское» барокко</w:t>
            </w:r>
          </w:p>
        </w:tc>
        <w:tc>
          <w:tcPr>
            <w:tcW w:w="1134" w:type="dxa"/>
          </w:tcPr>
          <w:p w14:paraId="0815217B" w14:textId="5839802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2DB2320B" w14:textId="6A49D9C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283698FA" w14:textId="66F22034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51978583" w14:textId="0514A22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5FB6F8C" w14:textId="77777777" w:rsidTr="000831BC">
        <w:tc>
          <w:tcPr>
            <w:tcW w:w="6091" w:type="dxa"/>
          </w:tcPr>
          <w:p w14:paraId="6A10CBE7" w14:textId="38D8FDD4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8. Искусство второй половины XVIII века</w:t>
            </w:r>
          </w:p>
        </w:tc>
        <w:tc>
          <w:tcPr>
            <w:tcW w:w="1134" w:type="dxa"/>
          </w:tcPr>
          <w:p w14:paraId="216B49F1" w14:textId="1832F86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2C00610B" w14:textId="2E343DC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2597A935" w14:textId="71CA5669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643114C" w14:textId="5F900C52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1FE1288C" w14:textId="77777777" w:rsidTr="000831BC">
        <w:tc>
          <w:tcPr>
            <w:tcW w:w="6091" w:type="dxa"/>
          </w:tcPr>
          <w:p w14:paraId="3B1FE7FB" w14:textId="3372809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9. Александровский классицизм</w:t>
            </w:r>
          </w:p>
        </w:tc>
        <w:tc>
          <w:tcPr>
            <w:tcW w:w="1134" w:type="dxa"/>
          </w:tcPr>
          <w:p w14:paraId="5213549C" w14:textId="2B47DD2B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4AA1C900" w14:textId="25329B4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BA8E728" w14:textId="7A61ED1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59B8C16C" w14:textId="0FF3C115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6175C6D2" w14:textId="77777777" w:rsidTr="000831BC">
        <w:tc>
          <w:tcPr>
            <w:tcW w:w="6091" w:type="dxa"/>
          </w:tcPr>
          <w:p w14:paraId="014AF534" w14:textId="4ABBEC9C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10. Николаевский классицизм</w:t>
            </w:r>
          </w:p>
        </w:tc>
        <w:tc>
          <w:tcPr>
            <w:tcW w:w="1134" w:type="dxa"/>
          </w:tcPr>
          <w:p w14:paraId="33AD746E" w14:textId="7EFC784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20585DB5" w14:textId="217C2ED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790F9B24" w14:textId="19D1310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6BFA6FB" w14:textId="1209DAB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61DE4A2" w14:textId="77777777" w:rsidTr="000831BC">
        <w:tc>
          <w:tcPr>
            <w:tcW w:w="6091" w:type="dxa"/>
          </w:tcPr>
          <w:p w14:paraId="11C479BF" w14:textId="09A36D6F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11. Возникновение художественной концепции модерна. Объединение «Мир искусства».</w:t>
            </w:r>
          </w:p>
        </w:tc>
        <w:tc>
          <w:tcPr>
            <w:tcW w:w="1134" w:type="dxa"/>
          </w:tcPr>
          <w:p w14:paraId="397F3E6C" w14:textId="369F752B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618A8B40" w14:textId="341EAAFA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1B0D042C" w14:textId="09535AED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5D65D15E" w14:textId="729DB37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731FF5FE" w14:textId="77777777" w:rsidTr="000831BC">
        <w:tc>
          <w:tcPr>
            <w:tcW w:w="6091" w:type="dxa"/>
          </w:tcPr>
          <w:p w14:paraId="1EC0ACA8" w14:textId="5DA9F99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12. ТПХВ. Творческие биографии художников-передвижников.</w:t>
            </w:r>
          </w:p>
        </w:tc>
        <w:tc>
          <w:tcPr>
            <w:tcW w:w="1134" w:type="dxa"/>
          </w:tcPr>
          <w:p w14:paraId="60AC6F9D" w14:textId="2FC3C44E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14:paraId="5242C36C" w14:textId="179218BB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664FDF3F" w14:textId="5DD3E719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21346C00" w14:textId="49738F8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54E30D0F" w14:textId="77777777" w:rsidTr="000831BC">
        <w:tc>
          <w:tcPr>
            <w:tcW w:w="6091" w:type="dxa"/>
          </w:tcPr>
          <w:p w14:paraId="5994AFF7" w14:textId="6B2C5D40" w:rsidR="008A353D" w:rsidRPr="006C4C4F" w:rsidRDefault="00E06872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за семестр</w:t>
            </w:r>
          </w:p>
        </w:tc>
        <w:tc>
          <w:tcPr>
            <w:tcW w:w="1134" w:type="dxa"/>
          </w:tcPr>
          <w:p w14:paraId="382F7FA2" w14:textId="0924611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8" w:type="dxa"/>
          </w:tcPr>
          <w:p w14:paraId="114028B8" w14:textId="381817B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</w:tcPr>
          <w:p w14:paraId="6566DD87" w14:textId="6E48EC60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3" w:type="dxa"/>
          </w:tcPr>
          <w:p w14:paraId="364D7735" w14:textId="0380330E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32</w:t>
            </w:r>
          </w:p>
        </w:tc>
      </w:tr>
      <w:tr w:rsidR="008A353D" w:rsidRPr="006C4C4F" w14:paraId="79D71786" w14:textId="77777777" w:rsidTr="004763C9">
        <w:tc>
          <w:tcPr>
            <w:tcW w:w="9345" w:type="dxa"/>
            <w:gridSpan w:val="5"/>
          </w:tcPr>
          <w:p w14:paraId="1EB75225" w14:textId="08A26868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Раздел 3. </w:t>
            </w:r>
            <w:r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Русское (советское) искусство XX века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VII</w:t>
            </w:r>
            <w:r w:rsidR="00E06872" w:rsidRPr="006C4C4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8A353D" w:rsidRPr="006C4C4F" w14:paraId="609E833A" w14:textId="77777777" w:rsidTr="000831BC">
        <w:tc>
          <w:tcPr>
            <w:tcW w:w="6091" w:type="dxa"/>
          </w:tcPr>
          <w:p w14:paraId="76980CAE" w14:textId="53D14329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13. Русское (советское) искусство конца XIX - начала XX веков.</w:t>
            </w:r>
          </w:p>
        </w:tc>
        <w:tc>
          <w:tcPr>
            <w:tcW w:w="1134" w:type="dxa"/>
          </w:tcPr>
          <w:p w14:paraId="422B68AB" w14:textId="24B5AC9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</w:tcPr>
          <w:p w14:paraId="165B52E6" w14:textId="5ACB849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4887EED0" w14:textId="2555A25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21E17050" w14:textId="50176C2D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0BDFA69" w14:textId="77777777" w:rsidTr="000831BC">
        <w:tc>
          <w:tcPr>
            <w:tcW w:w="6091" w:type="dxa"/>
          </w:tcPr>
          <w:p w14:paraId="03F9DD0E" w14:textId="1E0A4EC5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14. Русское (советское) искусство после 1917 года.</w:t>
            </w:r>
          </w:p>
        </w:tc>
        <w:tc>
          <w:tcPr>
            <w:tcW w:w="1134" w:type="dxa"/>
          </w:tcPr>
          <w:p w14:paraId="23A221C7" w14:textId="0142A24A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1DF691E8" w14:textId="4CAA79B5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1748371E" w14:textId="6141D1E6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48773877" w14:textId="2D9DECD7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50223B2" w14:textId="77777777" w:rsidTr="000831BC">
        <w:tc>
          <w:tcPr>
            <w:tcW w:w="6091" w:type="dxa"/>
          </w:tcPr>
          <w:p w14:paraId="5C5B3705" w14:textId="0C7C8B00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15. Искусство 1930-1950-х гг.</w:t>
            </w:r>
          </w:p>
        </w:tc>
        <w:tc>
          <w:tcPr>
            <w:tcW w:w="1134" w:type="dxa"/>
          </w:tcPr>
          <w:p w14:paraId="325A9B53" w14:textId="073EB3C1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8" w:type="dxa"/>
          </w:tcPr>
          <w:p w14:paraId="59059731" w14:textId="430C0153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14:paraId="46861D0D" w14:textId="351E4CC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14:paraId="221544EE" w14:textId="0CCA832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628F7D53" w14:textId="77777777" w:rsidTr="000831BC">
        <w:tc>
          <w:tcPr>
            <w:tcW w:w="6091" w:type="dxa"/>
          </w:tcPr>
          <w:p w14:paraId="7B7FAD49" w14:textId="20ED31A7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16. Советское искусство в период оттепели.</w:t>
            </w:r>
          </w:p>
        </w:tc>
        <w:tc>
          <w:tcPr>
            <w:tcW w:w="1134" w:type="dxa"/>
          </w:tcPr>
          <w:p w14:paraId="6C27CCDE" w14:textId="0B82AC96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</w:tcPr>
          <w:p w14:paraId="4DEB4A86" w14:textId="3E9BAE8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5696C37B" w14:textId="66746188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70D6267D" w14:textId="71560A00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53D" w:rsidRPr="006C4C4F" w14:paraId="23414D42" w14:textId="77777777" w:rsidTr="000831BC">
        <w:tc>
          <w:tcPr>
            <w:tcW w:w="6091" w:type="dxa"/>
          </w:tcPr>
          <w:p w14:paraId="75534089" w14:textId="4696A56A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color w:val="000000"/>
                <w:sz w:val="24"/>
                <w:szCs w:val="24"/>
              </w:rPr>
              <w:t>Тема 17. Развитие изобразительного искусства во второй половине ХХ века.</w:t>
            </w:r>
          </w:p>
        </w:tc>
        <w:tc>
          <w:tcPr>
            <w:tcW w:w="1134" w:type="dxa"/>
          </w:tcPr>
          <w:p w14:paraId="15DFCA39" w14:textId="2F23B62F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14:paraId="455DA953" w14:textId="758482E1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14:paraId="3535ACF8" w14:textId="19CE862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14:paraId="67397B6F" w14:textId="50914D79" w:rsidR="008A353D" w:rsidRPr="006C4C4F" w:rsidRDefault="00D93B3B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8A353D" w:rsidRPr="006C4C4F" w14:paraId="286BB5A7" w14:textId="77777777" w:rsidTr="000831BC">
        <w:tc>
          <w:tcPr>
            <w:tcW w:w="6091" w:type="dxa"/>
          </w:tcPr>
          <w:p w14:paraId="36F5E5A0" w14:textId="1D32FD99" w:rsidR="008A353D" w:rsidRPr="006C4C4F" w:rsidRDefault="00E06872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 за семестр</w:t>
            </w:r>
          </w:p>
        </w:tc>
        <w:tc>
          <w:tcPr>
            <w:tcW w:w="1134" w:type="dxa"/>
          </w:tcPr>
          <w:p w14:paraId="127705DE" w14:textId="13D49017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08" w:type="dxa"/>
          </w:tcPr>
          <w:p w14:paraId="7B28C7D9" w14:textId="48FED88C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14:paraId="6687C47E" w14:textId="1887CB91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3" w:type="dxa"/>
          </w:tcPr>
          <w:p w14:paraId="018A0EF0" w14:textId="0B7D01CF" w:rsidR="008A353D" w:rsidRPr="006C4C4F" w:rsidRDefault="008A353D" w:rsidP="00D93B3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24</w:t>
            </w:r>
          </w:p>
        </w:tc>
      </w:tr>
      <w:tr w:rsidR="008A353D" w:rsidRPr="006C4C4F" w14:paraId="3406C331" w14:textId="77777777" w:rsidTr="000831BC">
        <w:tc>
          <w:tcPr>
            <w:tcW w:w="6091" w:type="dxa"/>
          </w:tcPr>
          <w:p w14:paraId="46159D2E" w14:textId="23387F53" w:rsidR="008A353D" w:rsidRPr="006C4C4F" w:rsidRDefault="008A353D" w:rsidP="008A353D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4" w:type="dxa"/>
          </w:tcPr>
          <w:p w14:paraId="463BD82F" w14:textId="7240EFE2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8" w:type="dxa"/>
          </w:tcPr>
          <w:p w14:paraId="00E16130" w14:textId="240E53DE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9" w:type="dxa"/>
          </w:tcPr>
          <w:p w14:paraId="615A274E" w14:textId="1E87FB60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03" w:type="dxa"/>
          </w:tcPr>
          <w:p w14:paraId="5AA2D65E" w14:textId="1F788F22" w:rsidR="008A353D" w:rsidRPr="006C4C4F" w:rsidRDefault="00D87B1B" w:rsidP="00D87B1B">
            <w:pPr>
              <w:tabs>
                <w:tab w:val="left" w:pos="851"/>
                <w:tab w:val="left" w:pos="993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6C4C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80</w:t>
            </w:r>
          </w:p>
        </w:tc>
      </w:tr>
    </w:tbl>
    <w:p w14:paraId="0F6AF673" w14:textId="6F32234F" w:rsidR="000831BC" w:rsidRPr="00EF7111" w:rsidRDefault="000831BC" w:rsidP="000831BC">
      <w:pPr>
        <w:tabs>
          <w:tab w:val="left" w:pos="851"/>
          <w:tab w:val="left" w:pos="993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D50E4B7" w14:textId="77777777" w:rsidR="00E06872" w:rsidRDefault="00E0687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2" w:name="_page_11_0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FC0C49A" w14:textId="39EF71A5" w:rsidR="00D93B3B" w:rsidRDefault="00D93B3B" w:rsidP="00E06872">
      <w:pPr>
        <w:pStyle w:val="a7"/>
        <w:widowControl w:val="0"/>
        <w:numPr>
          <w:ilvl w:val="0"/>
          <w:numId w:val="2"/>
        </w:numPr>
        <w:spacing w:after="0" w:line="240" w:lineRule="auto"/>
        <w:ind w:right="-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872">
        <w:rPr>
          <w:rFonts w:ascii="Times New Roman" w:hAnsi="Times New Roman"/>
          <w:b/>
          <w:bCs/>
          <w:sz w:val="24"/>
          <w:szCs w:val="24"/>
        </w:rPr>
        <w:lastRenderedPageBreak/>
        <w:t>СОДЕРЖАНИЕ ДИСЦИПЛИНЫ</w:t>
      </w:r>
    </w:p>
    <w:p w14:paraId="714309CE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DC1714" w14:textId="5818B56B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РАЗДЕЛ </w:t>
      </w:r>
      <w:r w:rsidR="00DE4672" w:rsidRPr="00E15F06">
        <w:rPr>
          <w:rFonts w:ascii="Times New Roman" w:hAnsi="Times New Roman"/>
          <w:sz w:val="24"/>
          <w:szCs w:val="24"/>
        </w:rPr>
        <w:t>1</w:t>
      </w:r>
      <w:r w:rsidRPr="00E15F06">
        <w:rPr>
          <w:rFonts w:ascii="Times New Roman" w:hAnsi="Times New Roman"/>
          <w:sz w:val="24"/>
          <w:szCs w:val="24"/>
        </w:rPr>
        <w:t>. ДРЕВНЕРУССКОЕ ИСКУССТВО (</w:t>
      </w: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 xml:space="preserve"> СЕМЕСТР)</w:t>
      </w:r>
    </w:p>
    <w:p w14:paraId="1D6E1BD5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E6B62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172914608"/>
      <w:r w:rsidRPr="00E15F06">
        <w:rPr>
          <w:rFonts w:ascii="Times New Roman" w:hAnsi="Times New Roman"/>
          <w:b/>
          <w:bCs/>
          <w:sz w:val="24"/>
          <w:szCs w:val="24"/>
        </w:rPr>
        <w:t>Тема 1. Искусство древних славян (I-IXвека).</w:t>
      </w:r>
    </w:p>
    <w:p w14:paraId="23DA6080" w14:textId="1AC89018" w:rsidR="00D93B3B" w:rsidRDefault="00D93B3B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Древнерусское искусство как исток славянской художественной культуры. Специфические особенности древнерусского искусства. Его связь с христианской религией, вкусами и потребностями правящего класса феодального общества. Взаимосвязи с искусством Византии, южнославянских стран, западной Европы. Проблема синтеза искусств. Первые сведения о славянах. Языческое искусство. Звериный стиль. Збручский идол.</w:t>
      </w:r>
    </w:p>
    <w:p w14:paraId="1B4CA9D6" w14:textId="486BFFA9" w:rsidR="00E06872" w:rsidRDefault="00E06872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66C2C6C4" w14:textId="77777777" w:rsidR="00E06872" w:rsidRPr="00E15F06" w:rsidRDefault="00E06872" w:rsidP="00D93B3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0BB4D66F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2. Искусство раннефеодального государства (X-XI).</w:t>
      </w:r>
    </w:p>
    <w:p w14:paraId="2E935851" w14:textId="33FBFC64" w:rsidR="00D93B3B" w:rsidRPr="00E15F06" w:rsidRDefault="00D93B3B" w:rsidP="003E460E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Принятие христианства как государственной религии и его прогрессивное значение. Архитектурные памятники Киева. Собор Святой Софии в Киеве (1037). Идейная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сущность архитектурного образа и самобытность решения (пятинефный план, многокупольность, пирамидальность композиции, отличие от Софии Константинопольской). Богатое убранство интерьера. Мозаики и фрески. Система росписи собора, е` соответствие небесной иерархии. Разнообразие колористических решений. Сотрудничество греческих и русских мастеров. Значение Киевской Софии для развития русского зодчества. Софийские соборы в Новгороде и Полоцке.</w:t>
      </w:r>
    </w:p>
    <w:p w14:paraId="79207AE8" w14:textId="227CB187" w:rsidR="00D93B3B" w:rsidRDefault="00D93B3B" w:rsidP="00E06872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Станковая живопись: первые русские живописцы.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Миниатюры «Остромирова Евангелия» (1056-1057), «Изборника Святослава» (1073). Ювелирное искусство: художественное литье, ковка, чеканка, тиснение, скань, чернь,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перегородчатая эмаль.</w:t>
      </w:r>
    </w:p>
    <w:p w14:paraId="66CD8204" w14:textId="070B7AE5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5DE31696" w14:textId="77777777" w:rsidR="00E06872" w:rsidRPr="00E15F06" w:rsidRDefault="00E06872" w:rsidP="003E460E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</w:p>
    <w:p w14:paraId="6E1803D3" w14:textId="5C57C40F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3. Искусство периода борьбы за объединение русских земель вокруг Москвы (XII-X</w:t>
      </w:r>
      <w:r w:rsidR="0004084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040848" w:rsidRPr="000408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F06">
        <w:rPr>
          <w:rFonts w:ascii="Times New Roman" w:hAnsi="Times New Roman"/>
          <w:b/>
          <w:bCs/>
          <w:sz w:val="24"/>
          <w:szCs w:val="24"/>
        </w:rPr>
        <w:t>века).</w:t>
      </w:r>
    </w:p>
    <w:p w14:paraId="2A57A513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Распад Киевской Руси на ряд независимых княжеств. Сложение местных художественных школ. Архитектура Новгорода: Николо-Дворищенский собор (1113), Георгиевский собор Юрьева монастыря (1119), церковь Спаса на Нередице (1198). Архитектура Пскова: Спасо-Преображенский собор Мирожского монастыря (1156). Своеобразные новгородские черты: суровая простота, лаконизм и монолитность форм, тип одноглавого четырехстолпного храма.</w:t>
      </w:r>
    </w:p>
    <w:p w14:paraId="7F648145" w14:textId="77777777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Монументальная живопись Пскова: линейная манера фресок Спасо-Преображенского собора Мирожского монастыря. Становление новгородского оригинального стиля во фресках церкви Спаса на Нередице (1199): суровость идеала, народные новгородские типы, монументальность, своеобразие живописного стиля.</w:t>
      </w:r>
    </w:p>
    <w:p w14:paraId="4DC03D2F" w14:textId="77777777" w:rsidR="00D93B3B" w:rsidRPr="00E15F06" w:rsidRDefault="00D93B3B" w:rsidP="00D93B3B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Иконопись Новгорода: связь с византийскими и киевскими художественными традициями, формирование новгородской школы иконописи (колорит и композиция). «Спас Нерукотворный», «Устюжское Благовещение», «Святой Георгий», «Святой Николай», «Иоанн Лествичник, Георгий и Власий».</w:t>
      </w:r>
    </w:p>
    <w:p w14:paraId="62F81D7F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Искусство Владимиро-Суздальской земли.</w:t>
      </w:r>
    </w:p>
    <w:p w14:paraId="639080C7" w14:textId="77777777" w:rsidR="00D93B3B" w:rsidRPr="00E15F06" w:rsidRDefault="00D93B3B" w:rsidP="00D93B3B">
      <w:pPr>
        <w:widowControl w:val="0"/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Складывание самостоятельных художественных школ в отдельных русских землях. Новые черты в архитектуре и живописи. Синтез архитектуры и скульптуры, скульптурный рельеф. Развитие живописи. Фрески Дмитриевского собора. Композиция «Страшный суд». Иконопись: оглавной «Деисус», «Дмитрий Солунский», «Борис и Глеб».</w:t>
      </w:r>
    </w:p>
    <w:p w14:paraId="0661A94B" w14:textId="24B33CA5" w:rsidR="00D93B3B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Татаро-монгольское нашествие и его роль в развитии искусства Руси.</w:t>
      </w:r>
    </w:p>
    <w:p w14:paraId="7293E9CE" w14:textId="5E764EE0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0B2A588E" w14:textId="77777777" w:rsidR="00E06872" w:rsidRPr="00E15F06" w:rsidRDefault="00E06872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</w:p>
    <w:p w14:paraId="14C8A43A" w14:textId="03EBC142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4. Искусство периода образования централизованного государства (XIV – </w:t>
      </w:r>
      <w:r w:rsidRPr="00E15F06">
        <w:rPr>
          <w:rFonts w:ascii="Times New Roman" w:hAnsi="Times New Roman"/>
          <w:b/>
          <w:bCs/>
          <w:sz w:val="24"/>
          <w:szCs w:val="24"/>
        </w:rPr>
        <w:lastRenderedPageBreak/>
        <w:t>первая половина XV веков).</w:t>
      </w:r>
    </w:p>
    <w:p w14:paraId="0081EFEE" w14:textId="0B41B3A8" w:rsidR="00D93B3B" w:rsidRPr="00E15F06" w:rsidRDefault="00D93B3B" w:rsidP="00D93B3B">
      <w:pPr>
        <w:widowControl w:val="0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Простота и суровость архитектуры: церковь Николы на Липне (1298), Успение на Волотовом поле (1352) – памятники переходного периода. Формирование нового типа храма</w:t>
      </w:r>
      <w:bookmarkStart w:id="4" w:name="_page_13_0"/>
      <w:bookmarkEnd w:id="2"/>
      <w:r w:rsidRPr="00E15F06">
        <w:rPr>
          <w:rFonts w:ascii="Times New Roman" w:hAnsi="Times New Roman"/>
          <w:sz w:val="24"/>
          <w:szCs w:val="24"/>
        </w:rPr>
        <w:t xml:space="preserve"> во второй половине XIV века: церковь Федора Стратилата (1361), Спаса на Ильине улице (1374).</w:t>
      </w:r>
    </w:p>
    <w:p w14:paraId="13DE20E8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Консервативный характер новгородского зодчества XV века. Тип миниатюрной церкви: церковь Симеона в Зверине монастыре. Гражданские сооружения: стены и башни Новгородского кремля, Грановитая палата (1433).</w:t>
      </w:r>
    </w:p>
    <w:p w14:paraId="4BA11489" w14:textId="77777777" w:rsidR="00D93B3B" w:rsidRPr="00E15F06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Архитектура Пскова. Псков – вечевая республика в 1348 году. Расцвет архитектуры. Своеобразие и связь с деревянным зодчеством. Церковь Рождества Богородицы Снетогорского монастыря (1311), церковь Василия Великого на Горке (1413). Создание бесстолпных храмов. Гражданские сооружения: крепостные стены Пскова, Паганкины палаты.</w:t>
      </w:r>
    </w:p>
    <w:p w14:paraId="7D9DB035" w14:textId="77777777" w:rsidR="00D93B3B" w:rsidRPr="00E15F06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Живопись Новгорода и Пскова. Расцвет монументальной живописи в XIV веке. Творчество Феофана Грека в Новгороде. Росписи церкви Спаса на Ильине улице (1378). Кризис монументальной живописи в конце XV века. Усиление графической манеры письма.</w:t>
      </w:r>
    </w:p>
    <w:p w14:paraId="257DE115" w14:textId="77777777" w:rsidR="00D93B3B" w:rsidRPr="00E15F06" w:rsidRDefault="00D93B3B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Иконопись Новгорода и Пскова XIV – XV веков. Отражение в Новгородской живописи демократических идеалов. «Рождество Богородицы», «Архангел Михаил». Расцвет иконописи в конце XIV – начале XV веков: фольклорный характер, чистота и сочность колорита, упрощение форм. Усиление повествовательности, отражение исторических событий: «Битва суздальцев с новгородцами», «Молящиеся новгородцы». Кризис новгородской иконописи в конце XV века.</w:t>
      </w:r>
    </w:p>
    <w:p w14:paraId="6930B7F8" w14:textId="77777777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Своеобразие Псковской иконописи: трактовка образов, колорит. «Собор Богоматери», «Сошествие во ад». Самобытность «северных писем»: отражение народных художественных идеалов и вкусов. «Снятие со креста», «Положение во гроб».</w:t>
      </w:r>
    </w:p>
    <w:p w14:paraId="03F430D4" w14:textId="77777777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Вклад Новгорода и Пскова в русское искусство. </w:t>
      </w:r>
    </w:p>
    <w:p w14:paraId="0D0EA107" w14:textId="7455358C" w:rsidR="00D93B3B" w:rsidRPr="00E15F06" w:rsidRDefault="00D93B3B" w:rsidP="00D93B3B">
      <w:pPr>
        <w:widowControl w:val="0"/>
        <w:spacing w:after="0" w:line="24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Искусство Московского княжества XIV-XV вв.</w:t>
      </w:r>
    </w:p>
    <w:p w14:paraId="05444DA8" w14:textId="77777777" w:rsidR="00D93B3B" w:rsidRPr="00E15F06" w:rsidRDefault="00D93B3B" w:rsidP="00D93B3B">
      <w:pPr>
        <w:widowControl w:val="0"/>
        <w:spacing w:after="0" w:line="240" w:lineRule="auto"/>
        <w:ind w:right="-5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Традиции владимиро-суздальской художественной культуры в раннемосковском искусстве.</w:t>
      </w:r>
    </w:p>
    <w:p w14:paraId="2863DDC8" w14:textId="77777777" w:rsidR="00D93B3B" w:rsidRPr="00E15F06" w:rsidRDefault="00D93B3B" w:rsidP="00D93B3B">
      <w:pPr>
        <w:widowControl w:val="0"/>
        <w:spacing w:after="0" w:line="240" w:lineRule="auto"/>
        <w:ind w:right="-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Храмовое строительство Москвы, Коломны, Звенигорода. Золотой век средневековой русской живописи. Две линии развития московской художественной культуры: ориентация на традиции северо-востока Руси и палеологовский стиль.</w:t>
      </w:r>
    </w:p>
    <w:p w14:paraId="1A3FFA88" w14:textId="5A1BB224" w:rsidR="00D93B3B" w:rsidRPr="00E15F06" w:rsidRDefault="00D93B3B" w:rsidP="00D93B3B">
      <w:pPr>
        <w:widowControl w:val="0"/>
        <w:spacing w:after="0" w:line="240" w:lineRule="auto"/>
        <w:ind w:right="-1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Феофан Грек: работы мастера и художников его круга. Андрей Рублёв и искусство Москвы XV в. Особенности духовного климата Руси эпохи Сергия Радонежского. Корпус памятников, атрибутируемых Рублёву и мастерам его круга. Формирование высокого иконостаса: структура и символика. Деисусный и праздничный чины иконостаса Благовещенского собора Московского Кремля: проблемы и гипотезы.</w:t>
      </w:r>
    </w:p>
    <w:p w14:paraId="237AE1B7" w14:textId="2F7D7E75" w:rsidR="00D93B3B" w:rsidRDefault="00D93B3B" w:rsidP="00D93B3B">
      <w:pPr>
        <w:widowControl w:val="0"/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Государственный характер монументального строительства Москвы. Роль итальянских мастеров в создании резиденции великого государя Ивана III. Аристотель Фиорованти, Алевиз Новый, Марко Фрязин, Антонио Солари. Характер воздействия кремлёвской архитектуры на формы русского зодчества XVI в. Складывание общерусского стиля в искусстве. Творчество Дионисия. Особенности росписи Ферапонтова монастыря. Влияние искусства Дионисия на живопись XVI в. Иконы, прославляющие местных святых, стилевые особенности. Искусство позднего русского Средневековья, его периодизация. Завершение формирования общерусского стиля в искусстве Москвы. Церковный и государственный контроль над искусством. Регламентация искусства.</w:t>
      </w:r>
    </w:p>
    <w:p w14:paraId="67D919AD" w14:textId="7BBCBD3D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p w14:paraId="7C691F0C" w14:textId="77777777" w:rsidR="00E06872" w:rsidRPr="00E15F06" w:rsidRDefault="00E06872" w:rsidP="00D93B3B">
      <w:pPr>
        <w:widowControl w:val="0"/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14:paraId="3C31E6B3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5. Искусство феодально-крепостнического государства XVII века.</w:t>
      </w:r>
    </w:p>
    <w:p w14:paraId="616C23DD" w14:textId="77777777" w:rsidR="00D93B3B" w:rsidRPr="00E15F06" w:rsidRDefault="00D93B3B" w:rsidP="00D93B3B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Историко-культурные факторы, определившие характер искусства России XVII в. Изменение общественного сознания и процесс обмирщения культуры и искусства. Влияние церковного раскола на искусство: возникновение разных эстетических воззрений. Этапы </w:t>
      </w:r>
      <w:r w:rsidRPr="00E15F06">
        <w:rPr>
          <w:rFonts w:ascii="Times New Roman" w:hAnsi="Times New Roman"/>
          <w:sz w:val="24"/>
          <w:szCs w:val="24"/>
        </w:rPr>
        <w:lastRenderedPageBreak/>
        <w:t>развития архитектуры XVII в. Появление каменного гражданского строительства. Шатровые вотчинные храмы. Городское церковное зодчество: культовые сооружения Москвы, Ярославля, Ростова.</w:t>
      </w:r>
    </w:p>
    <w:p w14:paraId="0CA8B007" w14:textId="0EBAE7AE" w:rsidR="00D93B3B" w:rsidRDefault="00D93B3B" w:rsidP="00D93B3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Новые тенденции в искусстве второй половины XVII в.: первые русские эстетические трактаты Иосифа Владимирова и Симона Ушакова. Новые иконографические источники и жанры русской живописи. Иконы Симона Ушакова. Возникновение портретного жанра – появление парсуны.</w:t>
      </w:r>
    </w:p>
    <w:p w14:paraId="7B38680B" w14:textId="12B4D382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1, 2, 3, 4, 5.</w:t>
      </w:r>
    </w:p>
    <w:bookmarkEnd w:id="3"/>
    <w:p w14:paraId="3E75AEBF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3D69A8" w14:textId="38F8BD92" w:rsidR="00D93B3B" w:rsidRPr="00E15F06" w:rsidRDefault="00D93B3B" w:rsidP="00DE4672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bookmarkStart w:id="5" w:name="_page_15_0"/>
      <w:bookmarkEnd w:id="4"/>
      <w:r w:rsidRPr="00E15F06">
        <w:rPr>
          <w:rFonts w:ascii="Times New Roman" w:hAnsi="Times New Roman"/>
          <w:sz w:val="24"/>
          <w:szCs w:val="24"/>
        </w:rPr>
        <w:t xml:space="preserve">РАЗДЕЛ </w:t>
      </w:r>
      <w:r w:rsidR="00DE4672" w:rsidRPr="00E15F06">
        <w:rPr>
          <w:rFonts w:ascii="Times New Roman" w:hAnsi="Times New Roman"/>
          <w:sz w:val="24"/>
          <w:szCs w:val="24"/>
        </w:rPr>
        <w:t>2</w:t>
      </w:r>
      <w:r w:rsidRPr="00E15F06">
        <w:rPr>
          <w:rFonts w:ascii="Times New Roman" w:hAnsi="Times New Roman"/>
          <w:sz w:val="24"/>
          <w:szCs w:val="24"/>
        </w:rPr>
        <w:t>. РУССКОЕ ИСКУССТВО XVIII</w:t>
      </w:r>
      <w:r w:rsidR="00DE4672" w:rsidRPr="00E15F06">
        <w:rPr>
          <w:rFonts w:ascii="Times New Roman" w:hAnsi="Times New Roman"/>
          <w:sz w:val="24"/>
          <w:szCs w:val="24"/>
        </w:rPr>
        <w:t>-</w:t>
      </w:r>
      <w:r w:rsidR="00DE4672" w:rsidRPr="00E15F06">
        <w:rPr>
          <w:rFonts w:ascii="Times New Roman" w:hAnsi="Times New Roman"/>
          <w:sz w:val="24"/>
          <w:szCs w:val="24"/>
          <w:lang w:val="en-US"/>
        </w:rPr>
        <w:t>XIX</w:t>
      </w:r>
      <w:r w:rsidRPr="00E15F06">
        <w:rPr>
          <w:rFonts w:ascii="Times New Roman" w:hAnsi="Times New Roman"/>
          <w:sz w:val="24"/>
          <w:szCs w:val="24"/>
        </w:rPr>
        <w:t xml:space="preserve"> ВЕК</w:t>
      </w:r>
      <w:r w:rsidR="00DE4672" w:rsidRPr="00E15F06">
        <w:rPr>
          <w:rFonts w:ascii="Times New Roman" w:hAnsi="Times New Roman"/>
          <w:sz w:val="24"/>
          <w:szCs w:val="24"/>
        </w:rPr>
        <w:t>ОВ</w:t>
      </w:r>
      <w:r w:rsidRPr="00E15F06">
        <w:rPr>
          <w:rFonts w:ascii="Times New Roman" w:hAnsi="Times New Roman"/>
          <w:sz w:val="24"/>
          <w:szCs w:val="24"/>
        </w:rPr>
        <w:t>. (V</w:t>
      </w:r>
      <w:r w:rsidR="00DE4672" w:rsidRPr="00E15F06">
        <w:rPr>
          <w:rFonts w:ascii="Times New Roman" w:hAnsi="Times New Roman"/>
          <w:sz w:val="24"/>
          <w:szCs w:val="24"/>
          <w:lang w:val="en-US"/>
        </w:rPr>
        <w:t>I</w:t>
      </w:r>
      <w:r w:rsidRPr="00E15F06">
        <w:rPr>
          <w:rFonts w:ascii="Times New Roman" w:hAnsi="Times New Roman"/>
          <w:sz w:val="24"/>
          <w:szCs w:val="24"/>
        </w:rPr>
        <w:t xml:space="preserve"> СЕМЕСТР)</w:t>
      </w:r>
    </w:p>
    <w:p w14:paraId="180B4041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8D861D" w14:textId="487D1DB5" w:rsidR="00D93B3B" w:rsidRDefault="00D93B3B" w:rsidP="00E06872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6. Изобразительное искусство и архитектура петровской эпохи. </w:t>
      </w:r>
      <w:r w:rsidRPr="00E15F06">
        <w:rPr>
          <w:rFonts w:ascii="Times New Roman" w:hAnsi="Times New Roman"/>
          <w:sz w:val="24"/>
          <w:szCs w:val="24"/>
        </w:rPr>
        <w:t>Утверждение новых художественных идеалов. Влияние личности Петра 1 на</w:t>
      </w:r>
      <w:r w:rsidR="003E460E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формирование нового искусства. Архитектура первой четверти XVIII в. Переход к западной системе ордерной архитектуры. Регулярный принцип планировки Петербурга. Разработка новых типов общественных и жилых сооружений. Зарождение дворцово-парковой архитектуры. Станковая живопись в первой четверти XVIII в., е</w:t>
      </w:r>
      <w:r w:rsidR="00EF7111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 xml:space="preserve"> основные жанры. Художники-иностранцы при дворе Петра I. Сложение русской школы живописи: творчество И. Никитина и А. Матвеева.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Миниатюрная живопись. ДПИ.</w:t>
      </w:r>
    </w:p>
    <w:p w14:paraId="5565FA51" w14:textId="10DA8C34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02E990D5" w14:textId="77777777" w:rsidR="00E06872" w:rsidRPr="00E15F06" w:rsidRDefault="00E06872" w:rsidP="00E06872">
      <w:pPr>
        <w:widowControl w:val="0"/>
        <w:spacing w:after="0" w:line="240" w:lineRule="auto"/>
        <w:ind w:right="-48" w:firstLine="709"/>
        <w:jc w:val="both"/>
        <w:rPr>
          <w:rFonts w:ascii="Times New Roman" w:hAnsi="Times New Roman"/>
          <w:sz w:val="24"/>
          <w:szCs w:val="24"/>
        </w:rPr>
      </w:pPr>
    </w:p>
    <w:p w14:paraId="3496E54E" w14:textId="77777777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7. «Аннинское» и «Елизаветинское» барокко и его стилевые особенности в искусстве России.</w:t>
      </w:r>
    </w:p>
    <w:p w14:paraId="1132F2F7" w14:textId="759F14AF" w:rsidR="00D93B3B" w:rsidRDefault="00D93B3B" w:rsidP="00E06872">
      <w:pPr>
        <w:widowControl w:val="0"/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Развитие новых принципов архитектуры во второй четверти XVIII в. Сложение русской национальной архитектурной школы. Творчество первых русских профессиональных архитекторов П.М. Еропкина, М.Г. Земцова, И.К.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Коробова. Стилистическое своеобразие русского варианта архитектуры барокко. Городские ансамбли Ф.Б. Растрелли. Зимний дворец. Царское Село. Московская архитектурная школа середины XVIII в.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Барочные и рокайльные тенденции в станковой живописи и графике. Развитие портретной живописи. Луи Каравакк. Творчество А.П. Антропова, И.Я. Вишнякова, И.П. Аргунова.</w:t>
      </w:r>
      <w:r w:rsidR="00E06872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Декоративная живопись рококо.</w:t>
      </w:r>
    </w:p>
    <w:p w14:paraId="7F82EFF4" w14:textId="04D352DC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72E9698B" w14:textId="77777777" w:rsidR="00E06872" w:rsidRPr="00E15F06" w:rsidRDefault="00E06872" w:rsidP="00E06872">
      <w:pPr>
        <w:widowControl w:val="0"/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 w:firstLine="709"/>
        <w:jc w:val="both"/>
        <w:rPr>
          <w:rFonts w:ascii="Times New Roman" w:hAnsi="Times New Roman"/>
          <w:sz w:val="24"/>
          <w:szCs w:val="24"/>
        </w:rPr>
      </w:pPr>
    </w:p>
    <w:p w14:paraId="6A9FA626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8. Искусство второй половины XVIII века.</w:t>
      </w:r>
    </w:p>
    <w:p w14:paraId="09B5F765" w14:textId="77777777" w:rsidR="00D93B3B" w:rsidRPr="00E15F06" w:rsidRDefault="00D93B3B" w:rsidP="00D93B3B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Влияние идей Просвещения на художественную жизнь России. Смена эстетических идеалов.</w:t>
      </w:r>
    </w:p>
    <w:p w14:paraId="24E08D46" w14:textId="77777777" w:rsidR="00D93B3B" w:rsidRPr="00E15F06" w:rsidRDefault="00D93B3B" w:rsidP="00D93B3B">
      <w:pPr>
        <w:widowControl w:val="0"/>
        <w:spacing w:after="0" w:line="240" w:lineRule="auto"/>
        <w:ind w:right="-1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Утверждение классицизма Этапы развития классицизма в России. Основание Академии художеств и ее роль в становлении национальной школы изобразительного искусства.</w:t>
      </w:r>
    </w:p>
    <w:p w14:paraId="55987704" w14:textId="4F0DFACB" w:rsidR="00D93B3B" w:rsidRPr="00E15F06" w:rsidRDefault="00D93B3B" w:rsidP="00D93B3B">
      <w:pPr>
        <w:widowControl w:val="0"/>
        <w:tabs>
          <w:tab w:val="left" w:pos="2623"/>
          <w:tab w:val="left" w:pos="3728"/>
          <w:tab w:val="left" w:pos="5057"/>
          <w:tab w:val="left" w:pos="6489"/>
          <w:tab w:val="left" w:pos="8347"/>
          <w:tab w:val="left" w:pos="8983"/>
        </w:tabs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Педагогическая система Академии художеств. Пенсионерство как форма художественного сотрудничества русских и иностранных мастеров.</w:t>
      </w:r>
    </w:p>
    <w:p w14:paraId="551AC452" w14:textId="77777777" w:rsidR="00D93B3B" w:rsidRPr="00E15F06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Стилистические особенности архитектуры раннего классицизма: связь с барокко. Проблема стилизации в раннем классицизме. А. Ринальди. Ансамбль Ораниенбаума. Московский вариант классицизма. Своеобразие творческого метода В.И. Баженова, его главные проекты.</w:t>
      </w:r>
    </w:p>
    <w:p w14:paraId="7EEA5EE5" w14:textId="77777777" w:rsidR="00D93B3B" w:rsidRPr="00E15F06" w:rsidRDefault="00D93B3B" w:rsidP="00D93B3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Творчество М.Ф. Казакова. Казаковские альбомы. Творчество И.Е. Старова: дворцовые ансамбли, соборы, усадебные постройки. Архитектура зрелого классицизма. Работы Ч. Камерона в Царском Селе. Творчество Д. Кваренги.</w:t>
      </w:r>
    </w:p>
    <w:p w14:paraId="0047609F" w14:textId="77777777" w:rsidR="00D93B3B" w:rsidRPr="00E15F06" w:rsidRDefault="00D93B3B" w:rsidP="00D93B3B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Зарождение академизма в русской живописи. Историческая и мифологическая живопись.</w:t>
      </w:r>
    </w:p>
    <w:p w14:paraId="4D5256C1" w14:textId="77777777" w:rsidR="00D93B3B" w:rsidRPr="00E15F06" w:rsidRDefault="00D93B3B" w:rsidP="00D93B3B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Творчество А.П. Лосенко. Живопись второй половины XVIII в.: пейзаж и бытовой жанр. Развитие портретной живописи в творчестве Ф.С. Рокотова, Д.Г. Левицкого, В.Л. </w:t>
      </w:r>
      <w:r w:rsidRPr="00E15F06">
        <w:rPr>
          <w:rFonts w:ascii="Times New Roman" w:hAnsi="Times New Roman"/>
          <w:sz w:val="24"/>
          <w:szCs w:val="24"/>
        </w:rPr>
        <w:lastRenderedPageBreak/>
        <w:t>Боровиковского. Гравюра и рисунок. Русская школа скульптуры. Н. Жилле и скульптурный класс Академии художеств. Станковая, монументальная, декоративная и мемориальная скульптура. Ведущие мастера. Раннее творчество М.И. Козловского.</w:t>
      </w:r>
    </w:p>
    <w:p w14:paraId="6AD6FD48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Психологические портреты Ф И. Шубина. Деятельность И. П. Мартоса.</w:t>
      </w:r>
    </w:p>
    <w:p w14:paraId="54BFB335" w14:textId="5D3C6A96" w:rsidR="00D93B3B" w:rsidRDefault="00D93B3B" w:rsidP="00D93B3B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Виды декоративно-прикладного искусства. Техники работы по дереву, металлу, ткани. Фарфор. Ювелирные украшения.</w:t>
      </w:r>
    </w:p>
    <w:p w14:paraId="36FB60EC" w14:textId="3A1E807D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71D1DB93" w14:textId="77777777" w:rsidR="00E06872" w:rsidRPr="00E15F06" w:rsidRDefault="00E06872" w:rsidP="00D93B3B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</w:p>
    <w:p w14:paraId="68D0D571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page_17_0"/>
      <w:bookmarkEnd w:id="5"/>
      <w:r w:rsidRPr="00E15F06">
        <w:rPr>
          <w:rFonts w:ascii="Times New Roman" w:hAnsi="Times New Roman"/>
          <w:b/>
          <w:bCs/>
          <w:sz w:val="24"/>
          <w:szCs w:val="24"/>
        </w:rPr>
        <w:t>Тема 9. Александровский классицизм.</w:t>
      </w:r>
    </w:p>
    <w:p w14:paraId="2E994A09" w14:textId="77777777" w:rsidR="00D93B3B" w:rsidRPr="00E15F06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Дифференциация стилей в изобразительном искусстве и архитектуре первой трети XIX в. Интерес к градостроительным задачам: в Петербурге завершается строительство основных площадей. Москва после пожара 1812 года перестраивается. Синтез архитектуры и скульптуры. Стиль и характер архитектуры. Воронихин А.Н.: Казанский собор, Тома де Томон: здание Биржи, Захаров А.Д.: здание Адмиралтейства. Ансамблевость творчества архитектора Росси К.И. Архитекторы Москвы: О. Бове, Д.И. Жилярди.</w:t>
      </w:r>
    </w:p>
    <w:p w14:paraId="49BA0A05" w14:textId="29293C8E" w:rsidR="00D93B3B" w:rsidRPr="00E15F06" w:rsidRDefault="00D93B3B" w:rsidP="00D93B3B">
      <w:pPr>
        <w:widowControl w:val="0"/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Скульптура. Творчество скульпторов: Мартос И.П. памятник «Минину и Пожарскому» в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Москве. П.К. Клодт и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его «Укротители</w:t>
      </w:r>
      <w:r w:rsidR="003A6CB4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коней». Декоративно-монументальная скульптура С.С. Пименова и В.И. Демут-Малиновского, работы Б.И. Орловского, И.П. Витали. Медальерное искусство Ф</w:t>
      </w:r>
      <w:r w:rsidR="00DE4672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>дора Толстого.</w:t>
      </w:r>
    </w:p>
    <w:p w14:paraId="011F37FD" w14:textId="64C21925" w:rsidR="00D93B3B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Романтизм в живописи. Творчество О.П. Кипренского, В.А. Тропинина; портрет как искусство. Развитие пейзажа и жанровой живописи.</w:t>
      </w:r>
    </w:p>
    <w:p w14:paraId="09575D76" w14:textId="3F340896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054B915D" w14:textId="77777777" w:rsidR="00E06872" w:rsidRPr="00E15F06" w:rsidRDefault="00E06872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</w:p>
    <w:p w14:paraId="25B3940B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10. Николаевский классицизм.</w:t>
      </w:r>
    </w:p>
    <w:p w14:paraId="75432723" w14:textId="77A93920" w:rsidR="00D93B3B" w:rsidRDefault="00D93B3B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Кризис классицизма. Обращение к прошлому как выражение влияния идей романтизма на архитектуру. Начало периода эклектики. Русско-византийский стиль. Соотношение романтических и академических тенденций в системе изобразительных искусств. Портретная и пейзажная живопись эпохи романтизма. Возникновение новых тенденций в исторической живописи второй трети XIX в Творчество К.П. Брюллова и Ф.И. Бруни. Академизм и возникновение салонного искусства. Творческий путь А.А.</w:t>
      </w:r>
      <w:r w:rsidR="00DE4672" w:rsidRPr="00E15F06">
        <w:rPr>
          <w:rFonts w:ascii="Times New Roman" w:hAnsi="Times New Roman"/>
          <w:sz w:val="24"/>
          <w:szCs w:val="24"/>
        </w:rPr>
        <w:t> </w:t>
      </w:r>
      <w:r w:rsidRPr="00E15F06">
        <w:rPr>
          <w:rFonts w:ascii="Times New Roman" w:hAnsi="Times New Roman"/>
          <w:sz w:val="24"/>
          <w:szCs w:val="24"/>
        </w:rPr>
        <w:t>Иванова, П.А. Федотова.</w:t>
      </w:r>
    </w:p>
    <w:p w14:paraId="7FEBA8FF" w14:textId="4A3A3FC7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320188D9" w14:textId="77777777" w:rsidR="00E06872" w:rsidRPr="00E15F06" w:rsidRDefault="00E06872" w:rsidP="00D93B3B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57534A0B" w14:textId="77777777" w:rsidR="00D93B3B" w:rsidRPr="00E15F06" w:rsidRDefault="00D93B3B" w:rsidP="00D93B3B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11. Возникновение художественной концепции модерна. Объединение «Мир искусства».</w:t>
      </w:r>
    </w:p>
    <w:p w14:paraId="314C6C67" w14:textId="71E0F9C0" w:rsidR="00D93B3B" w:rsidRPr="00E15F06" w:rsidRDefault="00D93B3B" w:rsidP="00D93B3B">
      <w:pPr>
        <w:widowControl w:val="0"/>
        <w:tabs>
          <w:tab w:val="left" w:pos="2087"/>
          <w:tab w:val="left" w:pos="2504"/>
          <w:tab w:val="left" w:pos="4133"/>
          <w:tab w:val="left" w:pos="4480"/>
          <w:tab w:val="left" w:pos="5485"/>
          <w:tab w:val="left" w:pos="6077"/>
          <w:tab w:val="left" w:pos="6674"/>
          <w:tab w:val="left" w:pos="7942"/>
          <w:tab w:val="left" w:pos="8288"/>
        </w:tabs>
        <w:spacing w:after="0" w:line="240" w:lineRule="auto"/>
        <w:ind w:right="-11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Эклектика в архитектуре: увлечение готикой, итальянским ренессансом. Псевдорусский стиль. Рациональная архитектура. Возникновение художественной концепции модерна.</w:t>
      </w:r>
    </w:p>
    <w:p w14:paraId="5BE76E2D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Кризис монументальной скульптуры.</w:t>
      </w:r>
    </w:p>
    <w:p w14:paraId="587AAE7B" w14:textId="77777777" w:rsidR="00D93B3B" w:rsidRPr="00E15F06" w:rsidRDefault="00D93B3B" w:rsidP="00D93B3B">
      <w:pPr>
        <w:widowControl w:val="0"/>
        <w:spacing w:after="0" w:line="240" w:lineRule="auto"/>
        <w:ind w:right="-4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Стиль модерн – как синтез архитектуры, живописи и декоративных искусств на рубеже XIX- XX веков.</w:t>
      </w:r>
    </w:p>
    <w:p w14:paraId="7584815E" w14:textId="0EBF395F" w:rsidR="00D93B3B" w:rsidRDefault="00D93B3B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Место и роль изобразительного искусства в культуре серебряного века. Символизм в живописи рубежа веков: литературная теория и художественная практика. Стиль модерн в русском искусстве: архитектурный и сценический ансамбль, оформление интерьера и бытового предмета, переустройство жизни средствами искусства. Объединение «Мир искусства».</w:t>
      </w:r>
    </w:p>
    <w:p w14:paraId="3EBC2C68" w14:textId="37AD949A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5908B95E" w14:textId="77777777" w:rsidR="00E06872" w:rsidRPr="00E15F06" w:rsidRDefault="00E06872" w:rsidP="00D93B3B">
      <w:pPr>
        <w:widowControl w:val="0"/>
        <w:spacing w:after="0" w:line="240" w:lineRule="auto"/>
        <w:ind w:right="-14" w:firstLine="709"/>
        <w:jc w:val="both"/>
        <w:rPr>
          <w:rFonts w:ascii="Times New Roman" w:hAnsi="Times New Roman"/>
          <w:sz w:val="24"/>
          <w:szCs w:val="24"/>
        </w:rPr>
      </w:pPr>
    </w:p>
    <w:p w14:paraId="4EB289EE" w14:textId="73488914" w:rsidR="00D93B3B" w:rsidRPr="00E15F06" w:rsidRDefault="00D93B3B" w:rsidP="00DE4672">
      <w:pPr>
        <w:widowControl w:val="0"/>
        <w:spacing w:after="0" w:line="240" w:lineRule="auto"/>
        <w:ind w:right="-47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12. ТПХВ. Творческие биографии художников-передвижников. </w:t>
      </w:r>
      <w:r w:rsidRPr="00E15F06">
        <w:rPr>
          <w:rFonts w:ascii="Times New Roman" w:hAnsi="Times New Roman"/>
          <w:sz w:val="24"/>
          <w:szCs w:val="24"/>
        </w:rPr>
        <w:t>Изобразительное искусство в эпоху реформ. Утверждение метода критического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реализма.</w:t>
      </w:r>
    </w:p>
    <w:p w14:paraId="32624C00" w14:textId="54BEC2F9" w:rsidR="00D93B3B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Бунт 14-ти в 1863 г., создание Артели художников. Просветительская программа Товарищества передвижных художественных выставок. Творчество художников</w:t>
      </w:r>
      <w:r w:rsidR="00642242"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И.Н. </w:t>
      </w:r>
      <w:r w:rsidRPr="00E15F06">
        <w:rPr>
          <w:rFonts w:ascii="Times New Roman" w:hAnsi="Times New Roman"/>
          <w:sz w:val="24"/>
          <w:szCs w:val="24"/>
        </w:rPr>
        <w:lastRenderedPageBreak/>
        <w:t>Крамской, Н.Н. Ге, В.Г. Перов. Пейзаж в творчестве передвижников</w:t>
      </w:r>
      <w:r w:rsidR="00642242">
        <w:rPr>
          <w:rFonts w:ascii="Times New Roman" w:hAnsi="Times New Roman"/>
          <w:sz w:val="24"/>
          <w:szCs w:val="24"/>
        </w:rPr>
        <w:t>:</w:t>
      </w:r>
      <w:r w:rsidRPr="00E15F06">
        <w:rPr>
          <w:rFonts w:ascii="Times New Roman" w:hAnsi="Times New Roman"/>
          <w:sz w:val="24"/>
          <w:szCs w:val="24"/>
        </w:rPr>
        <w:t xml:space="preserve"> А.К. Саврасов, И.И. Шишкин, Ф.А. Васильев и др. Бытовой жанр в творчестве передвижников Г.Г. Мясоедов, К.А. Савицкий, В.Е. Маковский. Батальный жанр и творчество В.В. Верещагина. Творчество И.Е. Репина и В.И. Сурикова. Русский исторический жанр в творчестве В.М. Васнецова.</w:t>
      </w:r>
    </w:p>
    <w:p w14:paraId="2DDA53B2" w14:textId="16383A97" w:rsidR="00E06872" w:rsidRPr="00E15F06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6, 7, 8, 9.</w:t>
      </w:r>
    </w:p>
    <w:p w14:paraId="51B6EFEA" w14:textId="77777777" w:rsidR="00DE4672" w:rsidRPr="00E15F06" w:rsidRDefault="00DE46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58308A50" w14:textId="7E437E31" w:rsidR="00DE4672" w:rsidRPr="00E15F06" w:rsidRDefault="00DE4672" w:rsidP="00DE4672">
      <w:pPr>
        <w:widowControl w:val="0"/>
        <w:spacing w:after="0" w:line="240" w:lineRule="auto"/>
        <w:ind w:left="1469" w:right="-23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="00E21FC6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E15F0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(СОВЕТСКОЕ) XX ВЕКА (</w:t>
      </w: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СЕМЕСТР)</w:t>
      </w:r>
    </w:p>
    <w:p w14:paraId="1B540EF6" w14:textId="77777777" w:rsidR="00DE4672" w:rsidRPr="00E15F06" w:rsidRDefault="00DE46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bookmarkEnd w:id="6"/>
    <w:p w14:paraId="673892C0" w14:textId="19CB9305" w:rsidR="00D93B3B" w:rsidRPr="00E15F06" w:rsidRDefault="00D93B3B" w:rsidP="00DE4672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13. Русское (советское) искусство конца 19 - начала 20 веков. </w:t>
      </w:r>
      <w:r w:rsidRPr="00E15F06">
        <w:rPr>
          <w:rFonts w:ascii="Times New Roman" w:hAnsi="Times New Roman"/>
          <w:sz w:val="24"/>
          <w:szCs w:val="24"/>
        </w:rPr>
        <w:t>Художественные объединения первого десятилетия XX века: «Союз русских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художников», «Бубновый валет», «Голубая роза», «Ослиный хвост». Русский авангард и его природа.</w:t>
      </w:r>
    </w:p>
    <w:p w14:paraId="5D02655B" w14:textId="712395C7" w:rsidR="00DE4672" w:rsidRPr="00E06872" w:rsidRDefault="00D93B3B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hd w:val="clear" w:color="auto" w:fill="FFFFFF"/>
        </w:rPr>
      </w:pPr>
      <w:r w:rsidRPr="00E15F06">
        <w:rPr>
          <w:rFonts w:ascii="Times New Roman" w:hAnsi="Times New Roman"/>
          <w:sz w:val="24"/>
          <w:szCs w:val="24"/>
        </w:rPr>
        <w:t>Творчество архитектора Шехтеля: Московский модерн. Импрессионизм в скульптуре: творчество А.С. Голубкиной</w:t>
      </w:r>
      <w:r w:rsidR="00081F85">
        <w:rPr>
          <w:rFonts w:ascii="Times New Roman" w:hAnsi="Times New Roman"/>
          <w:sz w:val="24"/>
          <w:szCs w:val="24"/>
        </w:rPr>
        <w:t xml:space="preserve">, </w:t>
      </w:r>
      <w:r w:rsidR="00081F85" w:rsidRPr="00E06872">
        <w:rPr>
          <w:rFonts w:ascii="Times New Roman" w:hAnsi="Times New Roman"/>
          <w:shd w:val="clear" w:color="auto" w:fill="FFFFFF"/>
        </w:rPr>
        <w:t>П.П. Трубецкого, С.Т. Коненкова, А.Т. Матвеева и Н.А. Андреева.</w:t>
      </w:r>
    </w:p>
    <w:p w14:paraId="16B78452" w14:textId="6E6B83A6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 10.</w:t>
      </w:r>
    </w:p>
    <w:p w14:paraId="7D35DEF6" w14:textId="77777777" w:rsidR="00E06872" w:rsidRPr="00E15F06" w:rsidRDefault="00E06872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062B1FC" w14:textId="5E64D313" w:rsidR="00D93B3B" w:rsidRPr="00E15F06" w:rsidRDefault="00D93B3B" w:rsidP="00DE467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14. Русское (советское) искусство после 1917 года.</w:t>
      </w:r>
    </w:p>
    <w:p w14:paraId="6552C90A" w14:textId="77777777" w:rsidR="00D93B3B" w:rsidRPr="00E15F06" w:rsidRDefault="00D93B3B" w:rsidP="00D93B3B">
      <w:pPr>
        <w:widowControl w:val="0"/>
        <w:spacing w:after="0" w:line="240" w:lineRule="auto"/>
        <w:ind w:right="-19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Государственная политика в области культуры. Декреты Советской власти. Формирование пролетарского искусства. План монументальной пропаганды и проблема новаторства в искусстве. Агитационно-массовое искусство 1917-1920-х гг.: плакат, фарфор, передвижная агитация, оформление городов. Массовые празднества первых лет революции. Теория и практика конструктивизма. От конструкции к архитектуре и дизайну В. Е. Татлина.</w:t>
      </w:r>
    </w:p>
    <w:p w14:paraId="33F78330" w14:textId="195C087F" w:rsidR="00D93B3B" w:rsidRDefault="00D93B3B" w:rsidP="00D93B3B">
      <w:pPr>
        <w:widowControl w:val="0"/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Дизайнерские работы Л.С. Поповой, A.M. Родченко, B.C. Степановой, А.А. Экстер, В.А. и Г.А. Стенбергов. Конструктивизм и театр. Художественные группировки и стилистические направления в искусстве 1920-х гг.: АХРР, ОСТ, «4 искусства», ОМХ.</w:t>
      </w:r>
    </w:p>
    <w:p w14:paraId="7F24695E" w14:textId="278E6914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7ABEA748" w14:textId="77777777" w:rsidR="00E06872" w:rsidRPr="00E15F06" w:rsidRDefault="00E06872" w:rsidP="00D93B3B">
      <w:pPr>
        <w:widowControl w:val="0"/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</w:p>
    <w:p w14:paraId="3970A8A5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15. Искусство 1930-1950-х гг.</w:t>
      </w:r>
    </w:p>
    <w:p w14:paraId="3202A479" w14:textId="32EB30DD" w:rsidR="00D93B3B" w:rsidRDefault="00D93B3B" w:rsidP="00D93B3B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Утверждение метода «социалистического реализма» во всех сферах искусства. Социальный заказ в официальном искусстве. Мифологизация художественного образа.</w:t>
      </w:r>
    </w:p>
    <w:p w14:paraId="36FE8FB7" w14:textId="51FB8995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03BE4F8D" w14:textId="77777777" w:rsidR="00E06872" w:rsidRPr="00E15F06" w:rsidRDefault="00E06872" w:rsidP="00D93B3B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</w:p>
    <w:p w14:paraId="2A6C8A54" w14:textId="77777777" w:rsidR="00D93B3B" w:rsidRPr="00E15F06" w:rsidRDefault="00D93B3B" w:rsidP="00D93B3B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Тема 16. Советское искусство в период оттепели.</w:t>
      </w:r>
    </w:p>
    <w:p w14:paraId="21038039" w14:textId="5EDC41DC" w:rsidR="00D93B3B" w:rsidRDefault="00D93B3B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Влияние новых идеологических подходов на эстетику врем</w:t>
      </w:r>
      <w:r w:rsidR="00DE4672" w:rsidRPr="00E15F06">
        <w:rPr>
          <w:rFonts w:ascii="Times New Roman" w:hAnsi="Times New Roman"/>
          <w:sz w:val="24"/>
          <w:szCs w:val="24"/>
        </w:rPr>
        <w:t>ё</w:t>
      </w:r>
      <w:r w:rsidRPr="00E15F06">
        <w:rPr>
          <w:rFonts w:ascii="Times New Roman" w:hAnsi="Times New Roman"/>
          <w:sz w:val="24"/>
          <w:szCs w:val="24"/>
        </w:rPr>
        <w:t>н оттепели. Искусство периода оттепели: возвращение к наследию русского авангарда, западные влияния и индивидуальные творческие решения. Искусство «сурового стиля» и ценности молодого поколения 1960-х гг. Работы Н.И. Андронова, П.Ф. Никонова, Т.Т. Салахова, В.Е. Попкова, Г.М.</w:t>
      </w:r>
      <w:r w:rsidR="00DE4672" w:rsidRPr="00E15F06">
        <w:rPr>
          <w:rFonts w:ascii="Times New Roman" w:hAnsi="Times New Roman"/>
          <w:sz w:val="24"/>
          <w:szCs w:val="24"/>
        </w:rPr>
        <w:t> </w:t>
      </w:r>
      <w:r w:rsidRPr="00E15F06">
        <w:rPr>
          <w:rFonts w:ascii="Times New Roman" w:hAnsi="Times New Roman"/>
          <w:sz w:val="24"/>
          <w:szCs w:val="24"/>
        </w:rPr>
        <w:t>Коржева.</w:t>
      </w:r>
    </w:p>
    <w:p w14:paraId="60983FCA" w14:textId="64B89120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42D781B8" w14:textId="77777777" w:rsidR="00E06872" w:rsidRPr="00E15F06" w:rsidRDefault="00E06872" w:rsidP="00D93B3B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1F048BC9" w14:textId="373E83D1" w:rsidR="00D93B3B" w:rsidRPr="00E15F06" w:rsidRDefault="00D93B3B" w:rsidP="00DE4672">
      <w:pPr>
        <w:widowControl w:val="0"/>
        <w:spacing w:after="0" w:line="240" w:lineRule="auto"/>
        <w:ind w:right="-53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 xml:space="preserve">Тема 17. Развитие изобразительного искусства во второй половине ХХ века. </w:t>
      </w:r>
      <w:r w:rsidRPr="00E15F06">
        <w:rPr>
          <w:rFonts w:ascii="Times New Roman" w:hAnsi="Times New Roman"/>
          <w:sz w:val="24"/>
          <w:szCs w:val="24"/>
        </w:rPr>
        <w:t>Живопись 1970-1980-х гг.: смена тематики. «Семидесятники». Формирование</w:t>
      </w:r>
      <w:r w:rsidR="00DE4672" w:rsidRPr="00E15F06">
        <w:rPr>
          <w:rFonts w:ascii="Times New Roman" w:hAnsi="Times New Roman"/>
          <w:sz w:val="24"/>
          <w:szCs w:val="24"/>
        </w:rPr>
        <w:t xml:space="preserve"> </w:t>
      </w:r>
      <w:r w:rsidRPr="00E15F06">
        <w:rPr>
          <w:rFonts w:ascii="Times New Roman" w:hAnsi="Times New Roman"/>
          <w:sz w:val="24"/>
          <w:szCs w:val="24"/>
        </w:rPr>
        <w:t>художественного рынка: проблема ориентации на образец и этического выбора. Зарождение концептуализма. И. Кабаков.</w:t>
      </w:r>
    </w:p>
    <w:p w14:paraId="0C735E50" w14:textId="276BB143" w:rsidR="00D93B3B" w:rsidRPr="00E15F06" w:rsidRDefault="00D93B3B" w:rsidP="00D93B3B">
      <w:pPr>
        <w:widowControl w:val="0"/>
        <w:tabs>
          <w:tab w:val="left" w:pos="2833"/>
        </w:tabs>
        <w:spacing w:after="0" w:line="240" w:lineRule="auto"/>
        <w:ind w:right="-56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Официальные и неофициальные выставки. Обновление салонного искусства. Неопримитивизм и профессиональное искусство. Скульптура 1960-1990-х гг.</w:t>
      </w:r>
    </w:p>
    <w:p w14:paraId="40F5D0B2" w14:textId="4BD42151" w:rsidR="00D93B3B" w:rsidRDefault="00D93B3B" w:rsidP="00D93B3B">
      <w:pPr>
        <w:widowControl w:val="0"/>
        <w:spacing w:after="0" w:line="240" w:lineRule="auto"/>
        <w:ind w:right="-44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Контраст между официальным и нонконформистским искусством. Группа «Лианозово». Соцарт как разновидность попарта.</w:t>
      </w:r>
    </w:p>
    <w:p w14:paraId="6E9B0940" w14:textId="14E72447" w:rsidR="00E06872" w:rsidRDefault="00E06872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Литература: </w:t>
      </w:r>
      <w:r w:rsidR="00152ECB">
        <w:rPr>
          <w:rFonts w:ascii="Times New Roman" w:hAnsi="Times New Roman"/>
          <w:sz w:val="24"/>
          <w:szCs w:val="24"/>
        </w:rPr>
        <w:t>10.</w:t>
      </w:r>
    </w:p>
    <w:p w14:paraId="02677C5B" w14:textId="571A6A40" w:rsidR="00152ECB" w:rsidRDefault="00152ECB" w:rsidP="00E06872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</w:rPr>
      </w:pPr>
    </w:p>
    <w:p w14:paraId="2B6B0620" w14:textId="2900556A" w:rsidR="00152ECB" w:rsidRPr="00152ECB" w:rsidRDefault="00152ECB" w:rsidP="00152ECB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52ECB">
        <w:rPr>
          <w:rFonts w:ascii="Times New Roman" w:hAnsi="Times New Roman"/>
          <w:b/>
          <w:bCs/>
          <w:sz w:val="24"/>
          <w:szCs w:val="24"/>
        </w:rPr>
        <w:t>6.2. Семинарские занятия</w:t>
      </w:r>
    </w:p>
    <w:p w14:paraId="240F00B6" w14:textId="77777777" w:rsidR="00E06872" w:rsidRPr="00E15F06" w:rsidRDefault="00E06872" w:rsidP="00D93B3B">
      <w:pPr>
        <w:widowControl w:val="0"/>
        <w:spacing w:after="0" w:line="240" w:lineRule="auto"/>
        <w:ind w:right="-44" w:firstLine="709"/>
        <w:jc w:val="both"/>
        <w:rPr>
          <w:rFonts w:ascii="Times New Roman" w:hAnsi="Times New Roman"/>
          <w:sz w:val="24"/>
          <w:szCs w:val="24"/>
        </w:rPr>
      </w:pPr>
    </w:p>
    <w:p w14:paraId="782D6617" w14:textId="0A5EB10E" w:rsidR="00152ECB" w:rsidRDefault="00152ECB" w:rsidP="00152EC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1A86">
        <w:rPr>
          <w:rFonts w:ascii="Times New Roman" w:hAnsi="Times New Roman"/>
          <w:sz w:val="24"/>
          <w:szCs w:val="24"/>
        </w:rPr>
        <w:t xml:space="preserve">К каждому </w:t>
      </w:r>
      <w:r>
        <w:rPr>
          <w:rFonts w:ascii="Times New Roman" w:hAnsi="Times New Roman"/>
          <w:sz w:val="24"/>
          <w:szCs w:val="24"/>
        </w:rPr>
        <w:t>практическому (семинарскому)</w:t>
      </w:r>
      <w:r w:rsidRPr="00E81A86">
        <w:rPr>
          <w:rFonts w:ascii="Times New Roman" w:hAnsi="Times New Roman"/>
          <w:sz w:val="24"/>
          <w:szCs w:val="24"/>
        </w:rPr>
        <w:t xml:space="preserve"> занятию обучающийся готовит устный доклад на </w:t>
      </w:r>
      <w:r>
        <w:rPr>
          <w:rFonts w:ascii="Times New Roman" w:hAnsi="Times New Roman"/>
          <w:sz w:val="24"/>
          <w:szCs w:val="24"/>
        </w:rPr>
        <w:t>5-7</w:t>
      </w:r>
      <w:r w:rsidRPr="00E81A86">
        <w:rPr>
          <w:rFonts w:ascii="Times New Roman" w:hAnsi="Times New Roman"/>
          <w:sz w:val="24"/>
          <w:szCs w:val="24"/>
        </w:rPr>
        <w:t xml:space="preserve"> минут, сопровождающийся презентацией на </w:t>
      </w:r>
      <w:r>
        <w:rPr>
          <w:rFonts w:ascii="Times New Roman" w:hAnsi="Times New Roman"/>
          <w:sz w:val="24"/>
          <w:szCs w:val="24"/>
        </w:rPr>
        <w:t>7-</w:t>
      </w:r>
      <w:r w:rsidRPr="00E81A86">
        <w:rPr>
          <w:rFonts w:ascii="Times New Roman" w:hAnsi="Times New Roman"/>
          <w:sz w:val="24"/>
          <w:szCs w:val="24"/>
        </w:rPr>
        <w:t>10 слайдов</w:t>
      </w:r>
      <w:r>
        <w:rPr>
          <w:rFonts w:ascii="Times New Roman" w:hAnsi="Times New Roman"/>
          <w:sz w:val="24"/>
          <w:szCs w:val="24"/>
        </w:rPr>
        <w:t>, на одну из предложенных тем</w:t>
      </w:r>
      <w:r w:rsidRPr="00E81A86">
        <w:rPr>
          <w:rFonts w:ascii="Times New Roman" w:hAnsi="Times New Roman"/>
          <w:sz w:val="24"/>
          <w:szCs w:val="24"/>
        </w:rPr>
        <w:t>.</w:t>
      </w:r>
    </w:p>
    <w:p w14:paraId="79CE944F" w14:textId="77777777" w:rsidR="00FC69B6" w:rsidRPr="00E15F06" w:rsidRDefault="00FC69B6" w:rsidP="00FC69B6">
      <w:pPr>
        <w:widowControl w:val="0"/>
        <w:spacing w:after="0" w:line="240" w:lineRule="auto"/>
        <w:ind w:right="6" w:firstLine="709"/>
        <w:jc w:val="center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  <w:lang w:val="en-US"/>
        </w:rPr>
        <w:t>V</w:t>
      </w:r>
      <w:r w:rsidRPr="00E15F06">
        <w:rPr>
          <w:rFonts w:ascii="Times New Roman" w:hAnsi="Times New Roman"/>
          <w:sz w:val="24"/>
          <w:szCs w:val="24"/>
        </w:rPr>
        <w:t xml:space="preserve"> СЕМЕСТР</w:t>
      </w:r>
    </w:p>
    <w:p w14:paraId="051C9BBB" w14:textId="77777777" w:rsidR="00FC69B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8F0051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72914678"/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1.</w:t>
      </w:r>
    </w:p>
    <w:p w14:paraId="4A0C03C9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80324827"/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bookmarkEnd w:id="8"/>
    <w:p w14:paraId="49FA0020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Древнерусское искусство как исток славянской художественной культуры. </w:t>
      </w:r>
    </w:p>
    <w:p w14:paraId="16E397C1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Связь древнерусского искусства с христианской религией, вкусами и потребностями правящего класса феодального общества. </w:t>
      </w:r>
    </w:p>
    <w:p w14:paraId="34418F92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Взаимосвязи русского искусства с искусством Византии, южнославянских стран, западной Европы. </w:t>
      </w:r>
    </w:p>
    <w:p w14:paraId="522DA051" w14:textId="77777777" w:rsidR="00FC69B6" w:rsidRPr="00152ECB" w:rsidRDefault="00FC69B6" w:rsidP="00FC69B6">
      <w:pPr>
        <w:pStyle w:val="a7"/>
        <w:widowControl w:val="0"/>
        <w:numPr>
          <w:ilvl w:val="0"/>
          <w:numId w:val="13"/>
        </w:numPr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Первые сведения о славянах. Языческое искусство. Звериный стиль. Збручский идол.</w:t>
      </w:r>
    </w:p>
    <w:p w14:paraId="3B6C19D2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3D275153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67B44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2.</w:t>
      </w:r>
    </w:p>
    <w:p w14:paraId="2D7C849A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CF7DC3E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Принятие христианства как государственной религии и его прогрессивное значение. </w:t>
      </w:r>
    </w:p>
    <w:p w14:paraId="6BC8F742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Архитектурные памятники Киева. </w:t>
      </w:r>
    </w:p>
    <w:p w14:paraId="17C29CC9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Собор Святой Софии в Киеве (1037). Идейная сущность архитектурного образа и самобытность решения (пятинефный план, многокупольность, пирамидальность композиции, отличие от Софии Константинопольской). </w:t>
      </w:r>
    </w:p>
    <w:p w14:paraId="20057D99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Собор Святой Софии в Киеве (1037). Богатое убранство интерьера. Мозаики и фрески. Система росписи собора, соответствие небесной иерархии. Разнообразие колористических решений. </w:t>
      </w:r>
    </w:p>
    <w:p w14:paraId="0DB0215D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Собор Святой Софии в Киеве (1037). Сотрудничество греческих и русских мастеров. Значение Киевской Софии для развития русского зодчества. </w:t>
      </w:r>
    </w:p>
    <w:p w14:paraId="38FCAAE7" w14:textId="77777777" w:rsidR="00FC69B6" w:rsidRPr="00152ECB" w:rsidRDefault="00FC69B6" w:rsidP="00FC69B6">
      <w:pPr>
        <w:pStyle w:val="a7"/>
        <w:widowControl w:val="0"/>
        <w:numPr>
          <w:ilvl w:val="0"/>
          <w:numId w:val="14"/>
        </w:numPr>
        <w:spacing w:after="0" w:line="240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Софийские соборы в Новгороде и Полоцке.</w:t>
      </w:r>
    </w:p>
    <w:p w14:paraId="503529A6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5FDE31B3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2590CB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3.</w:t>
      </w:r>
    </w:p>
    <w:p w14:paraId="3E30A3BF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B06B4B8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Станковая живопись: первые русские живописцы.</w:t>
      </w:r>
    </w:p>
    <w:p w14:paraId="7B4FEAFB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Миниатюры «Остромирова Евангелия» (1056-1057), «Изборника Святослава» (1073). </w:t>
      </w:r>
    </w:p>
    <w:p w14:paraId="43F68E01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Ювелирное искусство: художественное литье, ковка, чеканка.</w:t>
      </w:r>
    </w:p>
    <w:p w14:paraId="64B288B7" w14:textId="77777777" w:rsidR="00FC69B6" w:rsidRPr="00152ECB" w:rsidRDefault="00FC69B6" w:rsidP="00FC69B6">
      <w:pPr>
        <w:pStyle w:val="a7"/>
        <w:widowControl w:val="0"/>
        <w:numPr>
          <w:ilvl w:val="0"/>
          <w:numId w:val="15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Ювелирное искусство: тиснение, скань, чернь, перегородчатая эмаль.</w:t>
      </w:r>
    </w:p>
    <w:p w14:paraId="3033B1D8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3E36661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F86CB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4.</w:t>
      </w:r>
    </w:p>
    <w:p w14:paraId="207027FD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09BAD786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Архитектура Новгорода: Николо-Дворищенский собор (1113).</w:t>
      </w:r>
    </w:p>
    <w:p w14:paraId="5FEAF583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Архитектура Новгорода: Георгиевский собор Юрьева монастыря (1119).</w:t>
      </w:r>
    </w:p>
    <w:p w14:paraId="53D98784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Новгорода: церковь Спаса на Нередице (1198). </w:t>
      </w:r>
    </w:p>
    <w:p w14:paraId="5B30C67E" w14:textId="77777777" w:rsidR="00FC69B6" w:rsidRPr="00152ECB" w:rsidRDefault="00FC69B6" w:rsidP="00FC69B6">
      <w:pPr>
        <w:pStyle w:val="a7"/>
        <w:widowControl w:val="0"/>
        <w:numPr>
          <w:ilvl w:val="0"/>
          <w:numId w:val="16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Архитектура Пскова: Спасо-Преображенский собор Мирожского монастыря (1156).</w:t>
      </w:r>
    </w:p>
    <w:p w14:paraId="793BAD0E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lastRenderedPageBreak/>
        <w:t>Литература: 1, 2, 3, 4, 5.</w:t>
      </w:r>
    </w:p>
    <w:p w14:paraId="7FAFA91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F79D0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5.</w:t>
      </w:r>
    </w:p>
    <w:p w14:paraId="064EB164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3F7F923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Монументальная живопись Пскова: линейная манера фресок Спасо-Преображенского собора Мирожского монастыря. </w:t>
      </w:r>
    </w:p>
    <w:p w14:paraId="2B1D62D9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Становление новгородского оригинального стиля во фресках церкви Спаса на Нередице (1199).</w:t>
      </w:r>
    </w:p>
    <w:p w14:paraId="2165DBFA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Иконопись Новгорода: «Спас Нерукотворный», «Устюжское Благовещение», «Святой Георгий», «Святой Николай», «Иоанн Лествичник, Георгий и Власий».</w:t>
      </w:r>
    </w:p>
    <w:p w14:paraId="5BB4C1B0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Искусство Владимиро-Суздальской земли.</w:t>
      </w:r>
    </w:p>
    <w:p w14:paraId="40775BCC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Фрески Дмитриевского собора. Композиция «Страшный суд». Иконопись: оглавной «Деисус», «Дмитрий Солунский», «Борис и Глеб».</w:t>
      </w:r>
    </w:p>
    <w:p w14:paraId="3E09794D" w14:textId="77777777" w:rsidR="00FC69B6" w:rsidRPr="00152ECB" w:rsidRDefault="00FC69B6" w:rsidP="00FC69B6">
      <w:pPr>
        <w:pStyle w:val="a7"/>
        <w:widowControl w:val="0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Татаро-монгольское нашествие и его роль в развитии искусства Руси.</w:t>
      </w:r>
    </w:p>
    <w:p w14:paraId="0C7F50CC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662495E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96F1F8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6.</w:t>
      </w:r>
    </w:p>
    <w:p w14:paraId="4DCD7C0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F1BF694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Тип миниатюрной церкви: церковь Симеона в Зверине монастыре. </w:t>
      </w:r>
    </w:p>
    <w:p w14:paraId="4ECF6408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Гражданские сооружения: стены и башни Новгородского кремля, Грановитая палата (1433).</w:t>
      </w:r>
    </w:p>
    <w:p w14:paraId="053D5FB3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Архитектура Пскова. Церковь Рождества Богородицы Снетогорского монастыря (1311), церковь Василия Великого на Горке (1413). </w:t>
      </w:r>
    </w:p>
    <w:p w14:paraId="1E8D12DF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Создание бесстолпных храмов. Гражданские сооружения: крепостные стены Пскова, Паганкины палаты.</w:t>
      </w:r>
    </w:p>
    <w:p w14:paraId="2519BB5F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Феофана Грека в Новгороде. Росписи церкви Спаса на Ильине улице (1378). </w:t>
      </w:r>
    </w:p>
    <w:p w14:paraId="6735F47D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Иконопись Новгорода и Пскова XIV – XV веков. «Рождество Богородицы», «Архангел Михаил». </w:t>
      </w:r>
    </w:p>
    <w:p w14:paraId="1BF15C78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Две линии развития московской художественной культуры: ориентация на традиции северо-востока Руси и палеологовский стиль.</w:t>
      </w:r>
    </w:p>
    <w:p w14:paraId="15752124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spacing w:after="0" w:line="240" w:lineRule="auto"/>
        <w:ind w:right="-1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Андрей Рублёв и искусство Москвы XV в. Корпус памятников, атрибутируемых Рублёву и мастерам его круга. </w:t>
      </w:r>
    </w:p>
    <w:p w14:paraId="498528BC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Роль итальянских мастеров в создании резиденции великого государя Ивана III. Аристотель Фиорованти, Алевиз Новый, Марко Фрязин, Антонио Солари. </w:t>
      </w:r>
    </w:p>
    <w:p w14:paraId="14789927" w14:textId="77777777" w:rsidR="00FC69B6" w:rsidRPr="00152ECB" w:rsidRDefault="00FC69B6" w:rsidP="00FC69B6">
      <w:pPr>
        <w:pStyle w:val="a7"/>
        <w:widowControl w:val="0"/>
        <w:numPr>
          <w:ilvl w:val="0"/>
          <w:numId w:val="18"/>
        </w:numPr>
        <w:tabs>
          <w:tab w:val="left" w:pos="2780"/>
          <w:tab w:val="left" w:pos="4209"/>
          <w:tab w:val="left" w:pos="6286"/>
          <w:tab w:val="left" w:pos="7999"/>
          <w:tab w:val="left" w:pos="9153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Дионисия. Особенности росписи Ферапонтова монастыря. Влияние искусства Дионисия на живопись XVI в. </w:t>
      </w:r>
    </w:p>
    <w:p w14:paraId="71983360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76F7CB47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2C1997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7.</w:t>
      </w:r>
    </w:p>
    <w:p w14:paraId="6ADE8A8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6751A42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Влияние церковного раскола на искусство: возникновение разных эстетических воззрений. </w:t>
      </w:r>
    </w:p>
    <w:p w14:paraId="057D3F41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Городское церковное зодчество: культовые сооружения Москвы, Ярославля, Ростова.</w:t>
      </w:r>
    </w:p>
    <w:p w14:paraId="30F05C08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Новые тенденции в искусстве второй половины XVII в.: первые русские эстетические трактаты Иосифа Владимирова и Симона Ушакова. </w:t>
      </w:r>
    </w:p>
    <w:p w14:paraId="10077A52" w14:textId="77777777" w:rsidR="00FC69B6" w:rsidRPr="00152ECB" w:rsidRDefault="00FC69B6" w:rsidP="00FC69B6">
      <w:pPr>
        <w:pStyle w:val="a7"/>
        <w:widowControl w:val="0"/>
        <w:numPr>
          <w:ilvl w:val="0"/>
          <w:numId w:val="19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Возникновение портретного жанра – появление парсуны.</w:t>
      </w:r>
    </w:p>
    <w:p w14:paraId="09EC6659" w14:textId="77777777" w:rsidR="00FC69B6" w:rsidRPr="00FC69B6" w:rsidRDefault="00FC69B6" w:rsidP="00FC69B6">
      <w:pPr>
        <w:widowControl w:val="0"/>
        <w:tabs>
          <w:tab w:val="left" w:pos="2505"/>
          <w:tab w:val="left" w:pos="3790"/>
          <w:tab w:val="left" w:pos="4392"/>
          <w:tab w:val="left" w:pos="5233"/>
          <w:tab w:val="left" w:pos="6648"/>
          <w:tab w:val="left" w:pos="8602"/>
        </w:tabs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1, 2, 3, 4, 5.</w:t>
      </w:r>
    </w:p>
    <w:p w14:paraId="4D1F0D8B" w14:textId="77777777" w:rsidR="00FC69B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7"/>
    <w:p w14:paraId="22946662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center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lastRenderedPageBreak/>
        <w:t>V</w:t>
      </w:r>
      <w:r w:rsidRPr="00E15F06">
        <w:rPr>
          <w:rFonts w:ascii="Times New Roman" w:hAnsi="Times New Roman"/>
          <w:sz w:val="24"/>
          <w:szCs w:val="24"/>
          <w:lang w:val="en-US"/>
        </w:rPr>
        <w:t>I</w:t>
      </w:r>
      <w:r w:rsidRPr="00E15F06">
        <w:rPr>
          <w:rFonts w:ascii="Times New Roman" w:hAnsi="Times New Roman"/>
          <w:sz w:val="24"/>
          <w:szCs w:val="24"/>
        </w:rPr>
        <w:t xml:space="preserve"> СЕМЕСТР</w:t>
      </w:r>
    </w:p>
    <w:p w14:paraId="32287EDE" w14:textId="77777777" w:rsidR="00FC69B6" w:rsidRPr="00E15F06" w:rsidRDefault="00FC69B6" w:rsidP="00FC69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97C62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8.</w:t>
      </w:r>
    </w:p>
    <w:p w14:paraId="1799357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BA4B64C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Переход к западной системе ордерной архитектуры. </w:t>
      </w:r>
    </w:p>
    <w:p w14:paraId="28F277EC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Регулярный принцип планировки Петербурга. </w:t>
      </w:r>
    </w:p>
    <w:p w14:paraId="78EF6B61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Зарождение дворцово-парковой архитектуры. </w:t>
      </w:r>
    </w:p>
    <w:p w14:paraId="13F74F7E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Станковая живопись в первой четверти XVIII в., её основные жанры. </w:t>
      </w:r>
    </w:p>
    <w:p w14:paraId="11B153F1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Художники-иностранцы при дворе Петра I. </w:t>
      </w:r>
    </w:p>
    <w:p w14:paraId="5AEDFCBF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4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Сложение русской школы живописи: творчество И. Никитина и А. Матвеева.</w:t>
      </w:r>
    </w:p>
    <w:p w14:paraId="77060E10" w14:textId="77777777" w:rsidR="00FC69B6" w:rsidRPr="00152ECB" w:rsidRDefault="00FC69B6" w:rsidP="00FC69B6">
      <w:pPr>
        <w:pStyle w:val="a7"/>
        <w:widowControl w:val="0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Миниатюрная живопись. ДПИ.</w:t>
      </w:r>
    </w:p>
    <w:p w14:paraId="3E56847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1825488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5B9DA8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9.</w:t>
      </w:r>
    </w:p>
    <w:p w14:paraId="7ABC2E96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20543AAA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первых русских профессиональных архитекторов: П.М. Еропкин.</w:t>
      </w:r>
    </w:p>
    <w:p w14:paraId="5A5B3D22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первых русских профессиональных архитекторов: М.Г. Земцов.</w:t>
      </w:r>
    </w:p>
    <w:p w14:paraId="79453616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первых русских профессиональных архитекторов: И.К. Коробов. </w:t>
      </w:r>
    </w:p>
    <w:p w14:paraId="6F38EA0B" w14:textId="77777777" w:rsidR="00FC69B6" w:rsidRPr="00152ECB" w:rsidRDefault="00FC69B6" w:rsidP="00FC69B6">
      <w:pPr>
        <w:pStyle w:val="a7"/>
        <w:widowControl w:val="0"/>
        <w:numPr>
          <w:ilvl w:val="0"/>
          <w:numId w:val="21"/>
        </w:numPr>
        <w:tabs>
          <w:tab w:val="left" w:pos="2231"/>
          <w:tab w:val="left" w:pos="3876"/>
          <w:tab w:val="left" w:pos="4309"/>
          <w:tab w:val="left" w:pos="4646"/>
          <w:tab w:val="left" w:pos="5682"/>
          <w:tab w:val="left" w:pos="5965"/>
          <w:tab w:val="left" w:pos="6701"/>
          <w:tab w:val="left" w:pos="7462"/>
          <w:tab w:val="left" w:pos="7872"/>
          <w:tab w:val="left" w:pos="8822"/>
        </w:tabs>
        <w:spacing w:after="0" w:line="240" w:lineRule="auto"/>
        <w:ind w:right="-1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Городские ансамбли Ф.Б. Растрелли. </w:t>
      </w:r>
    </w:p>
    <w:p w14:paraId="7577922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072F644D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998AB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10.</w:t>
      </w:r>
    </w:p>
    <w:p w14:paraId="686C88F1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26CE714D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Барочные и рокайльные тенденции в станковой живописи и графике.</w:t>
      </w:r>
    </w:p>
    <w:p w14:paraId="58DD5217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Развитие портретной живописи. </w:t>
      </w:r>
    </w:p>
    <w:p w14:paraId="3DA32242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Луи Каравакк. </w:t>
      </w:r>
    </w:p>
    <w:p w14:paraId="36661904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А.П. Антропова.</w:t>
      </w:r>
    </w:p>
    <w:p w14:paraId="05DA7C88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И.Я. Вишнякова.</w:t>
      </w:r>
    </w:p>
    <w:p w14:paraId="29E82B39" w14:textId="77777777" w:rsidR="00FC69B6" w:rsidRPr="00152ECB" w:rsidRDefault="00FC69B6" w:rsidP="00FC69B6">
      <w:pPr>
        <w:pStyle w:val="a7"/>
        <w:widowControl w:val="0"/>
        <w:numPr>
          <w:ilvl w:val="0"/>
          <w:numId w:val="22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И.П. Аргунова.</w:t>
      </w:r>
    </w:p>
    <w:p w14:paraId="01F04D3C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7ACFABF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062E2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11.</w:t>
      </w:r>
    </w:p>
    <w:p w14:paraId="6424865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841EBED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А. Ринальди. </w:t>
      </w:r>
    </w:p>
    <w:p w14:paraId="4404D1C4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Своеобразие творческого метода В.И. Баженова, его главные проекты.</w:t>
      </w:r>
    </w:p>
    <w:p w14:paraId="07F030E9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М.Ф. Казакова. Казаковские альбомы. </w:t>
      </w:r>
    </w:p>
    <w:p w14:paraId="249112EB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И.Е. Старова: дворцовые ансамбли, соборы, усадебные постройки. </w:t>
      </w:r>
    </w:p>
    <w:p w14:paraId="6C8F84A8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Работы Ч. Камерона в Царском Селе. </w:t>
      </w:r>
    </w:p>
    <w:p w14:paraId="58E0FF37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Д. Кваренги.</w:t>
      </w:r>
    </w:p>
    <w:p w14:paraId="4AABC742" w14:textId="77777777" w:rsidR="00FC69B6" w:rsidRPr="00152ECB" w:rsidRDefault="00FC69B6" w:rsidP="00FC69B6">
      <w:pPr>
        <w:pStyle w:val="a7"/>
        <w:widowControl w:val="0"/>
        <w:numPr>
          <w:ilvl w:val="0"/>
          <w:numId w:val="23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А.П. Лосенко. </w:t>
      </w:r>
    </w:p>
    <w:p w14:paraId="3B08067E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3DEDEF9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DF35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12.</w:t>
      </w:r>
    </w:p>
    <w:p w14:paraId="6E3DF965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A9583F6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Ф.С. Рокотова.</w:t>
      </w:r>
    </w:p>
    <w:p w14:paraId="34F46057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Д.Г. Левицкого.</w:t>
      </w:r>
    </w:p>
    <w:p w14:paraId="1E20B9A2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В.Л. Боровиковского. </w:t>
      </w:r>
    </w:p>
    <w:p w14:paraId="687E2F07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Н. Жилле и скульптурный класс Академии художеств. </w:t>
      </w:r>
    </w:p>
    <w:p w14:paraId="4BDEFBB4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5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Раннее творчество М.И. Козловского.</w:t>
      </w:r>
    </w:p>
    <w:p w14:paraId="446B1244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 xml:space="preserve">Психологические портреты Ф И. Шубина. </w:t>
      </w:r>
    </w:p>
    <w:p w14:paraId="5AA8876E" w14:textId="77777777" w:rsidR="00FC69B6" w:rsidRPr="00152ECB" w:rsidRDefault="00FC69B6" w:rsidP="00FC69B6">
      <w:pPr>
        <w:pStyle w:val="a7"/>
        <w:widowControl w:val="0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Деятельность И. П. Мартоса.</w:t>
      </w:r>
    </w:p>
    <w:p w14:paraId="0E6060CE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26E6A26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EAE6D6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13.</w:t>
      </w:r>
    </w:p>
    <w:p w14:paraId="4EA6479A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C15D11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Воронихин А.Н.: Казанский собор.</w:t>
      </w:r>
    </w:p>
    <w:p w14:paraId="4C022A41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Тома де Томон: здание Биржи.</w:t>
      </w:r>
    </w:p>
    <w:p w14:paraId="0A1BD87B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Захаров А.Д.: здание Адмиралтейства. </w:t>
      </w:r>
    </w:p>
    <w:p w14:paraId="694CAA7E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Ансамблевость творчества архитектора Росси К.И. </w:t>
      </w:r>
    </w:p>
    <w:p w14:paraId="3D358C6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Архитекторы Москвы: О. Бове, Д.И. Жилярди.</w:t>
      </w:r>
    </w:p>
    <w:p w14:paraId="4A57083B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Мартос И.П. памятник «Минину и Пожарскому» в Москве. </w:t>
      </w:r>
    </w:p>
    <w:p w14:paraId="07E3929C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П.К. Клодт и его «Укротители коней». </w:t>
      </w:r>
    </w:p>
    <w:p w14:paraId="407C0F9D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tabs>
          <w:tab w:val="left" w:pos="2233"/>
          <w:tab w:val="left" w:pos="3104"/>
          <w:tab w:val="left" w:pos="3667"/>
          <w:tab w:val="left" w:pos="4675"/>
          <w:tab w:val="left" w:pos="5274"/>
          <w:tab w:val="left" w:pos="5622"/>
          <w:tab w:val="left" w:pos="6306"/>
          <w:tab w:val="left" w:pos="7035"/>
          <w:tab w:val="left" w:pos="8279"/>
          <w:tab w:val="left" w:pos="9499"/>
        </w:tabs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Медальерное искусство Фёдора Толстого.</w:t>
      </w:r>
    </w:p>
    <w:p w14:paraId="726FC290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О.П. Кипренского.</w:t>
      </w:r>
    </w:p>
    <w:p w14:paraId="448807EC" w14:textId="77777777" w:rsidR="00FC69B6" w:rsidRPr="00152ECB" w:rsidRDefault="00FC69B6" w:rsidP="00FC69B6">
      <w:pPr>
        <w:pStyle w:val="a7"/>
        <w:widowControl w:val="0"/>
        <w:numPr>
          <w:ilvl w:val="0"/>
          <w:numId w:val="25"/>
        </w:num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В.А. Тропинина.</w:t>
      </w:r>
    </w:p>
    <w:p w14:paraId="31A4BB15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17A9E00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37C3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14.</w:t>
      </w:r>
    </w:p>
    <w:p w14:paraId="7FC18C31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F2C2CCF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Творчество К.П. Брюллова.</w:t>
      </w:r>
    </w:p>
    <w:p w14:paraId="1CBFE887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Ф.И. Бруни. </w:t>
      </w:r>
    </w:p>
    <w:p w14:paraId="09484908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Творческий путь А.А. Иванова.</w:t>
      </w:r>
    </w:p>
    <w:p w14:paraId="35265E0C" w14:textId="77777777" w:rsidR="00FC69B6" w:rsidRPr="00152ECB" w:rsidRDefault="00FC69B6" w:rsidP="00FC69B6">
      <w:pPr>
        <w:pStyle w:val="a7"/>
        <w:widowControl w:val="0"/>
        <w:numPr>
          <w:ilvl w:val="0"/>
          <w:numId w:val="26"/>
        </w:num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Творческий путь П.А. Федотова.</w:t>
      </w:r>
    </w:p>
    <w:p w14:paraId="1BF2B74C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496E9648" w14:textId="77777777" w:rsid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88206C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15.</w:t>
      </w:r>
    </w:p>
    <w:p w14:paraId="2B50A80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04AD16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Стиль модерн как синтез архитектуры, живописи и декоративных искусств на рубеже XIX- XX веков.</w:t>
      </w:r>
    </w:p>
    <w:p w14:paraId="614F895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Символизм в живописи рубежа веков: литературная теория и художественная практика. </w:t>
      </w:r>
    </w:p>
    <w:p w14:paraId="4353FE22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Стиль модерн в русском искусстве: архитектурный и сценический ансамбль, оформление интерьера и бытового предмета. </w:t>
      </w:r>
    </w:p>
    <w:p w14:paraId="0849350C" w14:textId="77777777" w:rsidR="00FC69B6" w:rsidRPr="00152ECB" w:rsidRDefault="00FC69B6" w:rsidP="00FC69B6">
      <w:pPr>
        <w:pStyle w:val="a7"/>
        <w:widowControl w:val="0"/>
        <w:numPr>
          <w:ilvl w:val="0"/>
          <w:numId w:val="27"/>
        </w:num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Объединение «Мир искусства».</w:t>
      </w:r>
    </w:p>
    <w:p w14:paraId="7B84C6E7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FCF78F1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5F741E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16.</w:t>
      </w:r>
    </w:p>
    <w:p w14:paraId="79F6701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E36662F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И.Н. Крамской.</w:t>
      </w:r>
    </w:p>
    <w:p w14:paraId="07FB1ED3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Н.Н. Ге.</w:t>
      </w:r>
    </w:p>
    <w:p w14:paraId="47DA40F8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В.Г. Перов. </w:t>
      </w:r>
    </w:p>
    <w:p w14:paraId="1AFB4C67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А.К. Саврасов.</w:t>
      </w:r>
    </w:p>
    <w:p w14:paraId="35AECAE2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И.И. Шишкин.</w:t>
      </w:r>
    </w:p>
    <w:p w14:paraId="0DAA142D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Ф.А. Васильев.</w:t>
      </w:r>
    </w:p>
    <w:p w14:paraId="50D4AE2E" w14:textId="77777777" w:rsidR="00FC69B6" w:rsidRPr="00152ECB" w:rsidRDefault="00FC69B6" w:rsidP="00FC69B6">
      <w:pPr>
        <w:pStyle w:val="a7"/>
        <w:widowControl w:val="0"/>
        <w:numPr>
          <w:ilvl w:val="0"/>
          <w:numId w:val="28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Г.Г. Мясоедов.</w:t>
      </w:r>
    </w:p>
    <w:p w14:paraId="0A2AFE85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2E72E5B2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E2AC0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17.</w:t>
      </w:r>
    </w:p>
    <w:p w14:paraId="7AEED55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77A94E3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К.А. Савицкий.</w:t>
      </w:r>
    </w:p>
    <w:p w14:paraId="74AEAA18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lastRenderedPageBreak/>
        <w:t xml:space="preserve">В.Е. Маковский. </w:t>
      </w:r>
    </w:p>
    <w:p w14:paraId="6BC04E8E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В.В. Верещагин. </w:t>
      </w:r>
    </w:p>
    <w:p w14:paraId="4B9296E5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И.Е. Репин.</w:t>
      </w:r>
    </w:p>
    <w:p w14:paraId="51B3AC07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В.И. Суриков. </w:t>
      </w:r>
    </w:p>
    <w:p w14:paraId="74DB6467" w14:textId="77777777" w:rsidR="00FC69B6" w:rsidRPr="00152ECB" w:rsidRDefault="00FC69B6" w:rsidP="00FC69B6">
      <w:pPr>
        <w:pStyle w:val="a7"/>
        <w:widowControl w:val="0"/>
        <w:numPr>
          <w:ilvl w:val="0"/>
          <w:numId w:val="29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В.М. Васнецов.</w:t>
      </w:r>
    </w:p>
    <w:p w14:paraId="1FA7B7C9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6, 7, 8, 9.</w:t>
      </w:r>
    </w:p>
    <w:p w14:paraId="004250F2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B280CDD" w14:textId="77777777" w:rsidR="00FC69B6" w:rsidRPr="00E15F06" w:rsidRDefault="00FC69B6" w:rsidP="00FC69B6">
      <w:pPr>
        <w:widowControl w:val="0"/>
        <w:spacing w:after="0" w:line="240" w:lineRule="auto"/>
        <w:ind w:left="1469" w:right="-23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14:paraId="1A822F90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F676ECA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18.</w:t>
      </w:r>
    </w:p>
    <w:p w14:paraId="0E11EA8E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605FF707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«Союз русских художников».</w:t>
      </w:r>
    </w:p>
    <w:p w14:paraId="5C94BAE5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«Бубновый валет».</w:t>
      </w:r>
    </w:p>
    <w:p w14:paraId="50D2C233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«Голубая роза».</w:t>
      </w:r>
    </w:p>
    <w:p w14:paraId="407104A8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«Ослиный хвост».</w:t>
      </w:r>
    </w:p>
    <w:p w14:paraId="4ACC6A9C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Творчество архитектора Шехтеля: Московский модерн. </w:t>
      </w:r>
    </w:p>
    <w:p w14:paraId="1F22CAC0" w14:textId="77777777" w:rsidR="00FC69B6" w:rsidRPr="00152ECB" w:rsidRDefault="00FC69B6" w:rsidP="00FC69B6">
      <w:pPr>
        <w:pStyle w:val="a7"/>
        <w:widowControl w:val="0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Импрессионизм в скульптуре: творчество А.С. Голубкиной. </w:t>
      </w:r>
    </w:p>
    <w:p w14:paraId="14C8E6B1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7A46DDF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BDC8B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19.</w:t>
      </w:r>
    </w:p>
    <w:p w14:paraId="0AC8C2E9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52EA163F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19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 xml:space="preserve">Агитационно-массовое искусство 1917-1920-х гг.: плакат. </w:t>
      </w:r>
    </w:p>
    <w:p w14:paraId="7964522A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Л.С. Поповой.</w:t>
      </w:r>
    </w:p>
    <w:p w14:paraId="18B108F3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A.M. Родченко.</w:t>
      </w:r>
    </w:p>
    <w:p w14:paraId="5AB11723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B.C. Степановой.</w:t>
      </w:r>
    </w:p>
    <w:p w14:paraId="56D170C8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А.А. Экстер.</w:t>
      </w:r>
    </w:p>
    <w:p w14:paraId="3BE0850B" w14:textId="77777777" w:rsidR="00FC69B6" w:rsidRPr="00152ECB" w:rsidRDefault="00FC69B6" w:rsidP="00FC69B6">
      <w:pPr>
        <w:pStyle w:val="a7"/>
        <w:widowControl w:val="0"/>
        <w:numPr>
          <w:ilvl w:val="0"/>
          <w:numId w:val="31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Дизайнерские работы В.А. и Г.А. Стенбергов.</w:t>
      </w:r>
    </w:p>
    <w:p w14:paraId="2F5CCF6A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168DD5E0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52A6F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20.</w:t>
      </w:r>
    </w:p>
    <w:p w14:paraId="2FDC8BEE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AF0EB6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АХРР.</w:t>
      </w:r>
    </w:p>
    <w:p w14:paraId="47837BE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ОСТ.</w:t>
      </w:r>
    </w:p>
    <w:p w14:paraId="1A350A36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«Художественные группировки и стилистические направления в искусстве 1920-х гг.: «4 искусства».</w:t>
      </w:r>
    </w:p>
    <w:p w14:paraId="7FD5836B" w14:textId="77777777" w:rsidR="00FC69B6" w:rsidRPr="00152ECB" w:rsidRDefault="00FC69B6" w:rsidP="00FC69B6">
      <w:pPr>
        <w:pStyle w:val="a7"/>
        <w:widowControl w:val="0"/>
        <w:numPr>
          <w:ilvl w:val="0"/>
          <w:numId w:val="32"/>
        </w:num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152ECB">
        <w:rPr>
          <w:rFonts w:ascii="Times New Roman" w:hAnsi="Times New Roman"/>
          <w:sz w:val="24"/>
          <w:szCs w:val="24"/>
        </w:rPr>
        <w:t>Художественные группировки и стилистические направления в искусстве 1920-х гг.: ОМХ.</w:t>
      </w:r>
    </w:p>
    <w:p w14:paraId="3D1F9CDA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0D13024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30797E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21.</w:t>
      </w:r>
    </w:p>
    <w:p w14:paraId="02B1BB42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76981F4" w14:textId="77777777" w:rsidR="00FC69B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Творчество живописца или графика (на выбор), представителя «социалистического реализма».</w:t>
      </w:r>
    </w:p>
    <w:p w14:paraId="25AB6994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3BFE0797" w14:textId="77777777" w:rsidR="00FC69B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</w:p>
    <w:p w14:paraId="1B7607DF" w14:textId="77777777" w:rsidR="00FC69B6" w:rsidRPr="00E15F0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22.</w:t>
      </w:r>
    </w:p>
    <w:p w14:paraId="1A18AB9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3F7B6E76" w14:textId="77777777" w:rsidR="00FC69B6" w:rsidRPr="00E15F06" w:rsidRDefault="00FC69B6" w:rsidP="00FC69B6">
      <w:pPr>
        <w:widowControl w:val="0"/>
        <w:spacing w:after="0" w:line="240" w:lineRule="auto"/>
        <w:ind w:right="-52"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Творчество скульптора (на выбор), представителя «социалистического реализма».</w:t>
      </w:r>
    </w:p>
    <w:p w14:paraId="7D497DF4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771F8B9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CDFB1B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23.</w:t>
      </w:r>
    </w:p>
    <w:p w14:paraId="622729C7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137A9196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Н.И. Андронова.</w:t>
      </w:r>
    </w:p>
    <w:p w14:paraId="602FD63F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П.Ф. Никонова.</w:t>
      </w:r>
    </w:p>
    <w:p w14:paraId="263B15EA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Т.Т. Салахова.</w:t>
      </w:r>
    </w:p>
    <w:p w14:paraId="43C4827B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В.Е. Попкова.</w:t>
      </w:r>
    </w:p>
    <w:p w14:paraId="64CE85AB" w14:textId="77777777" w:rsidR="00FC69B6" w:rsidRPr="00FA5C50" w:rsidRDefault="00FC69B6" w:rsidP="00FC69B6">
      <w:pPr>
        <w:pStyle w:val="a7"/>
        <w:widowControl w:val="0"/>
        <w:numPr>
          <w:ilvl w:val="0"/>
          <w:numId w:val="34"/>
        </w:numPr>
        <w:spacing w:after="0" w:line="240" w:lineRule="auto"/>
        <w:ind w:right="-1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Работы Г.М. Коржева.</w:t>
      </w:r>
    </w:p>
    <w:p w14:paraId="61EADAEB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09DD557F" w14:textId="77777777" w:rsidR="00FC69B6" w:rsidRPr="00E15F06" w:rsidRDefault="00FC69B6" w:rsidP="00FC69B6">
      <w:pPr>
        <w:widowControl w:val="0"/>
        <w:spacing w:after="0" w:line="240" w:lineRule="auto"/>
        <w:ind w:right="-13" w:firstLine="709"/>
        <w:jc w:val="both"/>
        <w:rPr>
          <w:rFonts w:ascii="Times New Roman" w:hAnsi="Times New Roman"/>
          <w:sz w:val="24"/>
          <w:szCs w:val="24"/>
        </w:rPr>
      </w:pPr>
    </w:p>
    <w:p w14:paraId="0B25A0BD" w14:textId="77777777" w:rsidR="00FC69B6" w:rsidRDefault="00FC69B6" w:rsidP="00FC69B6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5F06">
        <w:rPr>
          <w:rFonts w:ascii="Times New Roman" w:hAnsi="Times New Roman"/>
          <w:b/>
          <w:bCs/>
          <w:sz w:val="24"/>
          <w:szCs w:val="24"/>
        </w:rPr>
        <w:t>Практическое занятие 24.</w:t>
      </w:r>
    </w:p>
    <w:p w14:paraId="3D941D98" w14:textId="77777777" w:rsidR="00FC69B6" w:rsidRDefault="00FC69B6" w:rsidP="00FC69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для обсуждения (темы докладов):</w:t>
      </w:r>
    </w:p>
    <w:p w14:paraId="76402D20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 xml:space="preserve">«Семидесятники». </w:t>
      </w:r>
    </w:p>
    <w:p w14:paraId="17102DD2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53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И. Кабаков.</w:t>
      </w:r>
    </w:p>
    <w:p w14:paraId="62BA9B3E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tabs>
          <w:tab w:val="left" w:pos="2833"/>
        </w:tabs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Скульптура 1960-1990-х гг.</w:t>
      </w:r>
    </w:p>
    <w:p w14:paraId="2BE27E14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 xml:space="preserve">Группа «Лианозово». </w:t>
      </w:r>
    </w:p>
    <w:p w14:paraId="2B0B95F7" w14:textId="77777777" w:rsidR="00FC69B6" w:rsidRPr="00FA5C50" w:rsidRDefault="00FC69B6" w:rsidP="00FC69B6">
      <w:pPr>
        <w:pStyle w:val="a7"/>
        <w:widowControl w:val="0"/>
        <w:numPr>
          <w:ilvl w:val="0"/>
          <w:numId w:val="33"/>
        </w:numPr>
        <w:spacing w:after="0" w:line="240" w:lineRule="auto"/>
        <w:ind w:right="-44"/>
        <w:jc w:val="both"/>
        <w:rPr>
          <w:rFonts w:ascii="Times New Roman" w:hAnsi="Times New Roman"/>
          <w:sz w:val="24"/>
          <w:szCs w:val="24"/>
        </w:rPr>
      </w:pPr>
      <w:r w:rsidRPr="00FA5C50">
        <w:rPr>
          <w:rFonts w:ascii="Times New Roman" w:hAnsi="Times New Roman"/>
          <w:sz w:val="24"/>
          <w:szCs w:val="24"/>
        </w:rPr>
        <w:t>Соцарт как разновидность попарта.</w:t>
      </w:r>
    </w:p>
    <w:p w14:paraId="7684F041" w14:textId="77777777" w:rsidR="00FC69B6" w:rsidRPr="00FC69B6" w:rsidRDefault="00FC69B6" w:rsidP="00FC69B6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FC69B6">
        <w:rPr>
          <w:rFonts w:ascii="Times New Roman" w:hAnsi="Times New Roman"/>
          <w:sz w:val="24"/>
          <w:szCs w:val="24"/>
        </w:rPr>
        <w:t>Литература: 10.</w:t>
      </w:r>
    </w:p>
    <w:p w14:paraId="315407E5" w14:textId="6DBB1C42" w:rsidR="00D93B3B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37F654" w14:textId="03F1D327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E4273" w14:textId="42883A53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32686D" w14:textId="4BDD1B7A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73F726" w14:textId="07DD7939" w:rsidR="00152ECB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804278" w14:textId="77777777" w:rsidR="00152ECB" w:rsidRPr="00E15F06" w:rsidRDefault="00152EC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AC3071" w14:textId="77777777" w:rsidR="00E06872" w:rsidRDefault="00E0687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C5DFA64" w14:textId="4CBED2DC" w:rsidR="00DB7AC4" w:rsidRPr="00E15F06" w:rsidRDefault="00DB7AC4" w:rsidP="00DB7AC4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4C5B9D4D" w14:textId="6B70A78D" w:rsidR="00DB7AC4" w:rsidRPr="00E15F06" w:rsidRDefault="00DB7AC4" w:rsidP="00DB7AC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Pr="00E15F06">
        <w:rPr>
          <w:rFonts w:ascii="Times New Roman" w:hAnsi="Times New Roman"/>
          <w:sz w:val="24"/>
          <w:szCs w:val="24"/>
          <w:lang w:eastAsia="ar-SA"/>
        </w:rPr>
        <w:t>История русского искусства</w:t>
      </w:r>
      <w:r w:rsidRPr="00E15F06">
        <w:rPr>
          <w:rFonts w:ascii="Times New Roman" w:hAnsi="Times New Roman"/>
          <w:sz w:val="24"/>
          <w:szCs w:val="24"/>
        </w:rPr>
        <w:t xml:space="preserve">» является работа над темами для самостоятельного изучения и подготовка докладов к практическим занятиям. </w:t>
      </w:r>
    </w:p>
    <w:p w14:paraId="0C6EAAE7" w14:textId="77777777" w:rsidR="00FC69B6" w:rsidRPr="001E0F77" w:rsidRDefault="00FC69B6" w:rsidP="00FC69B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0F77">
        <w:rPr>
          <w:rFonts w:ascii="Times New Roman" w:hAnsi="Times New Roman"/>
          <w:sz w:val="24"/>
          <w:szCs w:val="24"/>
          <w:lang w:eastAsia="en-US"/>
        </w:rPr>
        <w:t>СР включает следующие виды работ:</w:t>
      </w:r>
    </w:p>
    <w:p w14:paraId="0C9F26A7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14:paraId="509A9A20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14:paraId="5617A613" w14:textId="77777777" w:rsidR="00FC69B6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644B08AF" w14:textId="21FA1DAA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подготовка и написание курсовой работы;</w:t>
      </w:r>
    </w:p>
    <w:p w14:paraId="2D98FCFD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14:paraId="612E4076" w14:textId="77777777" w:rsidR="00FC69B6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829F9">
        <w:rPr>
          <w:rFonts w:ascii="Times New Roman" w:hAnsi="Times New Roman"/>
          <w:sz w:val="24"/>
          <w:szCs w:val="24"/>
          <w:lang w:eastAsia="en-US"/>
        </w:rPr>
        <w:t>под</w:t>
      </w:r>
      <w:r>
        <w:rPr>
          <w:rFonts w:ascii="Times New Roman" w:hAnsi="Times New Roman"/>
          <w:sz w:val="24"/>
          <w:szCs w:val="24"/>
          <w:lang w:eastAsia="en-US"/>
        </w:rPr>
        <w:t>готовка к практическим занятиям;</w:t>
      </w:r>
    </w:p>
    <w:p w14:paraId="466BE4CE" w14:textId="77777777" w:rsidR="00FC69B6" w:rsidRPr="00B829F9" w:rsidRDefault="00FC69B6" w:rsidP="00FC69B6">
      <w:pPr>
        <w:pStyle w:val="a7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подготовка к зачёту с оценкой.</w:t>
      </w:r>
    </w:p>
    <w:p w14:paraId="7FBF9DC0" w14:textId="77777777" w:rsidR="00D93B3B" w:rsidRPr="00E15F06" w:rsidRDefault="00D93B3B" w:rsidP="00D93B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82360B" w14:textId="0863DAD3" w:rsidR="00D87B1B" w:rsidRPr="00E15F06" w:rsidRDefault="00D87B1B" w:rsidP="00D87B1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82A281E" w14:textId="1350B8A2" w:rsidR="00FC69B6" w:rsidRDefault="00FC69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C7E955" w14:textId="2D1F5EAE" w:rsidR="00C31599" w:rsidRPr="00FC69B6" w:rsidRDefault="00FC69B6" w:rsidP="00FC69B6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FC69B6">
        <w:rPr>
          <w:rFonts w:ascii="Times New Roman" w:hAnsi="Times New Roman"/>
          <w:b/>
          <w:bCs/>
          <w:sz w:val="24"/>
          <w:szCs w:val="24"/>
        </w:rPr>
        <w:lastRenderedPageBreak/>
        <w:t>ОЦЕНОЧНЫЕ СРЕДСТВА ДЛЯ КОНТРОЛЯ УСПЕВАЕМОСТИ СТУДЕНТОВ</w:t>
      </w:r>
    </w:p>
    <w:p w14:paraId="10550555" w14:textId="062AC624" w:rsidR="00EF7111" w:rsidRPr="00E15F06" w:rsidRDefault="00EF7111" w:rsidP="00D87B1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B122839" w14:textId="3986090D" w:rsidR="00D87B1B" w:rsidRPr="00E15F06" w:rsidRDefault="00FC69B6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8.1</w:t>
      </w:r>
      <w:r w:rsidR="00D87B1B" w:rsidRPr="00E15F06">
        <w:rPr>
          <w:rFonts w:ascii="Times New Roman" w:hAnsi="Times New Roman"/>
          <w:b/>
          <w:bCs/>
          <w:sz w:val="24"/>
          <w:szCs w:val="24"/>
        </w:rPr>
        <w:t xml:space="preserve"> МЕТОДИЧЕСКИЕ РЕКОМЕНДАЦИИ К НАПИСАНИЮ КУРСОВОЙ РАБОТЫ</w:t>
      </w:r>
    </w:p>
    <w:p w14:paraId="7D20648D" w14:textId="5EBE8156" w:rsidR="00D87B1B" w:rsidRPr="00E15F06" w:rsidRDefault="00D87B1B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25EE44" w14:textId="47D9E007" w:rsidR="00D87B1B" w:rsidRPr="00E15F06" w:rsidRDefault="00D87B1B" w:rsidP="00D87B1B">
      <w:pPr>
        <w:widowControl w:val="0"/>
        <w:spacing w:after="0" w:line="240" w:lineRule="auto"/>
        <w:ind w:right="-1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Курсовая работа предусмотрена на </w:t>
      </w:r>
      <w:r w:rsidR="00FC69B6">
        <w:rPr>
          <w:rFonts w:ascii="Times New Roman" w:hAnsi="Times New Roman"/>
          <w:color w:val="000000"/>
          <w:sz w:val="24"/>
          <w:szCs w:val="24"/>
        </w:rPr>
        <w:t>4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курсе (</w:t>
      </w:r>
      <w:r w:rsidRPr="00E15F0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FC69B6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15F06">
        <w:rPr>
          <w:rFonts w:ascii="Times New Roman" w:hAnsi="Times New Roman"/>
          <w:color w:val="000000"/>
          <w:sz w:val="24"/>
          <w:szCs w:val="24"/>
        </w:rPr>
        <w:t xml:space="preserve"> семестр). Для её выполнения преподаватель утверждает каждому студенту индивидуальную тему курсовой работы, которая оформляется по установленному стандарту.</w:t>
      </w:r>
    </w:p>
    <w:p w14:paraId="01D30BFB" w14:textId="62685069" w:rsidR="007A5526" w:rsidRPr="007A5526" w:rsidRDefault="007A5526" w:rsidP="007A5526">
      <w:pPr>
        <w:pStyle w:val="a7"/>
        <w:tabs>
          <w:tab w:val="left" w:pos="0"/>
          <w:tab w:val="left" w:pos="628"/>
          <w:tab w:val="left" w:pos="1560"/>
        </w:tabs>
        <w:spacing w:after="0" w:line="240" w:lineRule="auto"/>
        <w:ind w:left="0" w:right="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Объём</w:t>
      </w:r>
      <w:r w:rsidR="00D87B1B" w:rsidRPr="00E15F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курсовой</w:t>
      </w:r>
      <w:r w:rsidR="00D87B1B" w:rsidRPr="00E15F06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FC69B6">
        <w:rPr>
          <w:rFonts w:ascii="Times New Roman" w:hAnsi="Times New Roman"/>
          <w:color w:val="000000"/>
          <w:sz w:val="24"/>
          <w:szCs w:val="24"/>
        </w:rPr>
        <w:t>25-30 страниц без учёта приложений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A5526">
        <w:t xml:space="preserve"> </w:t>
      </w:r>
      <w:r w:rsidRPr="007A5526">
        <w:rPr>
          <w:rFonts w:ascii="Times New Roman" w:hAnsi="Times New Roman"/>
          <w:sz w:val="24"/>
          <w:szCs w:val="24"/>
        </w:rPr>
        <w:t>Times New Roman 14 пт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1,5 межстрочный интервал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поля: верх – 20 мм, низ – 20 мм, левое – 25 мм, правое – 15 мм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абзацный отступ 1,25 см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A5526">
        <w:rPr>
          <w:rFonts w:ascii="Times New Roman" w:hAnsi="Times New Roman"/>
          <w:sz w:val="24"/>
          <w:szCs w:val="24"/>
        </w:rPr>
        <w:t>нумерация страниц – в правом верхнем углу</w:t>
      </w:r>
      <w:r>
        <w:rPr>
          <w:rFonts w:ascii="Times New Roman" w:hAnsi="Times New Roman"/>
          <w:sz w:val="24"/>
          <w:szCs w:val="24"/>
        </w:rPr>
        <w:t>. Н</w:t>
      </w:r>
      <w:r w:rsidRPr="007A5526">
        <w:rPr>
          <w:rFonts w:ascii="Times New Roman" w:hAnsi="Times New Roman"/>
          <w:sz w:val="24"/>
          <w:szCs w:val="24"/>
        </w:rPr>
        <w:t>а титульном листе номер страницы не ставится, на следующем листе (содержание) ставится номер «2»</w:t>
      </w:r>
      <w:r>
        <w:rPr>
          <w:rFonts w:ascii="Times New Roman" w:hAnsi="Times New Roman"/>
          <w:sz w:val="24"/>
          <w:szCs w:val="24"/>
        </w:rPr>
        <w:t>.</w:t>
      </w:r>
    </w:p>
    <w:p w14:paraId="43650E25" w14:textId="5D155584" w:rsidR="007A5526" w:rsidRPr="007A5526" w:rsidRDefault="007A5526" w:rsidP="007976EB">
      <w:pPr>
        <w:widowControl w:val="0"/>
        <w:spacing w:after="0" w:line="240" w:lineRule="auto"/>
        <w:ind w:right="-5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курсовой работы:</w:t>
      </w:r>
      <w:r w:rsidR="007976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526">
        <w:rPr>
          <w:rFonts w:ascii="Times New Roman" w:hAnsi="Times New Roman"/>
          <w:sz w:val="24"/>
          <w:szCs w:val="24"/>
        </w:rPr>
        <w:t>титульный лист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содержание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введение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основная часть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заключение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список использованной литературы (не менее 15 источников)</w:t>
      </w:r>
      <w:r>
        <w:rPr>
          <w:rFonts w:ascii="Times New Roman" w:hAnsi="Times New Roman"/>
          <w:sz w:val="24"/>
          <w:szCs w:val="24"/>
        </w:rPr>
        <w:t>,</w:t>
      </w:r>
      <w:r w:rsidR="007976EB">
        <w:rPr>
          <w:rFonts w:ascii="Times New Roman" w:hAnsi="Times New Roman"/>
          <w:sz w:val="24"/>
          <w:szCs w:val="24"/>
        </w:rPr>
        <w:t xml:space="preserve"> </w:t>
      </w:r>
      <w:r w:rsidRPr="007A5526">
        <w:rPr>
          <w:rFonts w:ascii="Times New Roman" w:hAnsi="Times New Roman"/>
          <w:sz w:val="24"/>
          <w:szCs w:val="24"/>
        </w:rPr>
        <w:t>приложения (иллюстрации, таблицы и т.д.)</w:t>
      </w:r>
      <w:r>
        <w:rPr>
          <w:rFonts w:ascii="Times New Roman" w:hAnsi="Times New Roman"/>
          <w:sz w:val="24"/>
          <w:szCs w:val="24"/>
        </w:rPr>
        <w:t>.</w:t>
      </w:r>
    </w:p>
    <w:p w14:paraId="47474592" w14:textId="7A6A7D83" w:rsidR="007A5526" w:rsidRPr="007A5526" w:rsidRDefault="007A5526" w:rsidP="007A55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A5526">
        <w:rPr>
          <w:rFonts w:ascii="Times New Roman" w:hAnsi="Times New Roman"/>
          <w:sz w:val="24"/>
          <w:szCs w:val="24"/>
        </w:rPr>
        <w:t>Во введении необходимо обозначить: актуальность выбранной темы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степень разработанности проблемы</w:t>
      </w:r>
      <w:r>
        <w:rPr>
          <w:rFonts w:ascii="Times New Roman" w:hAnsi="Times New Roman"/>
          <w:sz w:val="24"/>
          <w:szCs w:val="24"/>
        </w:rPr>
        <w:t>,</w:t>
      </w:r>
      <w:r w:rsidRPr="007A5526">
        <w:rPr>
          <w:rFonts w:ascii="Times New Roman" w:hAnsi="Times New Roman"/>
          <w:sz w:val="24"/>
          <w:szCs w:val="24"/>
        </w:rPr>
        <w:t xml:space="preserve"> объект и предмет </w:t>
      </w:r>
      <w:r>
        <w:rPr>
          <w:rFonts w:ascii="Times New Roman" w:hAnsi="Times New Roman"/>
          <w:sz w:val="24"/>
          <w:szCs w:val="24"/>
        </w:rPr>
        <w:t>исследования,</w:t>
      </w:r>
      <w:r w:rsidRPr="007A5526">
        <w:rPr>
          <w:rFonts w:ascii="Times New Roman" w:hAnsi="Times New Roman"/>
          <w:sz w:val="24"/>
          <w:szCs w:val="24"/>
        </w:rPr>
        <w:t xml:space="preserve"> цель исследования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5526">
        <w:rPr>
          <w:rFonts w:ascii="Times New Roman" w:hAnsi="Times New Roman"/>
          <w:sz w:val="24"/>
          <w:szCs w:val="24"/>
        </w:rPr>
        <w:t>задачи исследования</w:t>
      </w:r>
      <w:r>
        <w:rPr>
          <w:rFonts w:ascii="Times New Roman" w:hAnsi="Times New Roman"/>
          <w:sz w:val="24"/>
          <w:szCs w:val="24"/>
        </w:rPr>
        <w:t>.</w:t>
      </w:r>
    </w:p>
    <w:p w14:paraId="74A3696A" w14:textId="77777777" w:rsidR="00D87B1B" w:rsidRPr="00E15F06" w:rsidRDefault="00D87B1B" w:rsidP="00D87B1B">
      <w:pPr>
        <w:widowControl w:val="0"/>
        <w:spacing w:after="0" w:line="240" w:lineRule="auto"/>
        <w:ind w:right="-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Курсовая работа должна носить исключительно самостоятельный характер, не быть плагиатом с любого вида издания, включая электронные информационные носители, содержать ссылки на все используемые идеи, методы, подходы, определения и т.д. Работа, не соответствующая вышеизложенным требованиям, оценивается «неудовлетворительно».</w:t>
      </w:r>
    </w:p>
    <w:p w14:paraId="3C1001DE" w14:textId="2A157890" w:rsidR="00D87B1B" w:rsidRDefault="00D87B1B" w:rsidP="00D87B1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42134A3" w14:textId="4F8D2AC4" w:rsidR="007A5526" w:rsidRPr="006C4C4F" w:rsidRDefault="007A5526" w:rsidP="006C4C4F">
      <w:pPr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526">
        <w:rPr>
          <w:rFonts w:ascii="Times New Roman" w:hAnsi="Times New Roman"/>
          <w:b/>
          <w:bCs/>
          <w:sz w:val="24"/>
          <w:szCs w:val="24"/>
        </w:rPr>
        <w:t>8.2.</w:t>
      </w:r>
      <w:r w:rsidR="006C4C4F">
        <w:rPr>
          <w:rFonts w:ascii="Times New Roman" w:hAnsi="Times New Roman"/>
          <w:b/>
          <w:bCs/>
          <w:sz w:val="24"/>
          <w:szCs w:val="24"/>
        </w:rPr>
        <w:t xml:space="preserve"> ТЕСТОВЫЕ ЗАДАНИЯ</w:t>
      </w:r>
    </w:p>
    <w:p w14:paraId="4601B87F" w14:textId="65FAEFFB" w:rsidR="009714E6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пропущенные слова:</w:t>
      </w:r>
    </w:p>
    <w:p w14:paraId="66D5502A" w14:textId="5E0D6EAC" w:rsidR="00642242" w:rsidRDefault="00642242" w:rsidP="006C4C4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42242">
        <w:rPr>
          <w:rFonts w:ascii="Times New Roman" w:hAnsi="Times New Roman"/>
          <w:sz w:val="24"/>
          <w:szCs w:val="24"/>
        </w:rPr>
        <w:t xml:space="preserve">Агитационно-массовое искусство первых лет Революции и </w:t>
      </w:r>
      <w:r>
        <w:rPr>
          <w:rFonts w:ascii="Times New Roman" w:hAnsi="Times New Roman"/>
          <w:sz w:val="24"/>
          <w:szCs w:val="24"/>
        </w:rPr>
        <w:t xml:space="preserve">ленинский </w:t>
      </w:r>
      <w:r w:rsidRPr="00642242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>________________________   _______________________</w:t>
      </w:r>
      <w:r w:rsidRPr="00642242">
        <w:rPr>
          <w:rFonts w:ascii="Times New Roman" w:hAnsi="Times New Roman"/>
          <w:sz w:val="24"/>
          <w:szCs w:val="24"/>
        </w:rPr>
        <w:t>.</w:t>
      </w:r>
    </w:p>
    <w:p w14:paraId="445BA5C2" w14:textId="69B10D93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художников, входивших в объединение «Голубая роза».</w:t>
      </w:r>
    </w:p>
    <w:p w14:paraId="4862AA6D" w14:textId="7C70EBAE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архитектурные проекты Ф. О. Шехтеля.</w:t>
      </w:r>
    </w:p>
    <w:p w14:paraId="130E768A" w14:textId="6DDD16B0" w:rsidR="00642242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пропущенное слово:</w:t>
      </w:r>
    </w:p>
    <w:p w14:paraId="0FE8E347" w14:textId="77777777" w:rsidR="006C4C4F" w:rsidRDefault="00642242" w:rsidP="006C4C4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веке на Руси зарождается портретный жанр – появляется _____________.</w:t>
      </w:r>
    </w:p>
    <w:p w14:paraId="4E6D239B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Охарактеризуйте грекофильское направление в архитектуре русского ампира.</w:t>
      </w:r>
    </w:p>
    <w:p w14:paraId="606506FB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Охарактеризуйте типовые храмовые постройки времён феодальной раздробленности Киевской Руси. </w:t>
      </w:r>
    </w:p>
    <w:p w14:paraId="74212FE5" w14:textId="77777777" w:rsidR="006C4C4F" w:rsidRDefault="00642242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Назовите основные особенности конструктивизма.</w:t>
      </w:r>
    </w:p>
    <w:p w14:paraId="149E00F4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Определите скандинавские мотивы в архитектуре петербургского модерна.</w:t>
      </w:r>
    </w:p>
    <w:p w14:paraId="7D0AD26D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Опишите проблему взаимоотношений русской реалистической живописи и фотографии. </w:t>
      </w:r>
    </w:p>
    <w:p w14:paraId="5EB7771E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Какое влияние оказал советский конструктивизм на развит</w:t>
      </w:r>
      <w:r w:rsidR="006C4C4F">
        <w:rPr>
          <w:rFonts w:ascii="Times New Roman" w:hAnsi="Times New Roman"/>
          <w:sz w:val="24"/>
          <w:szCs w:val="24"/>
        </w:rPr>
        <w:t>ие этого стиля в других странах</w:t>
      </w:r>
    </w:p>
    <w:p w14:paraId="4DAA95DC" w14:textId="77777777" w:rsid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 xml:space="preserve">Раскройте идейный смысл ленинского Плана монументальной пропаганды. </w:t>
      </w:r>
    </w:p>
    <w:p w14:paraId="5E2684C8" w14:textId="5725513E" w:rsidR="007976EB" w:rsidRPr="006C4C4F" w:rsidRDefault="007976EB" w:rsidP="006C4C4F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4C4F">
        <w:rPr>
          <w:rFonts w:ascii="Times New Roman" w:hAnsi="Times New Roman"/>
          <w:sz w:val="24"/>
          <w:szCs w:val="24"/>
        </w:rPr>
        <w:t>Охарактеризуйте систему росписей в киевском Соборе Святой Софии.</w:t>
      </w:r>
    </w:p>
    <w:p w14:paraId="41396E8B" w14:textId="1D6DFBD5" w:rsidR="007976EB" w:rsidRPr="006C4C4F" w:rsidRDefault="007976EB" w:rsidP="006C4C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74B3DB" w14:textId="03C89644" w:rsidR="00D87B1B" w:rsidRPr="009714E6" w:rsidRDefault="00D87B1B" w:rsidP="009714E6">
      <w:pPr>
        <w:pStyle w:val="a7"/>
        <w:numPr>
          <w:ilvl w:val="1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14E6">
        <w:rPr>
          <w:rFonts w:ascii="Times New Roman" w:hAnsi="Times New Roman"/>
          <w:b/>
          <w:bCs/>
          <w:sz w:val="24"/>
          <w:szCs w:val="24"/>
        </w:rPr>
        <w:t>ВОПРОСЫ К ЗАЧЁТУ</w:t>
      </w:r>
      <w:r w:rsidR="007A5526" w:rsidRPr="009714E6">
        <w:rPr>
          <w:rFonts w:ascii="Times New Roman" w:hAnsi="Times New Roman"/>
          <w:b/>
          <w:bCs/>
          <w:sz w:val="24"/>
          <w:szCs w:val="24"/>
        </w:rPr>
        <w:t xml:space="preserve"> С ОЦЕНКОЙ</w:t>
      </w:r>
    </w:p>
    <w:p w14:paraId="74E20BF5" w14:textId="1EF1B22A" w:rsidR="0040088E" w:rsidRPr="00E15F06" w:rsidRDefault="0040088E" w:rsidP="00D87B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1DB153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Первые сведения о славянах. Языческое искусство. Звериный стиль. Збручский идол. </w:t>
      </w:r>
    </w:p>
    <w:p w14:paraId="342D593C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>Собор Святой Софии в Киеве (1037). Идейная сущность архитектурного образа</w:t>
      </w:r>
      <w:r w:rsidR="009714E6" w:rsidRPr="009714E6">
        <w:rPr>
          <w:rFonts w:ascii="Times New Roman" w:hAnsi="Times New Roman"/>
          <w:sz w:val="24"/>
          <w:szCs w:val="24"/>
        </w:rPr>
        <w:t xml:space="preserve">. </w:t>
      </w:r>
      <w:r w:rsidRPr="009714E6">
        <w:rPr>
          <w:rFonts w:ascii="Times New Roman" w:hAnsi="Times New Roman"/>
          <w:sz w:val="24"/>
          <w:szCs w:val="24"/>
        </w:rPr>
        <w:t xml:space="preserve">Мозаики и фрески. </w:t>
      </w:r>
    </w:p>
    <w:p w14:paraId="640C5C87" w14:textId="77777777" w:rsid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Софийские соборы в Новгороде и Полоцке. </w:t>
      </w:r>
    </w:p>
    <w:p w14:paraId="7628BC53" w14:textId="2A0D874D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lastRenderedPageBreak/>
        <w:t>Миниатюры «Остромирова Евангелия» (1056-1057</w:t>
      </w:r>
      <w:r w:rsidR="009714E6" w:rsidRPr="009714E6">
        <w:rPr>
          <w:rFonts w:ascii="Times New Roman" w:hAnsi="Times New Roman"/>
          <w:sz w:val="24"/>
          <w:szCs w:val="24"/>
        </w:rPr>
        <w:t>).</w:t>
      </w:r>
    </w:p>
    <w:p w14:paraId="022D999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Новгорода: Николо-Дворищенский собор (1113), Георгиевский собор Юрьева монастыря (1119), церковь Спаса на Нередице (1198). </w:t>
      </w:r>
    </w:p>
    <w:p w14:paraId="2F9B842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Пскова: Спасо-Преображенский собор Мирожского монастыря (1156). </w:t>
      </w:r>
    </w:p>
    <w:p w14:paraId="76D16E10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Монументальная живопись Пскова: линейная манера фресок Спасо-Преображенского собора Мирожского монастыря. </w:t>
      </w:r>
    </w:p>
    <w:p w14:paraId="18454CED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Иконопись Новгорода: связь с византийскими и киевскими художественными традициями, формирование новгородской школы иконописи. </w:t>
      </w:r>
    </w:p>
    <w:p w14:paraId="2137C29B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Искусство Владимиро-Суздальской земли. </w:t>
      </w:r>
    </w:p>
    <w:p w14:paraId="34E1EB48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Татаро-монгольское нашествие и его роль в развитии искусства Руси. </w:t>
      </w:r>
    </w:p>
    <w:p w14:paraId="2B827192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Формирование нового типа храма во второй половине XIV века: церковь Федора Стратилата (1361), Спаса на Ильине улице (1374). </w:t>
      </w:r>
    </w:p>
    <w:p w14:paraId="458BEC9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Тип миниатюрной церкви: церковь Симеона в Зверине монастыре. </w:t>
      </w:r>
    </w:p>
    <w:p w14:paraId="7F26AF6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Архитектура Пскова. Своеобразие и связь с деревянным зодчеством. </w:t>
      </w:r>
    </w:p>
    <w:p w14:paraId="2CF79213" w14:textId="30AB9E2C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Творчество Феофана Грека. </w:t>
      </w:r>
    </w:p>
    <w:p w14:paraId="2BF68895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Иконопись Новгорода и Пскова XIV – XV веков. </w:t>
      </w:r>
    </w:p>
    <w:p w14:paraId="0349B25F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Своеобразие Псковской иконописи: «Собор Богоматери», «Сошествие во ад». </w:t>
      </w:r>
    </w:p>
    <w:p w14:paraId="40364B4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Искусство Московского княжества XIV-XV вв. </w:t>
      </w:r>
    </w:p>
    <w:p w14:paraId="4FB4D0EE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Две линии развития московской художественной культуры: ориентация на традиции северо-востока Руси и палеологовский стиль. </w:t>
      </w:r>
    </w:p>
    <w:p w14:paraId="73E887D8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Феофан Грек: работы мастера и художников его круга. </w:t>
      </w:r>
    </w:p>
    <w:p w14:paraId="770D8853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Андрей Рублев и искусство Москвы XV в. </w:t>
      </w:r>
    </w:p>
    <w:p w14:paraId="035D9BD1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Роль итальянских мастеров в создании резиденции великого государя Ивана III. </w:t>
      </w:r>
    </w:p>
    <w:p w14:paraId="05084491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Творчество Дионисия. Особенности росписи Ферапонтова монастыря. </w:t>
      </w:r>
    </w:p>
    <w:p w14:paraId="3E17F01C" w14:textId="37632BC1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Влияние церковного раскола на искусство: возникновение разных эстетических воззрений. </w:t>
      </w:r>
    </w:p>
    <w:p w14:paraId="719A1FF4" w14:textId="77777777" w:rsidR="009714E6" w:rsidRPr="009714E6" w:rsidRDefault="007A5526" w:rsidP="009714E6">
      <w:pPr>
        <w:pStyle w:val="a7"/>
        <w:numPr>
          <w:ilvl w:val="0"/>
          <w:numId w:val="3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4E6">
        <w:rPr>
          <w:rFonts w:ascii="Times New Roman" w:hAnsi="Times New Roman"/>
          <w:sz w:val="24"/>
          <w:szCs w:val="24"/>
        </w:rPr>
        <w:t xml:space="preserve">Иконы Симона Ушакова. </w:t>
      </w:r>
    </w:p>
    <w:p w14:paraId="1301D8CC" w14:textId="77777777" w:rsidR="007A5526" w:rsidRDefault="007A5526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6B9D48AC" w14:textId="08FE6B97" w:rsidR="00196917" w:rsidRPr="0039493C" w:rsidRDefault="00196917" w:rsidP="00196917">
      <w:pPr>
        <w:spacing w:line="240" w:lineRule="auto"/>
        <w:ind w:left="720"/>
        <w:jc w:val="center"/>
        <w:rPr>
          <w:rFonts w:ascii="Times New Roman" w:hAnsi="Times New Roman"/>
          <w:b/>
          <w:sz w:val="24"/>
        </w:rPr>
      </w:pPr>
      <w:r w:rsidRPr="0039493C">
        <w:rPr>
          <w:rFonts w:ascii="Times New Roman" w:hAnsi="Times New Roman"/>
          <w:b/>
          <w:sz w:val="24"/>
        </w:rPr>
        <w:lastRenderedPageBreak/>
        <w:t>9.  МЕТОДЫ ОБУЧЕНИЯ</w:t>
      </w:r>
    </w:p>
    <w:p w14:paraId="0BF9F12A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9" w:name="_Hlk180333758"/>
      <w:r w:rsidRPr="0039493C">
        <w:rPr>
          <w:rFonts w:ascii="Times New Roman" w:hAnsi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0EA58358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7EAC8B73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3C6EBBBB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F24BFA2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FD8ADBA" w14:textId="22F63475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Изучение дисциплины «</w:t>
      </w:r>
      <w:r>
        <w:rPr>
          <w:rFonts w:ascii="Times New Roman" w:hAnsi="Times New Roman"/>
          <w:sz w:val="24"/>
        </w:rPr>
        <w:t>История русского искусства</w:t>
      </w:r>
      <w:r w:rsidRPr="0039493C">
        <w:rPr>
          <w:rFonts w:ascii="Times New Roman" w:hAnsi="Times New Roman"/>
          <w:sz w:val="24"/>
        </w:rPr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768D866B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2E6AAC83" w14:textId="77777777" w:rsidR="00196917" w:rsidRPr="0039493C" w:rsidRDefault="00196917" w:rsidP="0019691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9493C">
        <w:rPr>
          <w:rFonts w:ascii="Times New Roman" w:hAnsi="Times New Roman"/>
          <w:sz w:val="24"/>
        </w:rPr>
        <w:t xml:space="preserve">В ходе проведения семинарских занятий студенты </w:t>
      </w:r>
      <w:r>
        <w:rPr>
          <w:rFonts w:ascii="Times New Roman" w:hAnsi="Times New Roman"/>
          <w:sz w:val="24"/>
        </w:rPr>
        <w:t>выступают с докладами</w:t>
      </w:r>
      <w:r w:rsidRPr="0039493C">
        <w:rPr>
          <w:rFonts w:ascii="Times New Roman" w:hAnsi="Times New Roman"/>
          <w:sz w:val="24"/>
        </w:rPr>
        <w:t xml:space="preserve"> по теме семинарского занятия, </w:t>
      </w:r>
      <w:r>
        <w:rPr>
          <w:rFonts w:ascii="Times New Roman" w:hAnsi="Times New Roman"/>
          <w:sz w:val="24"/>
        </w:rPr>
        <w:t>выступления сопровождаются</w:t>
      </w:r>
      <w:r w:rsidRPr="0039493C">
        <w:rPr>
          <w:rFonts w:ascii="Times New Roman" w:hAnsi="Times New Roman"/>
          <w:sz w:val="24"/>
        </w:rPr>
        <w:t xml:space="preserve"> обсуждением и оцениванием</w:t>
      </w:r>
      <w:r>
        <w:rPr>
          <w:rFonts w:ascii="Times New Roman" w:hAnsi="Times New Roman"/>
          <w:sz w:val="24"/>
        </w:rPr>
        <w:t xml:space="preserve"> доклада</w:t>
      </w:r>
      <w:r w:rsidRPr="0039493C">
        <w:rPr>
          <w:rFonts w:ascii="Times New Roman" w:hAnsi="Times New Roman"/>
          <w:sz w:val="24"/>
        </w:rPr>
        <w:t xml:space="preserve">. Кроме того, в ходе семинарского занятия может быть проведено пилотное тестирование, предполагающее выявление уровня знаний по </w:t>
      </w:r>
      <w:r>
        <w:rPr>
          <w:rFonts w:ascii="Times New Roman" w:hAnsi="Times New Roman"/>
          <w:sz w:val="24"/>
        </w:rPr>
        <w:t>изученному</w:t>
      </w:r>
      <w:r w:rsidRPr="0039493C">
        <w:rPr>
          <w:rFonts w:ascii="Times New Roman" w:hAnsi="Times New Roman"/>
          <w:sz w:val="24"/>
        </w:rPr>
        <w:t xml:space="preserve"> материалу.</w:t>
      </w:r>
    </w:p>
    <w:bookmarkEnd w:id="9"/>
    <w:p w14:paraId="1742755E" w14:textId="4D68D7F5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</w:p>
    <w:p w14:paraId="77465EF9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0E78F7F7" w14:textId="4A1E446A" w:rsidR="00D87B1B" w:rsidRPr="006C4C4F" w:rsidRDefault="00D87B1B" w:rsidP="006C4C4F">
      <w:pPr>
        <w:pStyle w:val="a7"/>
        <w:numPr>
          <w:ilvl w:val="0"/>
          <w:numId w:val="41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4C4F">
        <w:rPr>
          <w:rFonts w:ascii="Times New Roman" w:hAnsi="Times New Roman"/>
          <w:b/>
          <w:caps/>
          <w:sz w:val="24"/>
          <w:szCs w:val="24"/>
        </w:rPr>
        <w:lastRenderedPageBreak/>
        <w:t xml:space="preserve">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947"/>
      </w:tblGrid>
      <w:tr w:rsidR="00196917" w:rsidRPr="003E6E67" w14:paraId="77E7AB0B" w14:textId="77777777" w:rsidTr="00D01B3A">
        <w:tc>
          <w:tcPr>
            <w:tcW w:w="1234" w:type="pct"/>
            <w:shd w:val="clear" w:color="auto" w:fill="auto"/>
          </w:tcPr>
          <w:p w14:paraId="1C6EC75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bookmarkStart w:id="10" w:name="_Hlk180333822"/>
            <w:r w:rsidRPr="002362B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3766" w:type="pct"/>
            <w:shd w:val="clear" w:color="auto" w:fill="auto"/>
          </w:tcPr>
          <w:p w14:paraId="60E2CD37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196917" w:rsidRPr="003E6E67" w14:paraId="5B83117D" w14:textId="77777777" w:rsidTr="00D01B3A">
        <w:tc>
          <w:tcPr>
            <w:tcW w:w="5000" w:type="pct"/>
            <w:gridSpan w:val="2"/>
            <w:shd w:val="clear" w:color="auto" w:fill="auto"/>
          </w:tcPr>
          <w:p w14:paraId="0D99ACB3" w14:textId="77777777" w:rsidR="00196917" w:rsidRPr="00B2293E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Тестовые задания</w:t>
            </w:r>
          </w:p>
        </w:tc>
      </w:tr>
      <w:tr w:rsidR="00196917" w:rsidRPr="003E6E67" w14:paraId="29A2B8AD" w14:textId="77777777" w:rsidTr="00D01B3A">
        <w:tc>
          <w:tcPr>
            <w:tcW w:w="1234" w:type="pct"/>
            <w:shd w:val="clear" w:color="auto" w:fill="auto"/>
          </w:tcPr>
          <w:p w14:paraId="4E42C6AB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6" w:type="pct"/>
            <w:shd w:val="clear" w:color="auto" w:fill="auto"/>
          </w:tcPr>
          <w:p w14:paraId="72CC7B4A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85-100% вопросов.</w:t>
            </w:r>
          </w:p>
        </w:tc>
      </w:tr>
      <w:tr w:rsidR="00196917" w:rsidRPr="003E6E67" w14:paraId="4EE235BC" w14:textId="77777777" w:rsidTr="00D01B3A">
        <w:tc>
          <w:tcPr>
            <w:tcW w:w="1234" w:type="pct"/>
            <w:shd w:val="clear" w:color="auto" w:fill="auto"/>
          </w:tcPr>
          <w:p w14:paraId="629382D0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6" w:type="pct"/>
            <w:shd w:val="clear" w:color="auto" w:fill="auto"/>
          </w:tcPr>
          <w:p w14:paraId="500E47B8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84-55% вопросов.</w:t>
            </w:r>
          </w:p>
        </w:tc>
      </w:tr>
      <w:tr w:rsidR="00196917" w:rsidRPr="003E6E67" w14:paraId="5F95E4BF" w14:textId="77777777" w:rsidTr="00D01B3A">
        <w:tc>
          <w:tcPr>
            <w:tcW w:w="1234" w:type="pct"/>
            <w:shd w:val="clear" w:color="auto" w:fill="auto"/>
          </w:tcPr>
          <w:p w14:paraId="5734499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6" w:type="pct"/>
            <w:shd w:val="clear" w:color="auto" w:fill="auto"/>
          </w:tcPr>
          <w:p w14:paraId="0BF8B71F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54-30% вопросов.</w:t>
            </w:r>
          </w:p>
        </w:tc>
      </w:tr>
      <w:tr w:rsidR="00196917" w:rsidRPr="003E6E67" w14:paraId="0EF82453" w14:textId="77777777" w:rsidTr="00D01B3A">
        <w:tc>
          <w:tcPr>
            <w:tcW w:w="1234" w:type="pct"/>
            <w:shd w:val="clear" w:color="auto" w:fill="auto"/>
          </w:tcPr>
          <w:p w14:paraId="14754DFA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6" w:type="pct"/>
            <w:shd w:val="clear" w:color="auto" w:fill="auto"/>
          </w:tcPr>
          <w:p w14:paraId="733D3A72" w14:textId="77777777" w:rsidR="00196917" w:rsidRPr="00DC0E2F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</w:rPr>
            </w:pPr>
            <w:r w:rsidRPr="00DC0E2F">
              <w:rPr>
                <w:rFonts w:ascii="Times New Roman" w:hAnsi="Times New Roman"/>
              </w:rPr>
              <w:t>Студент ответил на 0-29% вопросов.</w:t>
            </w:r>
          </w:p>
        </w:tc>
      </w:tr>
      <w:tr w:rsidR="00196917" w:rsidRPr="003E6E67" w14:paraId="7CB5FA9B" w14:textId="77777777" w:rsidTr="00D01B3A">
        <w:tc>
          <w:tcPr>
            <w:tcW w:w="5000" w:type="pct"/>
            <w:gridSpan w:val="2"/>
            <w:shd w:val="clear" w:color="auto" w:fill="auto"/>
          </w:tcPr>
          <w:p w14:paraId="60962FD5" w14:textId="6ADDE036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 xml:space="preserve">Курсовая работа </w:t>
            </w:r>
          </w:p>
        </w:tc>
      </w:tr>
      <w:tr w:rsidR="00196917" w:rsidRPr="003E6E67" w14:paraId="16A4E1B6" w14:textId="77777777" w:rsidTr="00D01B3A">
        <w:tc>
          <w:tcPr>
            <w:tcW w:w="1234" w:type="pct"/>
            <w:shd w:val="clear" w:color="auto" w:fill="auto"/>
          </w:tcPr>
          <w:p w14:paraId="6C5C12A7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6" w:type="pct"/>
            <w:shd w:val="clear" w:color="auto" w:fill="auto"/>
          </w:tcPr>
          <w:p w14:paraId="234484BC" w14:textId="6D38F5F2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Работа демонстрирует глубокие знания студента, овладевшего элементами компетенции «знать», «уметь» и «владеть», проявившего всесторонние и глубокие знания программного материала по дисциплине, обнаружившего творческие способности в понимании, изложении и практическом использовании усвоенных знаний.</w:t>
            </w:r>
          </w:p>
        </w:tc>
      </w:tr>
      <w:tr w:rsidR="00196917" w:rsidRPr="003E6E67" w14:paraId="467C542F" w14:textId="77777777" w:rsidTr="00D01B3A">
        <w:tc>
          <w:tcPr>
            <w:tcW w:w="1234" w:type="pct"/>
            <w:shd w:val="clear" w:color="auto" w:fill="auto"/>
          </w:tcPr>
          <w:p w14:paraId="4E73CC8C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6" w:type="pct"/>
            <w:shd w:val="clear" w:color="auto" w:fill="auto"/>
          </w:tcPr>
          <w:p w14:paraId="4B7AF0FF" w14:textId="3A9483A4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показывает недостаточно последовательное и не всегда логичное раскрытие заявленной темы. Студент не в полной мере показывает уровень изученности учебной литературы, в том числе электронные источники информации. Работа демонстрирует достаточный уровень знаний студента, овладевшего элементами компетенции «знать» и «уметь», проявившего полное знание программного материала по дисциплине, обнаружившего стабильный характер знаний и умений и способного к их самостоятельному применению и обновлению в ходе последующего обучения и практической деятельности.</w:t>
            </w:r>
          </w:p>
        </w:tc>
      </w:tr>
      <w:tr w:rsidR="00196917" w:rsidRPr="003E6E67" w14:paraId="08EE3350" w14:textId="77777777" w:rsidTr="00D01B3A">
        <w:tc>
          <w:tcPr>
            <w:tcW w:w="1234" w:type="pct"/>
            <w:shd w:val="clear" w:color="auto" w:fill="auto"/>
          </w:tcPr>
          <w:p w14:paraId="2AB657FB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6" w:type="pct"/>
            <w:shd w:val="clear" w:color="auto" w:fill="auto"/>
          </w:tcPr>
          <w:p w14:paraId="305A07E9" w14:textId="6F6A73B2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курсовой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работе допускаются неточности, недостаточно 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ё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>ткие формулировки, непоследовательность в излагаемых положениях. Студент недостаточно владеет умениями и навыками при работе с рекомендуемой литературой, мало или совсем не использует ссылки на доступную литературу, в том числе электронные источники информации. Работа демонстрирует низкий уровень знаний студента, овладевшего элементами компетенции «знать», т.е. проявившего знания основного программного материала по дисциплине в объ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ё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>ме, необходимом для последующего обучения и предстоящей практической деятельности, знакомого с основной рекомендованной литературой, допустившего неточности в ответе на поставленные вопросы и задания, но в основном обладающему необходимыми знаниями для их устранения при корректировке со стороны преподавателя. В оформлении допущены ошибки и несоответствия требованиям, предъявляемым к данному виду работ.</w:t>
            </w:r>
          </w:p>
        </w:tc>
      </w:tr>
      <w:tr w:rsidR="00196917" w:rsidRPr="003E6E67" w14:paraId="2C0BDCC9" w14:textId="77777777" w:rsidTr="00D01B3A">
        <w:tc>
          <w:tcPr>
            <w:tcW w:w="1234" w:type="pct"/>
            <w:shd w:val="clear" w:color="auto" w:fill="auto"/>
          </w:tcPr>
          <w:p w14:paraId="35334A59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3272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6" w:type="pct"/>
            <w:shd w:val="clear" w:color="auto" w:fill="auto"/>
          </w:tcPr>
          <w:p w14:paraId="0BB7FA59" w14:textId="1FB3AC26" w:rsidR="00196917" w:rsidRPr="002362B9" w:rsidRDefault="00196917" w:rsidP="00D01B3A">
            <w:pPr>
              <w:spacing w:after="0" w:line="240" w:lineRule="auto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демонстрирует неудовлетворительный уровень знаний студента, не овладевшему ни одним из элементов компетенции, т.е. обнаружившего существенные пробелы в знании основного программного материала по дисциплине,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Курсовая</w:t>
            </w:r>
            <w:r w:rsidRPr="003272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не соответствует требованиям, предъявляемым к данному виду работ.</w:t>
            </w:r>
          </w:p>
        </w:tc>
      </w:tr>
      <w:tr w:rsidR="00196917" w:rsidRPr="003E6E67" w14:paraId="507055FB" w14:textId="77777777" w:rsidTr="00D01B3A">
        <w:tc>
          <w:tcPr>
            <w:tcW w:w="5000" w:type="pct"/>
            <w:gridSpan w:val="2"/>
            <w:shd w:val="clear" w:color="auto" w:fill="auto"/>
          </w:tcPr>
          <w:p w14:paraId="5E21C430" w14:textId="77777777" w:rsidR="00196917" w:rsidRPr="002362B9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Зачёт с оценкой</w:t>
            </w:r>
          </w:p>
        </w:tc>
      </w:tr>
      <w:tr w:rsidR="00196917" w:rsidRPr="003E6E67" w14:paraId="7CA5DD6C" w14:textId="77777777" w:rsidTr="00D01B3A">
        <w:trPr>
          <w:trHeight w:val="428"/>
        </w:trPr>
        <w:tc>
          <w:tcPr>
            <w:tcW w:w="1234" w:type="pct"/>
            <w:shd w:val="clear" w:color="auto" w:fill="auto"/>
          </w:tcPr>
          <w:p w14:paraId="009F5149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3766" w:type="pct"/>
            <w:shd w:val="clear" w:color="auto" w:fill="auto"/>
          </w:tcPr>
          <w:p w14:paraId="7AFDFB7D" w14:textId="77777777" w:rsidR="00196917" w:rsidRPr="00F96378" w:rsidRDefault="00196917" w:rsidP="00D01B3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 w:rsidRPr="00F96378">
              <w:rPr>
                <w:rFonts w:ascii="Times New Roman" w:hAnsi="Times New Roman"/>
                <w:sz w:val="20"/>
                <w:szCs w:val="20"/>
              </w:rPr>
              <w:t>Студент показывает знание основного учебного материала в объёме, необходимом для дальнейшей учёбы и в предстоящей работе по профессии, справляется с выполнением заданий, предусмотренных программой. Студент посещает лекционные и практические занятия, активно участвует в обсуждении вопросов, рассматриваемых на занятиях, инициативно выступает с докладами, свободно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204A51E8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022C7D16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3766" w:type="pct"/>
            <w:shd w:val="clear" w:color="auto" w:fill="auto"/>
          </w:tcPr>
          <w:p w14:paraId="7FC76A6A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 xml:space="preserve">Студент показывает достаточное знание основного учебного материала в объёме, необходимом для дальнейшей учёбы и в предстоящей работе по профессии, справляется с выполнением заданий, предусмотренных </w:t>
            </w:r>
            <w:r w:rsidRPr="00F96378">
              <w:rPr>
                <w:sz w:val="20"/>
                <w:szCs w:val="20"/>
                <w:lang w:val="ru-RU"/>
              </w:rPr>
              <w:lastRenderedPageBreak/>
              <w:t>программой, но допустившим незначительные погрешности в ответе. Студент посещает лекционные и практические занятия, активно участвует в обсуждении вопросов, рассматриваемых на занятиях, выступает с докладами, свободно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11362696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5E350354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lastRenderedPageBreak/>
              <w:t>Удовлетворительно (3)</w:t>
            </w:r>
          </w:p>
        </w:tc>
        <w:tc>
          <w:tcPr>
            <w:tcW w:w="3766" w:type="pct"/>
            <w:shd w:val="clear" w:color="auto" w:fill="auto"/>
          </w:tcPr>
          <w:p w14:paraId="32CD8362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>Студент показывает некоторое знание основного учебного материала в объёме, необходимом для дальнейшей учёбы и в предстоящей работе по профессии, частично справляется с выполнением заданий, предусмотренных программой, но допустившим незначительные погрешности в ответе. Студент посещает лекционные и практические занятия, участвует в обсуждении вопросов, рассматриваемых на занятиях, в достаточной степени владеет основным материалом по программе дисциплины, основными понятиями и категориями курса, ориентируется в основной и дополнительной литературе по предмету, демонстрирует практические умения и навыки по решению проблемных задач.</w:t>
            </w:r>
          </w:p>
        </w:tc>
      </w:tr>
      <w:tr w:rsidR="00196917" w:rsidRPr="003E6E67" w14:paraId="0D28D670" w14:textId="77777777" w:rsidTr="00D01B3A">
        <w:trPr>
          <w:trHeight w:val="561"/>
        </w:trPr>
        <w:tc>
          <w:tcPr>
            <w:tcW w:w="1234" w:type="pct"/>
            <w:shd w:val="clear" w:color="auto" w:fill="auto"/>
          </w:tcPr>
          <w:p w14:paraId="6573161E" w14:textId="77777777" w:rsidR="00196917" w:rsidRPr="007A5DCA" w:rsidRDefault="00196917" w:rsidP="00D01B3A">
            <w:pPr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3766" w:type="pct"/>
            <w:shd w:val="clear" w:color="auto" w:fill="auto"/>
          </w:tcPr>
          <w:p w14:paraId="0B245DA2" w14:textId="77777777" w:rsidR="00196917" w:rsidRPr="00F96378" w:rsidRDefault="00196917" w:rsidP="00D01B3A">
            <w:pPr>
              <w:pStyle w:val="Default"/>
              <w:suppressAutoHyphens/>
              <w:jc w:val="both"/>
              <w:rPr>
                <w:sz w:val="20"/>
                <w:szCs w:val="20"/>
                <w:lang w:val="ru-RU"/>
              </w:rPr>
            </w:pPr>
            <w:r w:rsidRPr="00F96378">
              <w:rPr>
                <w:sz w:val="20"/>
                <w:szCs w:val="20"/>
                <w:lang w:val="ru-RU"/>
              </w:rPr>
              <w:t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по решению проблемных задач.</w:t>
            </w:r>
          </w:p>
        </w:tc>
      </w:tr>
      <w:bookmarkEnd w:id="10"/>
    </w:tbl>
    <w:p w14:paraId="7E3DC5F0" w14:textId="7A3C4978" w:rsid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5DB7435" w14:textId="7F05F994" w:rsid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344AB5D" w14:textId="77777777" w:rsidR="00196917" w:rsidRPr="00196917" w:rsidRDefault="00196917" w:rsidP="00196917">
      <w:p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22B0CD" w14:textId="77777777" w:rsidR="00D87B1B" w:rsidRPr="00EF7111" w:rsidRDefault="00D87B1B" w:rsidP="00D87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E59FE8" w14:textId="77777777" w:rsidR="00D87B1B" w:rsidRPr="00EF7111" w:rsidRDefault="00D87B1B" w:rsidP="00D87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475CD" w14:textId="78D2805E" w:rsidR="00D87B1B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939C92" w14:textId="3FEA61C9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B62035" w14:textId="6EFE4FF7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4EB835" w14:textId="3FFD9E4C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FAEA9AA" w14:textId="6AAFD9B6" w:rsidR="00E15F06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7401E2A" w14:textId="77777777" w:rsidR="00E15F06" w:rsidRPr="00EF7111" w:rsidRDefault="00E15F06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B981050" w14:textId="77777777" w:rsidR="00D87B1B" w:rsidRPr="00EF7111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EE4F24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73B6BAE8" w14:textId="7B966D5C" w:rsidR="00D87B1B" w:rsidRPr="00E15F06" w:rsidRDefault="00196917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11</w:t>
      </w:r>
      <w:r w:rsidR="00D87B1B" w:rsidRPr="00E15F06">
        <w:rPr>
          <w:rFonts w:ascii="Times New Roman" w:hAnsi="Times New Roman"/>
          <w:b/>
          <w:caps/>
          <w:sz w:val="24"/>
          <w:szCs w:val="24"/>
        </w:rPr>
        <w:t>. Методическое обеспечение,</w:t>
      </w:r>
    </w:p>
    <w:p w14:paraId="442D3B0F" w14:textId="77777777" w:rsidR="00D87B1B" w:rsidRPr="00E15F06" w:rsidRDefault="00D87B1B" w:rsidP="00D87B1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15F06">
        <w:rPr>
          <w:rFonts w:ascii="Times New Roman" w:hAnsi="Times New Roman"/>
          <w:b/>
          <w:caps/>
          <w:sz w:val="24"/>
          <w:szCs w:val="24"/>
        </w:rPr>
        <w:t>учебная и РЕКОМЕНДУЕМАЯ ЛИТЕРАТУРА</w:t>
      </w:r>
    </w:p>
    <w:p w14:paraId="7B799738" w14:textId="695556BF" w:rsidR="00D87B1B" w:rsidRPr="00E15F06" w:rsidRDefault="00D87B1B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6434B2" w14:textId="5399A8D9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372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F06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2EE6112" wp14:editId="3E0ED717">
                <wp:simplePos x="0" y="0"/>
                <wp:positionH relativeFrom="page">
                  <wp:posOffset>3268089</wp:posOffset>
                </wp:positionH>
                <wp:positionV relativeFrom="paragraph">
                  <wp:posOffset>-761</wp:posOffset>
                </wp:positionV>
                <wp:extent cx="1387095" cy="17983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95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7095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387095" y="179831"/>
                              </a:lnTo>
                              <a:lnTo>
                                <a:pt x="13870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4624AF" id="drawingObject9" o:spid="_x0000_s1026" style="position:absolute;margin-left:257.35pt;margin-top:-.05pt;width:109.2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87095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" o:allowincell="f" path="m,l,179831r1387095,l1387095,,,xe" stroked="f">
                <v:path arrowok="t" textboxrect="0,0,1387095,179831"/>
                <w10:wrap anchorx="page"/>
              </v:shape>
            </w:pict>
          </mc:Fallback>
        </mc:AlternateContent>
      </w:r>
      <w:r w:rsidRPr="00E15F06">
        <w:rPr>
          <w:rFonts w:ascii="Times New Roman" w:hAnsi="Times New Roman"/>
          <w:b/>
          <w:bCs/>
          <w:noProof/>
          <w:sz w:val="24"/>
          <w:szCs w:val="24"/>
        </w:rPr>
        <w:t>Основная литература</w:t>
      </w:r>
    </w:p>
    <w:p w14:paraId="1F462FC3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245A2D44" w14:textId="3C48457E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80" w:right="-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>Раздел 1</w:t>
      </w:r>
    </w:p>
    <w:p w14:paraId="3B9ED90D" w14:textId="77777777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80" w:right="-20"/>
        <w:rPr>
          <w:rFonts w:ascii="Times New Roman" w:hAnsi="Times New Roman"/>
          <w:sz w:val="24"/>
          <w:szCs w:val="24"/>
        </w:rPr>
      </w:pPr>
    </w:p>
    <w:p w14:paraId="5137D87B" w14:textId="5EC101C1" w:rsidR="004763C9" w:rsidRPr="00E15F06" w:rsidRDefault="003907BD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Алпатов М. В. Древнерусская иконопись / М. В. Алпатов. — М. : Искусство, 1978. — 310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9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с.</w:t>
        </w:r>
      </w:hyperlink>
    </w:p>
    <w:p w14:paraId="6B9DB52E" w14:textId="77777777" w:rsidR="004763C9" w:rsidRPr="00E15F06" w:rsidRDefault="003907BD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0">
        <w:r w:rsidR="004763C9" w:rsidRPr="00E15F06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Буткевич Л. М. История орнамента : учеб. пособ. / Л. М. Буткевич. — М. : Владос, 2008.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1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— 267 с. : ил</w:t>
        </w:r>
      </w:hyperlink>
    </w:p>
    <w:p w14:paraId="7883A1BE" w14:textId="77777777" w:rsidR="004763C9" w:rsidRPr="00E15F06" w:rsidRDefault="003907BD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2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История русского искусства. Т. ІІ / под ред. И. Э. Грабаря. — М. : Академия наук СССР,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3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1954. — 436 с.</w:t>
        </w:r>
      </w:hyperlink>
    </w:p>
    <w:p w14:paraId="603FC0D5" w14:textId="77777777" w:rsidR="004763C9" w:rsidRPr="00E15F06" w:rsidRDefault="003907BD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4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Молотова В. Н. Декоративно-прикладное искусство : учеб. пособие / В. Н. Молотова. —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5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2-е изд., испр. и доп. — М. : Форум, 2010. — 288 с.</w:t>
        </w:r>
      </w:hyperlink>
    </w:p>
    <w:p w14:paraId="165E46ED" w14:textId="600FFBE7" w:rsidR="004763C9" w:rsidRPr="00E15F06" w:rsidRDefault="003907BD" w:rsidP="004763C9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16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Русское декоративное искусство. Вып. 1 : Народная резьба / В. Воронов / под ред. В. А.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7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Никольского. — М. : Госиздат, 1925. — 47 с.</w:t>
        </w:r>
      </w:hyperlink>
    </w:p>
    <w:p w14:paraId="62086202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76A4DCBC" w14:textId="775613F3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1342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 xml:space="preserve">Раздел 2. </w:t>
      </w:r>
    </w:p>
    <w:p w14:paraId="2DB51BB9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3CB0C47B" w14:textId="324A9FBE" w:rsidR="004763C9" w:rsidRPr="00E15F06" w:rsidRDefault="003907BD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8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Алленов М. М. Русское искусство XVIII- начала XX века. Кн. 2 / М. М. Аленов. — М. :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19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Трилистник, 2000. — 320 с. : ил.</w:t>
        </w:r>
      </w:hyperlink>
    </w:p>
    <w:p w14:paraId="7059F0F6" w14:textId="77777777" w:rsidR="004763C9" w:rsidRPr="00E15F06" w:rsidRDefault="003907BD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0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Бенуа А. История русской живописи в XIX веке / А. Бенуа ; сост., вступ. ст. и коммент.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1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В. М. Володарского. — М. : Республика, 1995. — 448 с. : ил.</w:t>
        </w:r>
      </w:hyperlink>
    </w:p>
    <w:p w14:paraId="4E263BE8" w14:textId="1014E934" w:rsidR="004763C9" w:rsidRPr="00E15F06" w:rsidRDefault="003907BD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22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Всеобщая история архитектуры в 12-ти томах.. Т. 6 : Архитектура России, Украины и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3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Беларуссии XIV - первая половина XIX в. в. / под ред. П. Н. Максимова. — М. :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4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Стройиздат., 1968. — 569 с.</w:t>
        </w:r>
      </w:hyperlink>
    </w:p>
    <w:p w14:paraId="63D03D65" w14:textId="77777777" w:rsidR="004763C9" w:rsidRPr="00E15F06" w:rsidRDefault="003907BD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5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Гнедич П. П. История искусств . Зодчество.Живопись. Ваяние : Искусство Западной</w:t>
        </w:r>
      </w:hyperlink>
      <w:r w:rsidR="004763C9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6">
        <w:r w:rsidR="004763C9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Европы после эпохи Возрождения. Т. 3. — СПб : Издание А. Ф. Маркса, 1907. — 786 с.</w:t>
        </w:r>
      </w:hyperlink>
    </w:p>
    <w:p w14:paraId="2BD52014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2A3C6F37" w14:textId="3504E454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567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 xml:space="preserve">Раздел 3. </w:t>
      </w:r>
    </w:p>
    <w:p w14:paraId="6B83638D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1E12ECA" w14:textId="406AC968" w:rsidR="00AE0911" w:rsidRPr="00E15F06" w:rsidRDefault="003907BD" w:rsidP="00E06872">
      <w:pPr>
        <w:pStyle w:val="a7"/>
        <w:widowControl w:val="0"/>
        <w:numPr>
          <w:ilvl w:val="0"/>
          <w:numId w:val="5"/>
        </w:num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color w:val="0000FF"/>
          <w:sz w:val="24"/>
          <w:szCs w:val="24"/>
        </w:rPr>
      </w:pPr>
      <w:hyperlink r:id="rId27"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Всеобщая история искусств в 6-ти томах : Искусство XX века. Т.2, Кн.2 / под общ. ред.</w:t>
        </w:r>
      </w:hyperlink>
      <w:r w:rsidR="00AE0911" w:rsidRPr="00E15F06">
        <w:rPr>
          <w:rFonts w:ascii="Times New Roman" w:hAnsi="Times New Roman"/>
          <w:color w:val="0000FF"/>
          <w:sz w:val="24"/>
          <w:szCs w:val="24"/>
        </w:rPr>
        <w:t xml:space="preserve"> </w:t>
      </w:r>
      <w:hyperlink r:id="rId28">
        <w:r w:rsidR="00AE0911" w:rsidRPr="00E15F06">
          <w:rPr>
            <w:rFonts w:ascii="Times New Roman" w:hAnsi="Times New Roman"/>
            <w:color w:val="0000FF"/>
            <w:sz w:val="24"/>
            <w:szCs w:val="24"/>
            <w:u w:val="single"/>
          </w:rPr>
          <w:t>Б.В. Веймарна, Ю.Д. Колпинского. — М. : Искусство, 1961. — 508 с. : ил.</w:t>
        </w:r>
      </w:hyperlink>
    </w:p>
    <w:p w14:paraId="31B39829" w14:textId="77777777" w:rsidR="00AE0911" w:rsidRPr="00E15F06" w:rsidRDefault="00AE0911" w:rsidP="00AE0911">
      <w:pPr>
        <w:pStyle w:val="a7"/>
        <w:widowControl w:val="0"/>
        <w:tabs>
          <w:tab w:val="left" w:pos="3728"/>
        </w:tabs>
        <w:spacing w:after="0" w:line="240" w:lineRule="auto"/>
        <w:ind w:left="518" w:right="-20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49E05670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3E60DDE8" w14:textId="77777777" w:rsidR="004763C9" w:rsidRPr="00E15F06" w:rsidRDefault="004763C9" w:rsidP="004763C9">
      <w:pPr>
        <w:widowControl w:val="0"/>
        <w:tabs>
          <w:tab w:val="left" w:pos="3728"/>
        </w:tabs>
        <w:spacing w:after="0" w:line="240" w:lineRule="auto"/>
        <w:ind w:left="3373" w:right="-20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  <w:u w:val="single"/>
        </w:rPr>
        <w:t>Дополнительная литература</w:t>
      </w:r>
    </w:p>
    <w:p w14:paraId="252DD13E" w14:textId="77777777" w:rsidR="004763C9" w:rsidRPr="00E15F06" w:rsidRDefault="004763C9" w:rsidP="004763C9">
      <w:pPr>
        <w:tabs>
          <w:tab w:val="left" w:pos="3728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93F32D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Абрамцево. Сборник. Л., 1980.</w:t>
      </w:r>
    </w:p>
    <w:p w14:paraId="688F33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Аверина В.И. Городецкая резьба и роспись на предметах домашнего ремесла и утвари/ В.И. Аверина. – Горький, 1957.</w:t>
      </w:r>
    </w:p>
    <w:p w14:paraId="58C638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Аверинцев, С. С. Византия и Русь: два типа духовности / С. С. Аверинцев // Новый мир. – 1988. – №7. - C.210-220. – №9. - С.227-236</w:t>
      </w:r>
    </w:p>
    <w:p w14:paraId="477800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Авсеев Ю.С. Архитектура древнего Киева/ Ю.С. Авсеев. Киев, 1982.</w:t>
      </w:r>
    </w:p>
    <w:p w14:paraId="61A8264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_page_39_0"/>
      <w:r w:rsidRPr="00E15F06">
        <w:rPr>
          <w:rFonts w:ascii="Times New Roman" w:hAnsi="Times New Roman"/>
          <w:color w:val="000000"/>
          <w:sz w:val="24"/>
          <w:szCs w:val="24"/>
        </w:rPr>
        <w:t>Агитационно-массовое искусство. Оформление празднеств/ под ред. В.П. Толстого. – М., 1984.</w:t>
      </w:r>
    </w:p>
    <w:p w14:paraId="0AD16D4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Акимова И.Г. Советская жанровая живопись/ И.Г. Акимова. – М., 1962.</w:t>
      </w:r>
    </w:p>
    <w:p w14:paraId="1F59FD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М.А. Гравюра петровского времени / М.А. Алексеева. - Л., 1990.</w:t>
      </w:r>
    </w:p>
    <w:p w14:paraId="5A5D41F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С.Б. Архитектура и декоративная пластика Зимнего дворца // Русское искусство барокко. Материалы и исследования / под ред. Т.В. Алексеевой. - М, 1977. - С.128-158.</w:t>
      </w:r>
    </w:p>
    <w:p w14:paraId="46B8F0C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Алексеева Т.В. Владимир Лукич Боровиковский и русская культура на рубеже XVIII-XIX веков / Т.В. Алексеева. - М., 1975.</w:t>
      </w:r>
    </w:p>
    <w:p w14:paraId="3FFAF8A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Алексеева Т.В. Художники школы Венецианова. М., 1958.</w:t>
      </w:r>
    </w:p>
    <w:p w14:paraId="1A214AF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Алленов М.М. Александр Андреевич Иванов. М., 1980.</w:t>
      </w:r>
    </w:p>
    <w:p w14:paraId="0A46106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Александр Андреевич Иванов. Жизнь и творчество. В 2-х т.М., 1956.</w:t>
      </w:r>
    </w:p>
    <w:p w14:paraId="3CF0AA2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Андрей Рублев/ М.В. Алпатов. М., 1959.</w:t>
      </w:r>
    </w:p>
    <w:p w14:paraId="77BD108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Сокровища русского искусства XI – XVI вв./ М.В. Алпатов. Л., 1971.</w:t>
      </w:r>
    </w:p>
    <w:p w14:paraId="2B3014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Алпатов М.В. Этюды по истории русского искусства. В 2-х т. М., 1967.</w:t>
      </w:r>
    </w:p>
    <w:p w14:paraId="6E85321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Антонова В.И. Новооткрытие произведения Дионисия в Государственной Третьяковской галерее/ В.И. Антонова. М., 1952.</w:t>
      </w:r>
    </w:p>
    <w:p w14:paraId="06E0671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Арбат Ю. Русская народная роспись по дереву/ Ю. Арбат. – М., 1970. </w:t>
      </w:r>
    </w:p>
    <w:p w14:paraId="69DFAE3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Архипов Н.И. Петродворец / Н.И. Архипов. - М.; Л., 1961.</w:t>
      </w:r>
    </w:p>
    <w:p w14:paraId="452ADA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Ассоциация художников революционной России/ авт.-сост. И.М. Гронский, В.Н. Перельман. – М., 1973.</w:t>
      </w:r>
    </w:p>
    <w:p w14:paraId="1807AA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Ассоциация художников революционной России/ авт.-сост. И.М. Гронский, В.Н. Перельман. – М., 1973.</w:t>
      </w:r>
    </w:p>
    <w:p w14:paraId="791B473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Ацаркина Э.Н. Карл Павлович Брюллов. М., 1969. </w:t>
      </w:r>
    </w:p>
    <w:p w14:paraId="2689083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Ацаркина Э.Н. Сильвестр Щедрин. М, 1979. 90. Барсаманов Н.С. Айвазовский. М., 1972.</w:t>
      </w:r>
    </w:p>
    <w:p w14:paraId="720DE99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Бекенова Н.Г. Симон Ушаков (1626 – 1686)/ Н.Г. Бекенова. Л., 1984.</w:t>
      </w:r>
    </w:p>
    <w:p w14:paraId="1AC759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Бенуа А.Н. История русской живописи в 19 веке. В 2-х частях. СПб, 1901-1902. Переизд. М., 1995.</w:t>
      </w:r>
    </w:p>
    <w:p w14:paraId="6CBFFD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Бобринская Е.А. Русский авангард: истоки и метаморфозы/ Е.А. Бобринская. – М., 2002.</w:t>
      </w:r>
    </w:p>
    <w:p w14:paraId="1C7783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Бобринская Е.А. Футуризм и кубофутуризм/ Е.А. Бобринская. – М., 2000. </w:t>
      </w:r>
    </w:p>
    <w:p w14:paraId="2FEC4A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Богуславская И. Русская глиняная игрушка/ И. Богуславская. – Л., 1975. </w:t>
      </w:r>
    </w:p>
    <w:p w14:paraId="16ECCE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Богуславская И.Я. Дымковская игрушка/ И.Я. Богуславская. – Л., 1988.</w:t>
      </w:r>
    </w:p>
    <w:p w14:paraId="15C108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Борисова Е.А, Каждан Т.П. Русская архитектура конца 19 - начала 20 века. М., 1971.</w:t>
      </w:r>
    </w:p>
    <w:p w14:paraId="29639D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Бочаров И., Глушкова Ю. Кипренский. М., 1990.</w:t>
      </w:r>
    </w:p>
    <w:p w14:paraId="6DAEAF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Бродский В.Я. Советская батальная живопись/ В.Я. Бродский. – М.: Л., 1950. </w:t>
      </w:r>
    </w:p>
    <w:p w14:paraId="6199D92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Брунов И.И. Храм Василия Блаженного в Москве/ И.И. Брунов. М., 1988.</w:t>
      </w:r>
    </w:p>
    <w:p w14:paraId="662C9D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Брюллов в письмах, документах, воспоминаниях/ Сост. Н.Г.Машковцев. М., 1961.</w:t>
      </w:r>
    </w:p>
    <w:p w14:paraId="5897031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Вагнер Г.К. В поисках истины: Религиозно-философские искания русских художников. Середина 19 - начало 20 века. М., 1993.</w:t>
      </w:r>
    </w:p>
    <w:p w14:paraId="345F77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Вагнер Г.К. Мастера древнерусской скульптуры. Рельефы Юрьева-Польского/Г.К. Вагнера. М., 1966.</w:t>
      </w:r>
    </w:p>
    <w:p w14:paraId="4D682AA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Вагнер Г.К. Скульптура Владимиро-Суздальской Руси. Юрьев-Польской/ Г.К. Вагнер. М., 1964.</w:t>
      </w:r>
    </w:p>
    <w:p w14:paraId="30395A8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page_41_0"/>
      <w:bookmarkEnd w:id="11"/>
      <w:r w:rsidRPr="00E15F06">
        <w:rPr>
          <w:rFonts w:ascii="Times New Roman" w:hAnsi="Times New Roman"/>
          <w:color w:val="000000"/>
          <w:sz w:val="24"/>
          <w:szCs w:val="24"/>
        </w:rPr>
        <w:t>Валериус С.С. Проблемы современной советской скульптуры/ С.С. Валериус. – М., 1961.</w:t>
      </w:r>
    </w:p>
    <w:p w14:paraId="2353C62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Валериус С.С. Прогрессивная скульптура XX века/ С.С. Валериус. – М., 1973.</w:t>
      </w:r>
    </w:p>
    <w:p w14:paraId="5FE6052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Валицкая А.П. Дмитрий Левицкий / А.П. Валицкая. - Л., 1985.</w:t>
      </w:r>
    </w:p>
    <w:p w14:paraId="1660CFD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Василенко В.М. Русская народная изба и роспись по дереву 18-20 вв./ В.М. Василенко. – М., 1960.</w:t>
      </w:r>
    </w:p>
    <w:p w14:paraId="1B1110D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Васнецов В.А. Страницы прошлого. Воспоминания о художниках братьях Васнецовых. Л., 1976. </w:t>
      </w:r>
    </w:p>
    <w:p w14:paraId="78BFDD5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Величко Н.К. Роспись: Техники. Приемы. Изделия: Мезенская. Городецкая. Хохломская. Пермогорская: традиции и современность/ Н.К. Величко. – М., 1999.</w:t>
      </w:r>
    </w:p>
    <w:p w14:paraId="739C7A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Венецианов: статьи, письма, современники о художнике /Сост.А.В.Корнилова. М., 1980.</w:t>
      </w:r>
    </w:p>
    <w:p w14:paraId="551362A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Верещагина А.Г. Бруни. М., 1976.</w:t>
      </w:r>
    </w:p>
    <w:p w14:paraId="63BB78E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Верещагина А.Г. Русская художественная критика конца XVIII - начала XIX века / А.Г. </w:t>
      </w: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 xml:space="preserve">Верещагина. - М., 1992. </w:t>
      </w:r>
    </w:p>
    <w:p w14:paraId="2A1A1B8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Верещагина А.Г. Художник. Время. История. Очерки русской исторической живописи 18- начала 20 века. М, 1973.</w:t>
      </w:r>
    </w:p>
    <w:p w14:paraId="469EA2D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Вздорнов Г.И. Фрески Феофана Грека в церкви Спаса Преображения в Новгороде/ Г.И. Вздорнов. М., 1976.</w:t>
      </w:r>
    </w:p>
    <w:p w14:paraId="4EDA170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Власов В.Г. Авангардизм. Модернизм. Постмодернизм: Терминологический словарь/ В.Г. Власов, Н.Ю. Лукина. – СПб., 2005.</w:t>
      </w:r>
    </w:p>
    <w:p w14:paraId="1FB24A3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Власова Р.И. Русское театрально-декорационное искусство начала 20 века. Из наследия петербургских мастеров. Л., 1984</w:t>
      </w:r>
    </w:p>
    <w:p w14:paraId="15D64F0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Воронин В.В. Зодчество Северо-Восточной Руси. XII – XV вв./ В.В. Воронин. М., 1961.</w:t>
      </w:r>
    </w:p>
    <w:p w14:paraId="59A20BE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Воронихина Н.М. Дмитрий Григорьевич Левицкий / Н.М. Воронихина. М., 1968.</w:t>
      </w:r>
    </w:p>
    <w:p w14:paraId="38B00A7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Всеобщая история архитектуры: В 12 т. - М., 1972-1973. Т. 10-11.</w:t>
      </w:r>
    </w:p>
    <w:p w14:paraId="548D633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Всеобщая история искусств/ Под общей ред. Ю.Д. Колпинского, П.В. Яворской и др. М, 1964. Т.5; М., 1966, Т.6.</w:t>
      </w:r>
    </w:p>
    <w:p w14:paraId="4F254BB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Выголов В.П. Архитектура Московской Руси. Сер. XV в./ В.П. Выголов. М., 1988.</w:t>
      </w:r>
    </w:p>
    <w:p w14:paraId="64D59D0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Гаврилова Е.И. Антон Лосенко / Е.И. Гаврилова. - Л., 1977.</w:t>
      </w:r>
    </w:p>
    <w:p w14:paraId="71F67D5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Гамзатова П.Р. Архаические традиции в народном декоративно-прикладном искусстве: к проблеме культурного архетипа / П.Р. Гамзатова. – М., 2004.</w:t>
      </w:r>
    </w:p>
    <w:p w14:paraId="18347F3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Герчук Ю.Я. Что такое орнамент?: структура и смысл орнаментального образа / Ю.Я. Герчук. – М., 1998.</w:t>
      </w:r>
    </w:p>
    <w:p w14:paraId="3100B1B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Гоберман Д. Росписи гуцульских мастеров/ Д. Гоберман. – Л., 1972. </w:t>
      </w:r>
    </w:p>
    <w:p w14:paraId="02AE08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Гомберг-Вержбинская Э.Н. Передвижники. Л., 1970.</w:t>
      </w:r>
    </w:p>
    <w:p w14:paraId="698DD1D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Гордеева Н. Церковь Покрова в Филях/ Н. Гордеева. М., 1965.</w:t>
      </w:r>
    </w:p>
    <w:p w14:paraId="00B81E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Горин И.П. Бытовой жанр в советской живописи/ И.П. Горин. – М., 1968.</w:t>
      </w:r>
    </w:p>
    <w:p w14:paraId="327C5BE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Грабарь И.Э. Петербургская архитектура в XVIII и XIX веках / И.Э. Грабарь. -СПб., 1994.</w:t>
      </w:r>
    </w:p>
    <w:p w14:paraId="67DDD2E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Демина Н.А. “Троица” Андрея Рублева/ Н.А. Демина. М., 1963.</w:t>
      </w:r>
    </w:p>
    <w:p w14:paraId="43F1D40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_page_43_0"/>
      <w:bookmarkEnd w:id="12"/>
      <w:r w:rsidRPr="00E15F06">
        <w:rPr>
          <w:rFonts w:ascii="Times New Roman" w:hAnsi="Times New Roman"/>
          <w:color w:val="000000"/>
          <w:sz w:val="24"/>
          <w:szCs w:val="24"/>
        </w:rPr>
        <w:t xml:space="preserve">Дерево в архитектуре и скульптуре славян: сборник статей. – М., 1987. </w:t>
      </w:r>
    </w:p>
    <w:p w14:paraId="2F6017B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Динцес Л.А. Русская глиняная игрушка/ Л.А. Динцес. – М., Л., 1936. </w:t>
      </w:r>
    </w:p>
    <w:p w14:paraId="147A950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Дмитриева М.А. Михаил Александрович Врубель. Л., 1990.</w:t>
      </w:r>
    </w:p>
    <w:p w14:paraId="3DB42DA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Древнерусское искусство XVII века. Сб. ст. Под ред. В.Н. Лазарева и др. М., 1964.</w:t>
      </w:r>
    </w:p>
    <w:p w14:paraId="4448EA3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Древнерусское искусство. Художественная культура домонгольской Руси. Сб.ст. Отв. ред. А.И. Комеч, О.И. Подобедова. М., 1972.</w:t>
      </w:r>
    </w:p>
    <w:p w14:paraId="3C4D10F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Древнерусское искусство. Художественная культура Новгорода. Сб. ст./ Под ред. В.Н. Лазарева и др. М., 1968.</w:t>
      </w:r>
    </w:p>
    <w:p w14:paraId="7390082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Дюхтинг Х. Василий Кандинский, 1866-1944. Революция в живописи /Х. Дюхтинг. – М.. 2002.</w:t>
      </w:r>
    </w:p>
    <w:p w14:paraId="7794A94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Евантулова О.С. Дворцово-парковые ансамбли Москвы первой половины XVIII века / О.С. Евантулова. - М, 1969.</w:t>
      </w:r>
    </w:p>
    <w:p w14:paraId="1D2E501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Евантулова О.С. Изобразительное искусство в России первой четверти XVIII века / О.С. Евантулова. - М., 1987.</w:t>
      </w:r>
    </w:p>
    <w:p w14:paraId="14C2AF9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Евантулова О.С. Изобразительное искусство в России первой четверти XVIII века / О.С. Евантулова. - М., 1987.</w:t>
      </w:r>
    </w:p>
    <w:p w14:paraId="0BD5E5C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Евдокимов И. Русская игрушка/ И. Евдокимов. – М., 1925. </w:t>
      </w:r>
    </w:p>
    <w:p w14:paraId="27DDD6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Евсина Н.А. Архитектурная теория в России XVIII века / Н.А. Евсина. -М., 1975.</w:t>
      </w:r>
    </w:p>
    <w:p w14:paraId="0469456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Ермонская В.В., Нетунахина Г.Д., Т.Ф.Попова Г.Д. Русская мемориальная скульптура. М., 1978.</w:t>
      </w:r>
    </w:p>
    <w:p w14:paraId="55985F5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Жидков Г. Русское искусство XVIII века / Г. Жидков. - М., 1951.</w:t>
      </w:r>
    </w:p>
    <w:p w14:paraId="518EDE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Визуальная сущность религии / В.И. Жуковский, Н.П. Копцева, Д.В. Пивоваров.- Красноярск, 2006.</w:t>
      </w:r>
    </w:p>
    <w:p w14:paraId="7108454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Визуальная сущность религии / В.И. Жуковский, Н.П. Копцева, Д.В. Пивоваров.- Красноярск, 2006.</w:t>
      </w:r>
    </w:p>
    <w:p w14:paraId="6555DC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Жуковский В.И. Визуальная сущность религии / В.И. Жуковский, Н.П. Копцева, Д.В. Пивоваров.- Красноярск, 2006.</w:t>
      </w:r>
    </w:p>
    <w:p w14:paraId="29FFC1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Искусство восемнадцатого столетия / В.И. Жуковский. -Красноярск, 2005.</w:t>
      </w:r>
    </w:p>
    <w:p w14:paraId="53B5C1B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Пропозиции теории изобразительного искусства / В.И.Жуковский, Н.П. Копцева. - Красноярск, 2004.</w:t>
      </w:r>
    </w:p>
    <w:p w14:paraId="7ED6833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Пропозиции теории изобразительного искусства / В.И. Жуковский, Н.П. Копцева. - Красноярск, 2004.</w:t>
      </w:r>
    </w:p>
    <w:p w14:paraId="0673E19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Жуковский В.И. Пропозиции теории изобразительного искусства / В.И. Жуковский, Н.П. Копцева. - Красноярск, 2004.</w:t>
      </w:r>
    </w:p>
    <w:p w14:paraId="26A2423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Звягинцев Л.И. Белый камень Подмосковья/ Л.И. Звягинцев, А.М. Викторов. М., 1989.</w:t>
      </w:r>
    </w:p>
    <w:p w14:paraId="39D1E73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Земцов С.М. Аристотель Фьораванти/ С.М. Земцов. М., 1985.</w:t>
      </w:r>
    </w:p>
    <w:p w14:paraId="44A09A5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Зименко В.И. Советская историческая живопись/ В.И. Зименко. – М., 1970.</w:t>
      </w:r>
    </w:p>
    <w:p w14:paraId="604D3E7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Зингер Л.С. Советская портретная живопись/ Л.С. Зингер. – М.. 1968.</w:t>
      </w:r>
    </w:p>
    <w:p w14:paraId="0E622C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Зограф Н.Г. Н.Н.Ге. М., 1968.</w:t>
      </w:r>
    </w:p>
    <w:p w14:paraId="6758D3B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Зонова З.Т. Григорий Угрюмов / З.Т. Зонова. - М., 1966.</w:t>
      </w:r>
    </w:p>
    <w:p w14:paraId="55BE2E4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Зотов А.И. Русское искусство с древнейших времен до начала XX века /А.И.Зотов. - М., 1979.</w:t>
      </w:r>
    </w:p>
    <w:p w14:paraId="7C013E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_page_45_0"/>
      <w:bookmarkEnd w:id="13"/>
      <w:r w:rsidRPr="00E15F06">
        <w:rPr>
          <w:rFonts w:ascii="Times New Roman" w:hAnsi="Times New Roman"/>
          <w:color w:val="000000"/>
          <w:sz w:val="24"/>
          <w:szCs w:val="24"/>
        </w:rPr>
        <w:t>Иван Билибин /Авт.-сост. С.В.Голынец. Л., 1987.</w:t>
      </w:r>
    </w:p>
    <w:p w14:paraId="56BDA71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Иван Николаевич Крамской. 1837-1887. Каталог выставки произведений к 150-летию / Под ред. Я.В.Брука. М., 1988.</w:t>
      </w:r>
    </w:p>
    <w:p w14:paraId="44BF093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Иконников А.В. Архитектура XX века: утопии и реальность: в 2 т./ А.В. Иконников. – М., 2001-2002.</w:t>
      </w:r>
    </w:p>
    <w:p w14:paraId="6FD1A59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Иконников А.В. Современная советская архитектура/ А.В. Иконников. – Л., 1975.</w:t>
      </w:r>
    </w:p>
    <w:p w14:paraId="58C9D86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Иконников А.В. Тысяча лет русской архитектуры. М., 1990. </w:t>
      </w:r>
    </w:p>
    <w:p w14:paraId="527F1B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Ильин И.П. Постмодернизм. Словарь терминов/ И.П. Ильин. – М.. 2001. </w:t>
      </w:r>
    </w:p>
    <w:p w14:paraId="715530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Ильин И.П. Постструктурализм. Деконструктивизм. Постмодернизм/И.П. Ильин. – М., 1996.</w:t>
      </w:r>
    </w:p>
    <w:p w14:paraId="6C30E15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Ильин М.А. Каменная летопись Московской Руси/ М.А. Ильин. М., 1966.</w:t>
      </w:r>
    </w:p>
    <w:p w14:paraId="2A4131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Ильина Т.В. Андрей Матвеев / Т.В. Ильина, С.В. Римская-Корсакова. - М., 1984. </w:t>
      </w:r>
    </w:p>
    <w:p w14:paraId="222246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Ильина Т.В. Иван Яковлевич Вишняков. Жизнь и творчество / Т.В. Ильина.-М., 1979.</w:t>
      </w:r>
    </w:p>
    <w:p w14:paraId="17E609A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Илья Иванович Машков: Альбом /Сост. И. Болотиной. М., 1977.</w:t>
      </w:r>
    </w:p>
    <w:p w14:paraId="6F0C6C6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Императорская академия художеств. Вторая половина 18- первая половина 19 века. М., 1997.</w:t>
      </w:r>
    </w:p>
    <w:p w14:paraId="4AA8BD5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Императорская академия художеств. Вторая половина 19 века. М., 1998. </w:t>
      </w:r>
    </w:p>
    <w:p w14:paraId="46744C0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Иовлева Л.И. Товарищество передвижных художественных выставок. М., 1971. </w:t>
      </w:r>
    </w:p>
    <w:p w14:paraId="7694B2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Искусство Московского государства XVII столетия. Церковь Троицы и Грузинской Божьей Матери в Никитниках в Москве. М., 1967.</w:t>
      </w:r>
    </w:p>
    <w:p w14:paraId="418942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мирового искусства. – М., 1988.</w:t>
      </w:r>
    </w:p>
    <w:p w14:paraId="49C59B8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 советского искусства. Учебное пособие для студентов вузов/ под ред. Д.В. Сарабьянова. – М., 1989.</w:t>
      </w:r>
    </w:p>
    <w:p w14:paraId="3CEC34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русского искусства /Под. ред. И.Э.Грабаря. М., 1963. Т.8.Кн. 1-2. </w:t>
      </w:r>
    </w:p>
    <w:p w14:paraId="4C9F58E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русского искусства /Под. ред. Н.Г. Машковцсва. М., 1957. Т. 1-2. </w:t>
      </w:r>
    </w:p>
    <w:p w14:paraId="18222A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искусства: В 13 т. / Под ред. И. Грабаря. М., 1953 – 1959.</w:t>
      </w:r>
    </w:p>
    <w:p w14:paraId="71CECE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русского искусства: в 2 т. / под ред. М.М. Раковой и И.В. Рязанцева. - М., 1978. Т. 1.</w:t>
      </w:r>
    </w:p>
    <w:p w14:paraId="25CB90E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русской архитектуры /Ред. Л.В. Виноград. Авт. коллектив: Н.И. Брунов, А.И. Каплун и др. М, 1956.</w:t>
      </w:r>
    </w:p>
    <w:p w14:paraId="0D826FA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История советского искусства. Живопись, скульптура, графика: В 2 т. – М., 1965-1968. </w:t>
      </w:r>
    </w:p>
    <w:p w14:paraId="6001C73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История советской архитектуры/ под ред. Рябушкина. – М., 1985.</w:t>
      </w:r>
    </w:p>
    <w:p w14:paraId="3F452E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Каганович А.П. Медный всадник / А.П. Каганович. - Л., 1957.</w:t>
      </w:r>
    </w:p>
    <w:p w14:paraId="5C2043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Калязина Н.В. Русское искусство петровской эпохи / Н.В. Калязина. —Л., 1990. </w:t>
      </w:r>
    </w:p>
    <w:p w14:paraId="5CDB182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Каменская М.Н. Русская народная деревянная скульптура/ М.Н. Каменская. – М., 1948.</w:t>
      </w:r>
    </w:p>
    <w:p w14:paraId="5C3A01A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Каменский А.А. Анна Голубкина: Личность. Эпоха. Скульптура. М., 1990. </w:t>
      </w:r>
    </w:p>
    <w:p w14:paraId="385D748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Кандинский В.В. О духовном в искусстве/ В.В. Кандинский. – Л., 1990. </w:t>
      </w:r>
    </w:p>
    <w:p w14:paraId="744D10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Кандинский В.В. Ступени. Текст художника/ В.В. Кандинский. – М., 1918. </w:t>
      </w:r>
    </w:p>
    <w:p w14:paraId="4B88732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Кандинский В.В. Точка и линия на плоскости/ В.В. Кандинский. – СПб., 2001. </w:t>
      </w:r>
    </w:p>
    <w:p w14:paraId="4CB7BF6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Каплан Н.И. Русские художественные промыслы/ Н.И. Каплан, О.Н. Попова. – М., 1984.</w:t>
      </w:r>
    </w:p>
    <w:p w14:paraId="4036600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Каргер М.К. Новгород/ М.К. Каргер. Л.;М., 1970.</w:t>
      </w:r>
    </w:p>
    <w:p w14:paraId="010FD52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page_47_0"/>
      <w:bookmarkEnd w:id="14"/>
      <w:r w:rsidRPr="00E15F06">
        <w:rPr>
          <w:rFonts w:ascii="Times New Roman" w:hAnsi="Times New Roman"/>
          <w:color w:val="000000"/>
          <w:sz w:val="24"/>
          <w:szCs w:val="24"/>
        </w:rPr>
        <w:t>Карев А.А. Русское искусство XVIII века. Учебное пособие для студентов педагогических высших учебных заведений. - М., 1995.</w:t>
      </w:r>
    </w:p>
    <w:p w14:paraId="5771DBE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Кауфман Р.С. Очерки русской художественной критики: От К. Батюшкова до А. Бенуа. М., 1990.</w:t>
      </w:r>
    </w:p>
    <w:p w14:paraId="460D8A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Кауфман Р.С. Советская тематическая картина, 1917-1941/ Р.С. Кауфман. – М., 1951.</w:t>
      </w:r>
    </w:p>
    <w:p w14:paraId="108DF3C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Качалова И.Я. Благовещенский собор Московского Кремля/ И.Я. Качалова, Н.А. Маясова М., 1990.</w:t>
      </w:r>
    </w:p>
    <w:p w14:paraId="30CDE6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Кеменов B.C. Василий Иванович Суриков. Л., 1991.</w:t>
      </w:r>
    </w:p>
    <w:p w14:paraId="660F66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Кеменов B.C. Историческая живопись Сурикова. 1870-1880 гг. М., 1981. </w:t>
      </w:r>
    </w:p>
    <w:p w14:paraId="77EAA5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Кириллов В.В. Архитектура русского модерна: Опыт формологического анализа. М., 1979</w:t>
      </w:r>
    </w:p>
    <w:p w14:paraId="7FCA98F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Кириченко В.И. Русская архитектура 1830-1910х годов. М., 1978. </w:t>
      </w:r>
    </w:p>
    <w:p w14:paraId="1A5C4E2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Клодт Г.А. «Лепил и отливал Петр Клодт...» М., 1989.</w:t>
      </w:r>
    </w:p>
    <w:p w14:paraId="622FB83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Ковалевская Н.Н. Русский классицизм XVIII века / Н.Н. Ковалевская. - М., 1964.</w:t>
      </w:r>
    </w:p>
    <w:p w14:paraId="5BBBD63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Коваленская Н.Н. Русский классицизм. Живопись, скульптура, графика М., 1964.</w:t>
      </w:r>
    </w:p>
    <w:p w14:paraId="50162F4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Коваленская Н.Н. Русское искусство первой половины 19 века. М., 1955. </w:t>
      </w:r>
    </w:p>
    <w:p w14:paraId="7E20D08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Козьмян Г.К. Чарлз Камерон / Г.К. Козьмян. - Л., 1987.</w:t>
      </w:r>
    </w:p>
    <w:p w14:paraId="4BED5A3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Комеч А.И. Древнерусское зодчество конца X – начала XII вв./ А.И. Комеч. М., 1987.</w:t>
      </w:r>
    </w:p>
    <w:p w14:paraId="6BAA8AE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Константин Андреевич Сомов: Письма. Дневники. Суждения современников /Сост. Ю.Н. Подкопаева, А.Н. Свешникова. М., 1979.</w:t>
      </w:r>
    </w:p>
    <w:p w14:paraId="089EBB9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Константин Коровин вспоминает... М., 1990.</w:t>
      </w:r>
    </w:p>
    <w:p w14:paraId="4C8F98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Коршукова М.Ф. Юрий Фельтен / М.Ф. Коршукова. - Л., 1988.</w:t>
      </w:r>
    </w:p>
    <w:p w14:paraId="3BE3D21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Коршунов Т.Г. Русские шпалеры. Петербургская шпалерная мануфактура / Т.Г. Коршунов. - Л., 1995.</w:t>
      </w:r>
    </w:p>
    <w:p w14:paraId="2E00B6F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Костин В. Петров-Водкин. М., 1966.</w:t>
      </w:r>
    </w:p>
    <w:p w14:paraId="6C781B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Котович Т. Энциклопедия русского авангарда/ Т. Котович. – Минск, 2003. </w:t>
      </w:r>
    </w:p>
    <w:p w14:paraId="56C08A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Кочик О.Я. Живописная система В.Э. Борисова-Мусатова. М., 1980.</w:t>
      </w:r>
    </w:p>
    <w:p w14:paraId="3397A81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Краснобаев Б.И. Очерки истории русской культуры XVIII века / Б.И. Краснобаев. - М., 1972.</w:t>
      </w:r>
    </w:p>
    <w:p w14:paraId="5C193B7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Круглова Д. Русская народная резьба и роспись по дереву/ Д. Круглова. – М., 1974.</w:t>
      </w:r>
    </w:p>
    <w:p w14:paraId="4F0C649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Кузнецов Э.Д. Павел Федотов. Л., 1990. </w:t>
      </w:r>
    </w:p>
    <w:p w14:paraId="297C769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Кузнецова Э.В. М.М.Антокольский. М., 1989. </w:t>
      </w:r>
    </w:p>
    <w:p w14:paraId="26DF128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Кузнецова Э.В. Федор Петрович Толстой. М., 1980.</w:t>
      </w:r>
    </w:p>
    <w:p w14:paraId="56D6359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2207"/>
          <w:tab w:val="left" w:pos="3728"/>
          <w:tab w:val="left" w:pos="4207"/>
          <w:tab w:val="left" w:pos="5653"/>
          <w:tab w:val="left" w:pos="6879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Кузьма Петров-Водкин: Живопись, графика, театрально-декорационное искусство. Л., 1982.</w:t>
      </w:r>
    </w:p>
    <w:p w14:paraId="72D36B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Культура и искусство петровского времени. Публикации и исследования. - Л., 1977.</w:t>
      </w:r>
    </w:p>
    <w:p w14:paraId="33CEFDF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Культура и искусство России XVIII века. Новые материалы и открытия. - Л., 1981.</w:t>
      </w:r>
    </w:p>
    <w:p w14:paraId="26F0B92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Курбатов В.В. Советская архитектура/ В.В. Курбатов. – М., 1988.</w:t>
      </w:r>
    </w:p>
    <w:p w14:paraId="7BFAF1C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Кучумов А. Павловск / А. Кучумов. - Л., 1970. </w:t>
      </w:r>
    </w:p>
    <w:p w14:paraId="6519D0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Кючарианц Д.А. Иван Старов / Д.А. Кючарианц. - Л., 1982.</w:t>
      </w:r>
    </w:p>
    <w:p w14:paraId="2A67936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Лазарев В.Н. Мозаики Софии Киевской/ В.Н. Лазарев. М., 1960. </w:t>
      </w:r>
    </w:p>
    <w:p w14:paraId="628DC6D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Лазарев В.Н. Феофан Грек и его школа/ В.Н. Лазарев. М., 1961.</w:t>
      </w:r>
    </w:p>
    <w:p w14:paraId="7412987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Лазарева О.П. Русский скульптор Федот Шубин / О.П. Лазарева. — М., 1965. </w:t>
      </w:r>
    </w:p>
    <w:p w14:paraId="0871314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Лапшин В.П. «Союз русских художников» Л., 1964.</w:t>
      </w:r>
    </w:p>
    <w:p w14:paraId="797C556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Лапшина Н. «Мир искусства»: Очерки истории и творческой практики. М.,1977</w:t>
      </w:r>
    </w:p>
    <w:p w14:paraId="31E5E7E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Лебедева В.Е. Б.М. Кустодиев. М, 1966.</w:t>
      </w:r>
    </w:p>
    <w:p w14:paraId="5BFE50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_page_49_0"/>
      <w:bookmarkEnd w:id="15"/>
      <w:r w:rsidRPr="00E15F06">
        <w:rPr>
          <w:rFonts w:ascii="Times New Roman" w:hAnsi="Times New Roman"/>
          <w:color w:val="000000"/>
          <w:sz w:val="24"/>
          <w:szCs w:val="24"/>
        </w:rPr>
        <w:t>Лебедева Т.А. Иван Никитин / Т.А. Лебедева. - М., 1975.</w:t>
      </w:r>
    </w:p>
    <w:p w14:paraId="46621DB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Лебедянский М.С. Русская живопись 1920-1930-х годов: Очерки/ М.С. Лебедянский. – М., 1999.</w:t>
      </w:r>
    </w:p>
    <w:p w14:paraId="3D1A63D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Лев Бакст: Живопись, графика, театрально-декорационное искусство /Авт.-сост. С.В. Голынец. М Мальцева Ф.А. Васильев. Л., 1986.</w:t>
      </w:r>
    </w:p>
    <w:p w14:paraId="387647E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Леняшин В.А. Валентин Александрович Серов. Л., 1989. </w:t>
      </w:r>
    </w:p>
    <w:p w14:paraId="2CB1B7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Леонов А. Симон Ушаков/ А. Леонов. М.; Л., 1945.</w:t>
      </w:r>
    </w:p>
    <w:p w14:paraId="38C8156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Лившиц Л.И. Монументальная живопись Новгорода/ Л.И. Лившиц. М., 1987. </w:t>
      </w:r>
    </w:p>
    <w:p w14:paraId="6EEB278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Лившиц М.А. Искусство и современный мир/ М.А. Лившиц. – М., 1973. </w:t>
      </w:r>
    </w:p>
    <w:p w14:paraId="4E5754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Лисаевич И.И. Доменико Трезини / И.И. Лисаевич. - Л., 1986.</w:t>
      </w:r>
    </w:p>
    <w:p w14:paraId="074189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Лисовский В.Г. Академия художеств. Историко-искусствоведческие очерки / В.Г. Лисовский. - Л., 1982.</w:t>
      </w:r>
    </w:p>
    <w:p w14:paraId="784ED96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Лихачев Д.С. Русское искусство от древности до авангарда / Д.С. Лихачев.-М., 1992.</w:t>
      </w:r>
    </w:p>
    <w:p w14:paraId="03F71CE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Логвин Г.Н. София Киевская/ Г.Н. Логвин. Киев, 1971.</w:t>
      </w:r>
    </w:p>
    <w:p w14:paraId="3A1CDE0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Малевич К.С. О новых системах в искусстве/ К.С. Малевич. – Витебск, 1919. </w:t>
      </w:r>
    </w:p>
    <w:p w14:paraId="007F768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Малевич К.С. От кубизма и футуризма к супрематизму/ К.С. Малевич. – М., 1916.</w:t>
      </w:r>
    </w:p>
    <w:p w14:paraId="34F3292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Мальцев Н.В. Русские прялки/ Н.В. Мальцев, Н.В. Тарановская. – Л., 1970. </w:t>
      </w:r>
    </w:p>
    <w:p w14:paraId="6F7DBC2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Мальцева Ф.А. Васильев. Л., 1986.</w:t>
      </w:r>
    </w:p>
    <w:p w14:paraId="45A79E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Мальцева Ф.А. Саврасов. М., 1986.</w:t>
      </w:r>
    </w:p>
    <w:p w14:paraId="4A7E99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Манифесты и программы русских футуристов. – Мюнхен, 1967. </w:t>
      </w:r>
    </w:p>
    <w:p w14:paraId="75C36C6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Марк Матвеевич Антокольский. М., 1962.</w:t>
      </w:r>
    </w:p>
    <w:p w14:paraId="6521B6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Марков В.Ф. История русского футуризма / В.Ф. Марков. – СПб., 2000. </w:t>
      </w:r>
    </w:p>
    <w:p w14:paraId="59616B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Маслих С.А. Русское изразцовое искусство 15 – 19 веков / С.А. Маслих. – М., 1976.</w:t>
      </w:r>
    </w:p>
    <w:p w14:paraId="096C255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Мировая художественная культура, ХХ век: словарь / сост. Т.Я. Вазинская, Л.В. Блохина, М.А. Федоровский. – Минск, 2005.</w:t>
      </w:r>
    </w:p>
    <w:p w14:paraId="14E1202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Михайлов А.И. Василий Иванович Баженов / А.И. Михайлов. - М., 1951. </w:t>
      </w:r>
    </w:p>
    <w:p w14:paraId="1B9B055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Михайлова К.В. Владимир Лукич Боровиковский / К.В. Михайлова. - Л., 1968.</w:t>
      </w:r>
    </w:p>
    <w:p w14:paraId="25294CB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Молева Н.М. Дмитрий Левицкий / Н.М. Молева. - М., 1980.</w:t>
      </w:r>
    </w:p>
    <w:p w14:paraId="3C70444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Молева Н.М. Иван Никитин / Н.М. Молева. - М., 1972.</w:t>
      </w:r>
    </w:p>
    <w:p w14:paraId="39F8E63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Молева Н.М. Педагогическая система Академии художеств XVIII века / Н.М. Молева. - М., 1956.</w:t>
      </w:r>
    </w:p>
    <w:p w14:paraId="1CA46DD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Молева Н.М., Белютин Э.М. Русская художественная школа второй пол. 19 - 20 века. М., 1967.</w:t>
      </w:r>
    </w:p>
    <w:p w14:paraId="6B16FB9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Молева Н.М., Бслютин Э.М. Русская художественная школа первой пол. 19 века. М., 1963.</w:t>
      </w:r>
    </w:p>
    <w:p w14:paraId="6BBDCC6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Морозов А. Г. Поколения молодых/ А.Г. Морозов. - М., 1989.</w:t>
      </w:r>
    </w:p>
    <w:p w14:paraId="6B58816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_page_51_0"/>
      <w:bookmarkEnd w:id="16"/>
      <w:r w:rsidRPr="00E15F06">
        <w:rPr>
          <w:rFonts w:ascii="Times New Roman" w:hAnsi="Times New Roman"/>
          <w:color w:val="000000"/>
          <w:sz w:val="24"/>
          <w:szCs w:val="24"/>
        </w:rPr>
        <w:t>Морозов А. Г. Советская живопись 70-х/ А.Г. Морозов. - М., 1979.</w:t>
      </w:r>
    </w:p>
    <w:p w14:paraId="3D687C5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2532"/>
          <w:tab w:val="left" w:pos="3343"/>
          <w:tab w:val="left" w:pos="3728"/>
          <w:tab w:val="left" w:pos="5135"/>
          <w:tab w:val="left" w:pos="6422"/>
          <w:tab w:val="left" w:pos="8231"/>
          <w:tab w:val="left" w:pos="951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Москалюк М.В. Православные традиции отечественной культуры в изобразительном искусстве второй половины XIX века: Учеб. пособие [Текст] /М.В.Москалюк; Красноярск. гос. ун-т; КГХИ. – Красноярск:, 2004. 125 с.: ил. (9,6 п.л.).</w:t>
      </w:r>
    </w:p>
    <w:p w14:paraId="6C76290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Мясоедов В.К. Фрески Спаса-Нередицы/ В.К. Мясоедов. Л., 1925. </w:t>
      </w:r>
    </w:p>
    <w:p w14:paraId="0C11108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Народное прикладное искусство. – М., 1989.</w:t>
      </w:r>
    </w:p>
    <w:p w14:paraId="05B4690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Народные художественные промыслы. – М., 1984. </w:t>
      </w:r>
    </w:p>
    <w:p w14:paraId="752F1F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Неизвестный русский авангард. – М., 1992.</w:t>
      </w:r>
    </w:p>
    <w:p w14:paraId="2BDDC37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Неклюдова М.Г. Традиции и новаторство в русском искусстве конца 19 - начала 20 века. М., 1990.</w:t>
      </w:r>
    </w:p>
    <w:p w14:paraId="759FE9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Нестеров М.В. Давние дни. Воспоминания. Очерки. Письма. Л., 1977. </w:t>
      </w:r>
    </w:p>
    <w:p w14:paraId="12D7FFF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Новгород. Памятники архитектуры XI – XVII вв. Сост. М.К. Каргер. Л., 1975.</w:t>
      </w:r>
    </w:p>
    <w:p w14:paraId="038443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Овчинникова Е.С. Портрет в русском искусстве XVII в./ Е.С. Овчинникова. М., 1955.</w:t>
      </w:r>
    </w:p>
    <w:p w14:paraId="040E62F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Овчинникова Е.С. Церковь Троицы в Никитниках/ Е.С. Овчинникова. М., 1963. </w:t>
      </w:r>
    </w:p>
    <w:p w14:paraId="36F815A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Очерки истории советского искусства. Архитектура, живопись, скульптура, графика. – М., 1980.</w:t>
      </w:r>
    </w:p>
    <w:p w14:paraId="66641CD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второй половины 19 века/ Под. ред. Н.Г. Машковцева. М., 1963</w:t>
      </w:r>
    </w:p>
    <w:p w14:paraId="29B2FDC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второй половины 19 века/ Под. ред. Н.Г. Машковцева. М., 1963</w:t>
      </w:r>
    </w:p>
    <w:p w14:paraId="52BFAD4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конца 19 - начала 20 века / Под ред.Н.Г.Машковцева и Н.И.Соколовой. М., 1964.</w:t>
      </w:r>
    </w:p>
    <w:p w14:paraId="1E67C77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Очерки по истории русского портрета первой половины 19 века / Под. ред. И.М.Шмидта. М., 1966.</w:t>
      </w:r>
    </w:p>
    <w:p w14:paraId="0E5C53C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Павел Варфоломеевич Кузнецов. Альбом/ Сост. Л.Будакова. Д. Сарабьянов. М.,1975.</w:t>
      </w:r>
    </w:p>
    <w:p w14:paraId="07061B6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Памятники архитектуры Москвы/ Под ред. М.В. Посохина, Ю.И. Арекова и др. М., 1982.</w:t>
      </w:r>
    </w:p>
    <w:p w14:paraId="10564E2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Памятники мирового искусства. Русское искусство 19- начала 20 века/Авторы текста Л.С. Алешина, М.М. Ракова, Т.М. Горина. М., 1972.</w:t>
      </w:r>
    </w:p>
    <w:p w14:paraId="5A0030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Петина Е.Ф. Растрелли / Е.Ф. Петина. - Л., 1979. </w:t>
      </w:r>
    </w:p>
    <w:p w14:paraId="5457BA1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Петина Е.Ф. Федор Щедрин / Е.Ф. Петина. - Л., 1977.</w:t>
      </w:r>
    </w:p>
    <w:p w14:paraId="448A86A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Петров-Водкин К.С. Хлыновск. Пространство Евклида. Самаркандия. Л., 1982.</w:t>
      </w:r>
    </w:p>
    <w:p w14:paraId="115D8CE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Пилявский В.И., Тиц АЛ., Ушаков Ю.С. История русской архитектуры. Л., 1984.</w:t>
      </w:r>
    </w:p>
    <w:p w14:paraId="4CF2CBD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Победова О.И. Е.Е. Лансере. М., 1960.</w:t>
      </w:r>
    </w:p>
    <w:p w14:paraId="1982B5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Поверин А.И. Гончарное дело. Чернолощеная керамика / А.И. Поверин. – М., 2002.</w:t>
      </w:r>
    </w:p>
    <w:p w14:paraId="4683348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Пожарская М.Н. Русские сезоны в Париже: 1908 – 1929 / М.Н. Пожарская. – М., 1988.</w:t>
      </w:r>
    </w:p>
    <w:p w14:paraId="32831E9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Портрет в русской живописи XVII - первой пол.XIX в: Альбом / Автор-сост. А.В. Стерлигова М., 1986.</w:t>
      </w:r>
    </w:p>
    <w:p w14:paraId="6B38A6B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Поспелов Г.Г. Бубновый валет: Примитив и городской фольклор в московской живописи 1910-х годов. М., 1990</w:t>
      </w:r>
    </w:p>
    <w:p w14:paraId="7760DF5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Поспелов Г.Г. Русское искусство 19 века. Вопросы понимания времени. М., 1997. </w:t>
      </w:r>
    </w:p>
    <w:p w14:paraId="5A643E0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Постмодернизм. Энциклопедия. – Минск, 2001.</w:t>
      </w:r>
    </w:p>
    <w:p w14:paraId="52AB97E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Проблемы и тенденции советского станкового искусства. – М., 1986. </w:t>
      </w:r>
    </w:p>
    <w:p w14:paraId="1BEEAC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Просвиркина С.К. Русская деревянная посуда/ С.К, Просвиркина. – м., 1924. </w:t>
      </w:r>
    </w:p>
    <w:p w14:paraId="2E4AEDE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Пружан И.Н. Князева В.П. Русский потрет конца 19 - начала 20 века: Живопись, графика. М., 1980.</w:t>
      </w:r>
    </w:p>
    <w:p w14:paraId="0B956A7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_page_53_0"/>
      <w:bookmarkEnd w:id="17"/>
      <w:r w:rsidRPr="00E15F06">
        <w:rPr>
          <w:rFonts w:ascii="Times New Roman" w:hAnsi="Times New Roman"/>
          <w:color w:val="000000"/>
          <w:sz w:val="24"/>
          <w:szCs w:val="24"/>
        </w:rPr>
        <w:t>Пути развития русского искусства конца 19- начала 20 века /Под. ред. Н.Н.Соколовой, В.В. Ванслова. М., 1972</w:t>
      </w:r>
    </w:p>
    <w:p w14:paraId="7E22563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Разгонов С.Н. Василий Иванович Баженов / С.Н. Разгонов. - М., 1985. </w:t>
      </w:r>
    </w:p>
    <w:p w14:paraId="0653111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Рапацкая Л.А. Русское искусство XVIII века / Л.А. Рапацкая. - М., 1995. </w:t>
      </w:r>
    </w:p>
    <w:p w14:paraId="3BC287E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Рейнсон-Правдин А.Н. Русская народная скульптура из дерева / А.Н. Рейнсон-Правдин. – М., 1958. </w:t>
      </w:r>
    </w:p>
    <w:p w14:paraId="30E5654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Роберт Фальк: Беседы об искусстве. Письма. Воспоминания о художнике /Сост. А.В. Щекина-Крогова. М., 1981.</w:t>
      </w:r>
    </w:p>
    <w:p w14:paraId="6B6AB73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Руднев В.П. Энциклопедический словарь культуры ХХ века: ключевые понятия и тексты/ В.П Руднев. – М., 2003.</w:t>
      </w:r>
    </w:p>
    <w:p w14:paraId="7802DCA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Русакова А.А. Символизм в русской живописи. М., 1995. </w:t>
      </w:r>
    </w:p>
    <w:p w14:paraId="20D86E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деревянная игрушка. – Л., 1968.</w:t>
      </w:r>
    </w:p>
    <w:p w14:paraId="2A0E51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деревянная скульптура. Пермская скульптура. – М., 1994.</w:t>
      </w:r>
    </w:p>
    <w:p w14:paraId="025E6CA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жанровая живопись первой половины 19- начала 20 века. Очерки /Под. ред. Т.М. Гориной. М., 1964.</w:t>
      </w:r>
    </w:p>
    <w:p w14:paraId="7B7AEA0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Русская жанровая живопись первой половины 19- начала 20 века. Очерки /Под. ред. Т.М. Гориной. М., 1964.</w:t>
      </w:r>
    </w:p>
    <w:p w14:paraId="3570101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Русские изразцы. – Л., 1968.</w:t>
      </w:r>
    </w:p>
    <w:p w14:paraId="272535B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Русские художники: Энциклопедический словарь. - СПб., 2000.</w:t>
      </w:r>
    </w:p>
    <w:p w14:paraId="598A89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Русский классицизм второй половины XVIII - начала XIX века. - М., 1994. </w:t>
      </w:r>
    </w:p>
    <w:p w14:paraId="32CF42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Русский кубофутуризм. Сборник статей. – СПб., 2002.</w:t>
      </w:r>
    </w:p>
    <w:p w14:paraId="543528D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Русский футуризм. Теория. Практика. Критика. Воспоминания. – М., 1999. </w:t>
      </w:r>
    </w:p>
    <w:p w14:paraId="166DA67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10-начала 20 века / М.М. Алленов, О.С. Евангулова, М.И. Лившиц. М., 1989.</w:t>
      </w:r>
    </w:p>
    <w:p w14:paraId="0798DB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искусство XVIII века. - М, 1973. </w:t>
      </w:r>
    </w:p>
    <w:p w14:paraId="0E198E0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XVIII века. - М., 1968.</w:t>
      </w:r>
    </w:p>
    <w:p w14:paraId="056A24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Русское искусство барокко. Материалы и исследования / под ред.Т.В. Алексеевой. - М., 1977.</w:t>
      </w:r>
    </w:p>
    <w:p w14:paraId="53F585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Русское наборное дерево 18 века: Мебель. Панно. Паркет: Альбом. – М., 1989. </w:t>
      </w:r>
    </w:p>
    <w:p w14:paraId="0D18E2B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Рыбаков Б.А. Язычество Древней Руси / Б.А. Рыбаков. – М., 1987. </w:t>
      </w:r>
    </w:p>
    <w:p w14:paraId="0EBEDA7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Рыбаков Б.А. Язычество древних славян / Б.А. Рыбаков. – М., 1997.</w:t>
      </w:r>
    </w:p>
    <w:p w14:paraId="4ACF68A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Рязанцев И.В. Барокко в России XVIII - начала XIX века / И.В. Рязанцев. - М.. 1991.</w:t>
      </w:r>
    </w:p>
    <w:p w14:paraId="11EEF10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1133"/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Сарабьянов Д.В. Василий Кандинский/ Д.В. Сарабьянов, Н.Б. Автономова. – М., 1994.</w:t>
      </w:r>
    </w:p>
    <w:p w14:paraId="16A1D7B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Сарабьянов Д.В. История русского искусства конца 19 - начала 20 века. М., 1993.</w:t>
      </w:r>
    </w:p>
    <w:p w14:paraId="59DD3B1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Сарабьянов Д.В. П.А. Федотов и русская художественная культура 40-х годов 19 века. М., 1973.</w:t>
      </w:r>
    </w:p>
    <w:p w14:paraId="17315A6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Сарабьянов Д.В. Русская живопись 19 века среди европейских школ. М., 1980. </w:t>
      </w:r>
    </w:p>
    <w:p w14:paraId="5B668C0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Сарабьянов Д.В. Русская живопись конца 1900- начала 1910х годов. Очерки. М., 1971.</w:t>
      </w:r>
    </w:p>
    <w:p w14:paraId="08166AC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Сарабьянов Д.В. Русская живопись. Пробуждение памяти. М., 1998. </w:t>
      </w:r>
    </w:p>
    <w:p w14:paraId="5F0BB2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Сарабьянов Д.В. Стиль модерн: Истоки, история, проблемы. М., 1989. </w:t>
      </w:r>
    </w:p>
    <w:p w14:paraId="5EC9FBA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СарабьяновД.В. Русская живопись. Пробуждение памяти. М., 1998. </w:t>
      </w:r>
    </w:p>
    <w:p w14:paraId="05C75A7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_page_55_0"/>
      <w:bookmarkEnd w:id="18"/>
      <w:r w:rsidRPr="00E15F06">
        <w:rPr>
          <w:rFonts w:ascii="Times New Roman" w:hAnsi="Times New Roman"/>
          <w:color w:val="000000"/>
          <w:sz w:val="24"/>
          <w:szCs w:val="24"/>
        </w:rPr>
        <w:t>Сарьян М. Из моей жизни. М., 1970.</w:t>
      </w:r>
    </w:p>
    <w:p w14:paraId="4BE6F85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Сергей Малютин: Избранные произведения /Авт. вступ. ст. и сост. Г.В. Голынец. Л., 1987. </w:t>
      </w:r>
    </w:p>
    <w:p w14:paraId="76D25C1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Серебрякова З. Избранные произведения /Авт.-сост. Т.А. Савицкая. М., 1988.</w:t>
      </w:r>
    </w:p>
    <w:p w14:paraId="7F242F4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Синий всадник/ под ред. В. Кандинского и Ф. Марка. – М., 1996. </w:t>
      </w:r>
    </w:p>
    <w:p w14:paraId="2A35BA5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Словарь терминов московской концептуальной школы. – М.. 1999.</w:t>
      </w:r>
    </w:p>
    <w:p w14:paraId="6A3A5A7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Смирнова Э.С. Живопись Великого Новгорода. Сер. XIII – нач. XV вв. / Э.С. Смирнова. М., 1982.</w:t>
      </w:r>
    </w:p>
    <w:p w14:paraId="5BAD96A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Смирнова Э.С. Московская икона /Э.С. Смирнова. М., 1989.</w:t>
      </w:r>
    </w:p>
    <w:p w14:paraId="2D7904B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Смирнова Э.С. Московская икона XIV – XVII вв. /Э.С. Смирнова, М., 1988. </w:t>
      </w:r>
    </w:p>
    <w:p w14:paraId="16B7CDD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Снегирев В.Л. Памятник архитектуры – храм Василия Блаженного / В.Л. Снегирев. М., 1953.</w:t>
      </w:r>
    </w:p>
    <w:p w14:paraId="246031E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Соболев Н.Н. Русская народная резьба по дереву/ Н.Н. Соболев. – М., 2000. </w:t>
      </w:r>
    </w:p>
    <w:p w14:paraId="1968513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Современная советская скульптура/ авт.-сост. Н.М. Батурина, В.Т. Шевелева. – М., 1989.</w:t>
      </w:r>
    </w:p>
    <w:p w14:paraId="5200E8C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Сокровища русского народного искусства. Резьба и роспись по дереву. – М., 1967.</w:t>
      </w:r>
    </w:p>
    <w:p w14:paraId="07EED172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Степанян Н.С. Искусство России ХХ века. Взгляд из 90-х/ Н.С. Степанян. – М., 1999.</w:t>
      </w:r>
    </w:p>
    <w:p w14:paraId="6FE5A9E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Стернин Г.Ю. Очерки русской сатирической графики. М., 1964.</w:t>
      </w:r>
    </w:p>
    <w:p w14:paraId="58B3D231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Стернин Г.Ю. Русская художественная культура второй половины 19 - начала 20 века. М., 1984.</w:t>
      </w:r>
    </w:p>
    <w:p w14:paraId="0593828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Стернин Г.Ю. Художественная жизнь России 1900-1910-х годов /Г.Ю. Стернин. – М., 1988.</w:t>
      </w:r>
    </w:p>
    <w:p w14:paraId="0703885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Стернин Г.Ю.. Очерки русской сатирической графики. М., 1964. </w:t>
      </w:r>
    </w:p>
    <w:p w14:paraId="2D92C29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Стернин. – М.: Наука, 1982. – 352 с.</w:t>
      </w:r>
    </w:p>
    <w:p w14:paraId="723F987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Суздалев П.K. Врубель. М., 1991</w:t>
      </w:r>
    </w:p>
    <w:p w14:paraId="0CC8A18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Суздалев П.К. Рябушкин. М., 1988.</w:t>
      </w:r>
    </w:p>
    <w:p w14:paraId="07E9E74E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Сысоев В.П. Александр Дейнека/ В.П. Сысоев. – М., 1973.</w:t>
      </w:r>
    </w:p>
    <w:p w14:paraId="335B49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Толстая Т.В. Успенский собор Московского Кремля / Т.В. Толстая. М., 1979. </w:t>
      </w:r>
    </w:p>
    <w:p w14:paraId="50197CA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Толстой В.П. Советская монументальная живопись / В.П. Толстой. – М., 1958.</w:t>
      </w:r>
    </w:p>
    <w:p w14:paraId="7CD0CC2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Три века русской живописи / сост. О. Чехонин, С. Чехонина. - СПб., 1994. </w:t>
      </w:r>
    </w:p>
    <w:p w14:paraId="713566D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Турков А.М. Борис Михайлович Кустодиев / А.М. Турков. – М., 1998. </w:t>
      </w:r>
    </w:p>
    <w:p w14:paraId="28B7ECA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lastRenderedPageBreak/>
        <w:t>Федоров-Давыдов А.А. Илья Ефимович Репин. М., 1989.</w:t>
      </w:r>
    </w:p>
    <w:p w14:paraId="32FE7758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Федоров-Давыдов А.А. Левитан. Жизнь и творчество. М., 1966. </w:t>
      </w:r>
    </w:p>
    <w:p w14:paraId="6735390B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Русский пейзаж 18- начала 20 века. М., 1986.</w:t>
      </w:r>
    </w:p>
    <w:p w14:paraId="7FDA3F2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Русское и советское искусство. Статьи и очерки / А.А. Федоров-Давыдов. – М.. 1970.</w:t>
      </w:r>
    </w:p>
    <w:bookmarkEnd w:id="19"/>
    <w:p w14:paraId="72B6759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Федоров-Давыдов А.А. Саврасов. М., 1989.</w:t>
      </w:r>
    </w:p>
    <w:p w14:paraId="5CC91BC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_page_57_0"/>
      <w:r w:rsidRPr="00E15F06">
        <w:rPr>
          <w:rFonts w:ascii="Times New Roman" w:hAnsi="Times New Roman"/>
          <w:color w:val="000000"/>
          <w:sz w:val="24"/>
          <w:szCs w:val="24"/>
        </w:rPr>
        <w:t>Фремптон К. Современная архитектура: Критический взгляд на историю развития / К. Фремптон. – М., 1990.</w:t>
      </w:r>
    </w:p>
    <w:p w14:paraId="2A3CAFD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185"/>
          <w:tab w:val="left" w:pos="3728"/>
          <w:tab w:val="left" w:pos="3820"/>
          <w:tab w:val="left" w:pos="5551"/>
          <w:tab w:val="left" w:pos="7079"/>
          <w:tab w:val="left" w:pos="8561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Хан-Магомедов С. Архитектура советского авангарда. Проблемы формообразования. Мастера и течения. – М., 1996. </w:t>
      </w:r>
    </w:p>
    <w:p w14:paraId="7532843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185"/>
          <w:tab w:val="left" w:pos="3728"/>
          <w:tab w:val="left" w:pos="3820"/>
          <w:tab w:val="left" w:pos="5551"/>
          <w:tab w:val="left" w:pos="7079"/>
          <w:tab w:val="left" w:pos="8561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Хасанова В.Э. Советская архитектура первых лет Октября. 1917-1925. – М., 1970.</w:t>
      </w:r>
    </w:p>
    <w:p w14:paraId="2E06821A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Художественные модели мироздания: в 2 т./ под общей ред. В.П. Толстого.- М., 1999.</w:t>
      </w:r>
    </w:p>
    <w:p w14:paraId="4AB9F6BD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Художественные памятники Московского Кремля / Сост. В. Менделеев. М., 1967.</w:t>
      </w:r>
    </w:p>
    <w:p w14:paraId="5B3B7B9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Шагал М.З. Моя жизнь/ М.З. Шагал. – М., 1994.</w:t>
      </w:r>
    </w:p>
    <w:p w14:paraId="14011BE9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Шагал. Возвращение мастера: по материалам выставки в Москве к 100-летию со дня рождения художника/ сост. М.Н. Бессонова. – М., 1988.</w:t>
      </w:r>
    </w:p>
    <w:p w14:paraId="09987B23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Шарандак Н.П. Русская портретная живопись петровского времени / Н.П. Шарандак. - Л., 1987.</w:t>
      </w:r>
    </w:p>
    <w:p w14:paraId="39B897C0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Шевцов И.М. Евгений Вучетич / И.М. Шевцов. – Л., 1960.</w:t>
      </w:r>
    </w:p>
    <w:p w14:paraId="79A276C4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Шмидт И.М. Русская скульптура второй половины ХIX – начала ХХ века /И.М. Шмидт. – М., 1989.</w:t>
      </w:r>
    </w:p>
    <w:p w14:paraId="68B32B1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Энциклопедия народных промыслов и ремесел: в 2 т. Т.1,2. – М., 2000. </w:t>
      </w:r>
    </w:p>
    <w:p w14:paraId="3C8A3016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Эткинд М.Г. Александр Николаевич Бенуа. Л.- М., 1965.</w:t>
      </w:r>
    </w:p>
    <w:p w14:paraId="1C637E15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Эфрос A.M. Два века русского искусства / A.M. Эфрос. - М., 1969. </w:t>
      </w:r>
    </w:p>
    <w:p w14:paraId="2FE8A70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Эфрос А. Два века русского искусства. М., 1969.</w:t>
      </w:r>
    </w:p>
    <w:p w14:paraId="0B5D52C7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Юдин А.В. Русская народная духовная культура: учебное пособие/ А.В. Юдин.- М., 2007.</w:t>
      </w:r>
    </w:p>
    <w:p w14:paraId="163D407C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Якимович А.К. Реализмы двадцатого века / А.К. Якимович. – М., 2000.</w:t>
      </w:r>
    </w:p>
    <w:p w14:paraId="46DFA49F" w14:textId="77777777" w:rsidR="00AE0911" w:rsidRPr="00E15F06" w:rsidRDefault="00AE0911" w:rsidP="00AE0911">
      <w:pPr>
        <w:pStyle w:val="a7"/>
        <w:widowControl w:val="0"/>
        <w:numPr>
          <w:ilvl w:val="0"/>
          <w:numId w:val="9"/>
        </w:numPr>
        <w:tabs>
          <w:tab w:val="left" w:pos="3728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>Яхонт О.А. Советская скульптура/ О.А. Яхонт. – М., 1973.</w:t>
      </w:r>
    </w:p>
    <w:bookmarkEnd w:id="20"/>
    <w:p w14:paraId="09EDBC79" w14:textId="77777777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E03797" w14:textId="17C173C0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92C796" w14:textId="77777777" w:rsidR="00196917" w:rsidRDefault="001969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7459E79" w14:textId="1A871DE6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lastRenderedPageBreak/>
        <w:t>1</w:t>
      </w:r>
      <w:r w:rsidR="00196917">
        <w:rPr>
          <w:rFonts w:ascii="Times New Roman" w:hAnsi="Times New Roman"/>
          <w:b/>
          <w:sz w:val="24"/>
          <w:szCs w:val="24"/>
        </w:rPr>
        <w:t>2</w:t>
      </w:r>
      <w:r w:rsidRPr="00E15F06">
        <w:rPr>
          <w:rFonts w:ascii="Times New Roman" w:hAnsi="Times New Roman"/>
          <w:b/>
          <w:sz w:val="24"/>
          <w:szCs w:val="24"/>
        </w:rPr>
        <w:t>. МАТЕРИАЛЬНО-ТЕХНИЧЕСКОЕ ОБЕСПЕЧЕНИЕ</w:t>
      </w:r>
    </w:p>
    <w:p w14:paraId="74DD72E0" w14:textId="77777777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F06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6E8D034B" w14:textId="77777777" w:rsidR="004763C9" w:rsidRPr="00E15F06" w:rsidRDefault="004763C9" w:rsidP="00476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44145" w14:textId="77777777" w:rsidR="004763C9" w:rsidRPr="00E15F06" w:rsidRDefault="004763C9" w:rsidP="004763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E15F06">
        <w:rPr>
          <w:rFonts w:ascii="Times New Roman" w:hAnsi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визуальных методических материалов и презентаций студенческих работ.</w:t>
      </w:r>
    </w:p>
    <w:p w14:paraId="2E08B2A2" w14:textId="77777777" w:rsidR="004763C9" w:rsidRPr="00E15F06" w:rsidRDefault="004763C9" w:rsidP="004763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5F06">
        <w:rPr>
          <w:rFonts w:ascii="Times New Roman" w:hAnsi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E15F06">
        <w:rPr>
          <w:rFonts w:ascii="Times New Roman" w:hAnsi="Times New Roman"/>
          <w:sz w:val="24"/>
          <w:szCs w:val="24"/>
        </w:rPr>
        <w:t xml:space="preserve">литературу читального зала библиотеки Академии Матусовского, имеют доступ к ресурсам электронной библиотечной системы Академии Матусовского, а также возможность использования </w:t>
      </w:r>
      <w:r w:rsidRPr="00E15F06">
        <w:rPr>
          <w:rFonts w:ascii="Times New Roman" w:hAnsi="Times New Roman"/>
          <w:color w:val="000000"/>
          <w:sz w:val="24"/>
          <w:szCs w:val="24"/>
        </w:rPr>
        <w:t>компьютерной техники, оснащённой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интернет.</w:t>
      </w:r>
    </w:p>
    <w:p w14:paraId="1EB9BE08" w14:textId="77777777" w:rsidR="004763C9" w:rsidRPr="00E15F06" w:rsidRDefault="004763C9" w:rsidP="00476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8242B2" w14:textId="77777777" w:rsidR="004763C9" w:rsidRPr="00E15F06" w:rsidRDefault="004763C9" w:rsidP="00D8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763C9" w:rsidRPr="00E1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CA61" w14:textId="77777777" w:rsidR="003907BD" w:rsidRDefault="003907BD" w:rsidP="0058644C">
      <w:pPr>
        <w:spacing w:after="0" w:line="240" w:lineRule="auto"/>
      </w:pPr>
      <w:r>
        <w:separator/>
      </w:r>
    </w:p>
  </w:endnote>
  <w:endnote w:type="continuationSeparator" w:id="0">
    <w:p w14:paraId="036E76B1" w14:textId="77777777" w:rsidR="003907BD" w:rsidRDefault="003907BD" w:rsidP="005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D8A6" w14:textId="77777777" w:rsidR="003907BD" w:rsidRDefault="003907BD" w:rsidP="0058644C">
      <w:pPr>
        <w:spacing w:after="0" w:line="240" w:lineRule="auto"/>
      </w:pPr>
      <w:r>
        <w:separator/>
      </w:r>
    </w:p>
  </w:footnote>
  <w:footnote w:type="continuationSeparator" w:id="0">
    <w:p w14:paraId="0CA0B7BF" w14:textId="77777777" w:rsidR="003907BD" w:rsidRDefault="003907BD" w:rsidP="005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BB9"/>
    <w:multiLevelType w:val="hybridMultilevel"/>
    <w:tmpl w:val="19760C80"/>
    <w:lvl w:ilvl="0" w:tplc="ADE4B086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EC62EAB6">
      <w:start w:val="322"/>
      <w:numFmt w:val="bullet"/>
      <w:lvlText w:val=""/>
      <w:lvlJc w:val="left"/>
      <w:pPr>
        <w:ind w:left="1477" w:hanging="396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5537F9E"/>
    <w:multiLevelType w:val="hybridMultilevel"/>
    <w:tmpl w:val="58785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337C5D"/>
    <w:multiLevelType w:val="hybridMultilevel"/>
    <w:tmpl w:val="BDD2A59E"/>
    <w:lvl w:ilvl="0" w:tplc="77A09918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89565C4"/>
    <w:multiLevelType w:val="hybridMultilevel"/>
    <w:tmpl w:val="5042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E170">
      <w:numFmt w:val="bullet"/>
      <w:lvlText w:val="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22A2"/>
    <w:multiLevelType w:val="hybridMultilevel"/>
    <w:tmpl w:val="D4D21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2F2F97"/>
    <w:multiLevelType w:val="hybridMultilevel"/>
    <w:tmpl w:val="C4F45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8F1BBE"/>
    <w:multiLevelType w:val="hybridMultilevel"/>
    <w:tmpl w:val="E9A27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C24F35"/>
    <w:multiLevelType w:val="hybridMultilevel"/>
    <w:tmpl w:val="8B4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7B7"/>
    <w:multiLevelType w:val="hybridMultilevel"/>
    <w:tmpl w:val="5F68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132C8A"/>
    <w:multiLevelType w:val="hybridMultilevel"/>
    <w:tmpl w:val="DCDEA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5B548E"/>
    <w:multiLevelType w:val="hybridMultilevel"/>
    <w:tmpl w:val="D7F0B3D6"/>
    <w:lvl w:ilvl="0" w:tplc="ABFEB3B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1C11C32"/>
    <w:multiLevelType w:val="hybridMultilevel"/>
    <w:tmpl w:val="BA26D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820921"/>
    <w:multiLevelType w:val="hybridMultilevel"/>
    <w:tmpl w:val="E84C4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557C06"/>
    <w:multiLevelType w:val="hybridMultilevel"/>
    <w:tmpl w:val="9C700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662471"/>
    <w:multiLevelType w:val="hybridMultilevel"/>
    <w:tmpl w:val="95D6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1C744D"/>
    <w:multiLevelType w:val="hybridMultilevel"/>
    <w:tmpl w:val="063ED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1E175B"/>
    <w:multiLevelType w:val="hybridMultilevel"/>
    <w:tmpl w:val="4DF6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6C53DE"/>
    <w:multiLevelType w:val="hybridMultilevel"/>
    <w:tmpl w:val="B14ADA44"/>
    <w:lvl w:ilvl="0" w:tplc="ADE4B086">
      <w:start w:val="1"/>
      <w:numFmt w:val="decimal"/>
      <w:lvlText w:val="%1."/>
      <w:lvlJc w:val="left"/>
      <w:pPr>
        <w:ind w:left="517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31C17156"/>
    <w:multiLevelType w:val="hybridMultilevel"/>
    <w:tmpl w:val="6CC09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0403AC"/>
    <w:multiLevelType w:val="hybridMultilevel"/>
    <w:tmpl w:val="0A04B0BC"/>
    <w:lvl w:ilvl="0" w:tplc="1456A1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0426B23"/>
    <w:multiLevelType w:val="hybridMultilevel"/>
    <w:tmpl w:val="CE30C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DC381D"/>
    <w:multiLevelType w:val="hybridMultilevel"/>
    <w:tmpl w:val="FA52A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7E7A95"/>
    <w:multiLevelType w:val="hybridMultilevel"/>
    <w:tmpl w:val="14E4ADD4"/>
    <w:lvl w:ilvl="0" w:tplc="E40C24AE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EC62EAB6">
      <w:start w:val="322"/>
      <w:numFmt w:val="bullet"/>
      <w:lvlText w:val=""/>
      <w:lvlJc w:val="left"/>
      <w:pPr>
        <w:ind w:left="1477" w:hanging="396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6CF3EDF"/>
    <w:multiLevelType w:val="hybridMultilevel"/>
    <w:tmpl w:val="560EED88"/>
    <w:lvl w:ilvl="0" w:tplc="ADE4B086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73B5989"/>
    <w:multiLevelType w:val="hybridMultilevel"/>
    <w:tmpl w:val="27E4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63379"/>
    <w:multiLevelType w:val="hybridMultilevel"/>
    <w:tmpl w:val="E3607F84"/>
    <w:lvl w:ilvl="0" w:tplc="ABFEB3B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17AD4"/>
    <w:multiLevelType w:val="hybridMultilevel"/>
    <w:tmpl w:val="4FA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077AF"/>
    <w:multiLevelType w:val="hybridMultilevel"/>
    <w:tmpl w:val="DCEE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13C6"/>
    <w:multiLevelType w:val="hybridMultilevel"/>
    <w:tmpl w:val="82B02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0A20C5"/>
    <w:multiLevelType w:val="hybridMultilevel"/>
    <w:tmpl w:val="8190E20C"/>
    <w:lvl w:ilvl="0" w:tplc="AED24A6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693C2E"/>
    <w:multiLevelType w:val="hybridMultilevel"/>
    <w:tmpl w:val="FEFA7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20BD5"/>
    <w:multiLevelType w:val="hybridMultilevel"/>
    <w:tmpl w:val="135AB444"/>
    <w:lvl w:ilvl="0" w:tplc="E40C24AE">
      <w:start w:val="1"/>
      <w:numFmt w:val="decimal"/>
      <w:lvlText w:val="%1."/>
      <w:lvlJc w:val="left"/>
      <w:pPr>
        <w:ind w:left="518" w:hanging="516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66626"/>
    <w:multiLevelType w:val="hybridMultilevel"/>
    <w:tmpl w:val="F58EEFAC"/>
    <w:lvl w:ilvl="0" w:tplc="ADE4B086">
      <w:start w:val="1"/>
      <w:numFmt w:val="decimal"/>
      <w:lvlText w:val="%1."/>
      <w:lvlJc w:val="left"/>
      <w:pPr>
        <w:ind w:left="517" w:hanging="516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B7F5C"/>
    <w:multiLevelType w:val="hybridMultilevel"/>
    <w:tmpl w:val="6BBA4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870A93"/>
    <w:multiLevelType w:val="multilevel"/>
    <w:tmpl w:val="D250CD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24C11C5"/>
    <w:multiLevelType w:val="hybridMultilevel"/>
    <w:tmpl w:val="CF906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1D4A6E"/>
    <w:multiLevelType w:val="hybridMultilevel"/>
    <w:tmpl w:val="409CF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7D5B34"/>
    <w:multiLevelType w:val="hybridMultilevel"/>
    <w:tmpl w:val="52D8C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B17A95"/>
    <w:multiLevelType w:val="hybridMultilevel"/>
    <w:tmpl w:val="ECA0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237C0F"/>
    <w:multiLevelType w:val="hybridMultilevel"/>
    <w:tmpl w:val="2EB0A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30"/>
  </w:num>
  <w:num w:numId="5">
    <w:abstractNumId w:val="17"/>
  </w:num>
  <w:num w:numId="6">
    <w:abstractNumId w:val="33"/>
  </w:num>
  <w:num w:numId="7">
    <w:abstractNumId w:val="23"/>
  </w:num>
  <w:num w:numId="8">
    <w:abstractNumId w:val="0"/>
  </w:num>
  <w:num w:numId="9">
    <w:abstractNumId w:val="22"/>
  </w:num>
  <w:num w:numId="10">
    <w:abstractNumId w:val="32"/>
  </w:num>
  <w:num w:numId="11">
    <w:abstractNumId w:val="19"/>
  </w:num>
  <w:num w:numId="12">
    <w:abstractNumId w:val="40"/>
  </w:num>
  <w:num w:numId="13">
    <w:abstractNumId w:val="28"/>
  </w:num>
  <w:num w:numId="14">
    <w:abstractNumId w:val="14"/>
  </w:num>
  <w:num w:numId="15">
    <w:abstractNumId w:val="20"/>
  </w:num>
  <w:num w:numId="16">
    <w:abstractNumId w:val="6"/>
  </w:num>
  <w:num w:numId="17">
    <w:abstractNumId w:val="4"/>
  </w:num>
  <w:num w:numId="18">
    <w:abstractNumId w:val="9"/>
  </w:num>
  <w:num w:numId="19">
    <w:abstractNumId w:val="38"/>
  </w:num>
  <w:num w:numId="20">
    <w:abstractNumId w:val="18"/>
  </w:num>
  <w:num w:numId="21">
    <w:abstractNumId w:val="36"/>
  </w:num>
  <w:num w:numId="22">
    <w:abstractNumId w:val="31"/>
  </w:num>
  <w:num w:numId="23">
    <w:abstractNumId w:val="39"/>
  </w:num>
  <w:num w:numId="24">
    <w:abstractNumId w:val="5"/>
  </w:num>
  <w:num w:numId="25">
    <w:abstractNumId w:val="13"/>
  </w:num>
  <w:num w:numId="26">
    <w:abstractNumId w:val="11"/>
  </w:num>
  <w:num w:numId="27">
    <w:abstractNumId w:val="37"/>
  </w:num>
  <w:num w:numId="28">
    <w:abstractNumId w:val="1"/>
  </w:num>
  <w:num w:numId="29">
    <w:abstractNumId w:val="15"/>
  </w:num>
  <w:num w:numId="30">
    <w:abstractNumId w:val="34"/>
  </w:num>
  <w:num w:numId="31">
    <w:abstractNumId w:val="12"/>
  </w:num>
  <w:num w:numId="32">
    <w:abstractNumId w:val="21"/>
  </w:num>
  <w:num w:numId="33">
    <w:abstractNumId w:val="8"/>
  </w:num>
  <w:num w:numId="34">
    <w:abstractNumId w:val="16"/>
  </w:num>
  <w:num w:numId="35">
    <w:abstractNumId w:val="35"/>
  </w:num>
  <w:num w:numId="36">
    <w:abstractNumId w:val="10"/>
  </w:num>
  <w:num w:numId="37">
    <w:abstractNumId w:val="25"/>
  </w:num>
  <w:num w:numId="38">
    <w:abstractNumId w:val="7"/>
  </w:num>
  <w:num w:numId="39">
    <w:abstractNumId w:val="27"/>
  </w:num>
  <w:num w:numId="40">
    <w:abstractNumId w:val="2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2"/>
    <w:rsid w:val="00027C7F"/>
    <w:rsid w:val="00040848"/>
    <w:rsid w:val="00081F85"/>
    <w:rsid w:val="000831BC"/>
    <w:rsid w:val="000F7A25"/>
    <w:rsid w:val="00143CBC"/>
    <w:rsid w:val="00152ECB"/>
    <w:rsid w:val="00196917"/>
    <w:rsid w:val="001B3855"/>
    <w:rsid w:val="00317B3A"/>
    <w:rsid w:val="00373770"/>
    <w:rsid w:val="003907BD"/>
    <w:rsid w:val="00392A3C"/>
    <w:rsid w:val="003A6CB4"/>
    <w:rsid w:val="003C1A94"/>
    <w:rsid w:val="003D6950"/>
    <w:rsid w:val="003D7A8A"/>
    <w:rsid w:val="003E460E"/>
    <w:rsid w:val="0040088E"/>
    <w:rsid w:val="00406454"/>
    <w:rsid w:val="004763C9"/>
    <w:rsid w:val="0050280B"/>
    <w:rsid w:val="00511669"/>
    <w:rsid w:val="0058644C"/>
    <w:rsid w:val="006162B3"/>
    <w:rsid w:val="00642242"/>
    <w:rsid w:val="006C4C4F"/>
    <w:rsid w:val="006E249E"/>
    <w:rsid w:val="007003F3"/>
    <w:rsid w:val="00745A38"/>
    <w:rsid w:val="007656DD"/>
    <w:rsid w:val="007976EB"/>
    <w:rsid w:val="007A5526"/>
    <w:rsid w:val="007E612C"/>
    <w:rsid w:val="007F113F"/>
    <w:rsid w:val="008226A0"/>
    <w:rsid w:val="00892B27"/>
    <w:rsid w:val="008A353D"/>
    <w:rsid w:val="009474B3"/>
    <w:rsid w:val="009714E6"/>
    <w:rsid w:val="00973189"/>
    <w:rsid w:val="009B3676"/>
    <w:rsid w:val="009D0022"/>
    <w:rsid w:val="00A14E7E"/>
    <w:rsid w:val="00A3065E"/>
    <w:rsid w:val="00A340B2"/>
    <w:rsid w:val="00A62DE4"/>
    <w:rsid w:val="00AC2706"/>
    <w:rsid w:val="00AE0911"/>
    <w:rsid w:val="00B07FAF"/>
    <w:rsid w:val="00B20693"/>
    <w:rsid w:val="00B23338"/>
    <w:rsid w:val="00B62D01"/>
    <w:rsid w:val="00BA0B8E"/>
    <w:rsid w:val="00BE4386"/>
    <w:rsid w:val="00C31599"/>
    <w:rsid w:val="00C706E3"/>
    <w:rsid w:val="00CD1CDE"/>
    <w:rsid w:val="00CD2FE2"/>
    <w:rsid w:val="00D01B3A"/>
    <w:rsid w:val="00D13BF2"/>
    <w:rsid w:val="00D312E8"/>
    <w:rsid w:val="00D66180"/>
    <w:rsid w:val="00D87B1B"/>
    <w:rsid w:val="00D87E81"/>
    <w:rsid w:val="00D92D72"/>
    <w:rsid w:val="00D93B3B"/>
    <w:rsid w:val="00DB7AC4"/>
    <w:rsid w:val="00DE4672"/>
    <w:rsid w:val="00E06872"/>
    <w:rsid w:val="00E15F06"/>
    <w:rsid w:val="00E21FC6"/>
    <w:rsid w:val="00E42EF3"/>
    <w:rsid w:val="00EB3261"/>
    <w:rsid w:val="00EB4DC7"/>
    <w:rsid w:val="00EC0DBB"/>
    <w:rsid w:val="00EF7111"/>
    <w:rsid w:val="00F456D6"/>
    <w:rsid w:val="00FA5C50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2280"/>
  <w15:chartTrackingRefBased/>
  <w15:docId w15:val="{1E3D5320-9631-49BE-846E-10C915CF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8E"/>
    <w:pPr>
      <w:spacing w:after="200" w:line="276" w:lineRule="auto"/>
      <w:ind w:firstLine="0"/>
    </w:pPr>
    <w:rPr>
      <w:rFonts w:ascii="Calibri" w:eastAsia="Times New Roman" w:hAnsi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B07FAF"/>
    <w:pPr>
      <w:spacing w:line="360" w:lineRule="auto"/>
      <w:jc w:val="both"/>
      <w:outlineLvl w:val="0"/>
    </w:pPr>
    <w:rPr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0DBB"/>
    <w:pPr>
      <w:keepNext/>
      <w:keepLines/>
      <w:spacing w:before="60" w:after="6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FAF"/>
    <w:rPr>
      <w:rFonts w:eastAsia="Times New Roman"/>
      <w:b/>
      <w:bCs/>
      <w:kern w:val="36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DBB"/>
    <w:rPr>
      <w:rFonts w:eastAsiaTheme="majorEastAsia" w:cstheme="majorBidi"/>
      <w:b/>
      <w:bCs/>
      <w:szCs w:val="26"/>
    </w:rPr>
  </w:style>
  <w:style w:type="paragraph" w:styleId="a3">
    <w:name w:val="header"/>
    <w:basedOn w:val="a"/>
    <w:link w:val="a4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unhideWhenUsed/>
    <w:rsid w:val="0058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4C"/>
    <w:rPr>
      <w:rFonts w:ascii="Calibri" w:eastAsia="Times New Roman" w:hAnsi="Calibri"/>
      <w:sz w:val="22"/>
      <w:szCs w:val="22"/>
      <w:lang w:eastAsia="zh-CN"/>
    </w:rPr>
  </w:style>
  <w:style w:type="paragraph" w:styleId="a7">
    <w:name w:val="List Paragraph"/>
    <w:basedOn w:val="a"/>
    <w:uiPriority w:val="1"/>
    <w:qFormat/>
    <w:rsid w:val="00D312E8"/>
    <w:pPr>
      <w:ind w:left="720"/>
      <w:contextualSpacing/>
    </w:pPr>
  </w:style>
  <w:style w:type="table" w:styleId="a8">
    <w:name w:val="Table Grid"/>
    <w:basedOn w:val="a1"/>
    <w:uiPriority w:val="39"/>
    <w:rsid w:val="0008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B1B"/>
    <w:pPr>
      <w:autoSpaceDE w:val="0"/>
      <w:autoSpaceDN w:val="0"/>
      <w:adjustRightInd w:val="0"/>
      <w:ind w:firstLine="0"/>
    </w:pPr>
    <w:rPr>
      <w:rFonts w:eastAsia="Calibri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lgaki.info:404/2017/%d0%90%d0%bb%d0%bf%d0%b0%d1%82%d0%be%d0%b2%20%d0%9c_%d0%94%d1%80%d0%b5%d0%b2%d0%bd%d0%b5%d1%80%d1%83%d1%81%d1%81%d0%ba%d0%b0%d1%8f_1978.pdf" TargetMode="External"/><Relationship Id="rId13" Type="http://schemas.openxmlformats.org/officeDocument/2006/relationships/hyperlink" Target="http://library.lgaki.info:404/2019/%d0%98%d1%81%d1%82%d0%be%d1%80%d0%b8%d1%8f%20%d1%80%d1%83%d1%81%d1%81%d0%ba%d0%be%d0%b3%d0%be%20%d0%b8%d1%81%d0%ba%d1%83%d1%81%d1%81%d1%82%d0%b2_%d0%a22.pdf" TargetMode="External"/><Relationship Id="rId18" Type="http://schemas.openxmlformats.org/officeDocument/2006/relationships/hyperlink" Target="http://library.lgaki.info:404/2017/%d0%90%d0%bb%d0%bb%d0%b5%d0%bd%d0%be%d0%b0_%d0%98%d1%81%d1%82%d0%be%d1%80%d0%b8%d1%8f%20%d1%80%d1%83%d1%81%d1%81%d0%ba%d0%be%d0%b3%d0%be_%d0%9a%d0%bd_2.pdf" TargetMode="External"/><Relationship Id="rId26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3%D0%BD%D0%B5%D0%B4%D0%B8%D1%87%20%D0%9F.%20%D0%98%D1%81%D1%82%D0%BE%D1%80%D0%B8%D1%8F%20%D0%B8%D1%81%D0%BA%D1%83%D1%81%D1%81%D1%82%D0%B2.%20%D0%A2.3%20-190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lgaki.info:404/85.14%20%20%20%20%20%20%20%20%20%20%20%20%D0%96%D0%B8%D0%B2%D0%BE%D0%BF%D0%B8%D1%81%D1%8C/%D0%91%D0%B5%D0%BD%D1%83%D0%B0.%20%D0%98%D1%81%D1%82%D0%BE%D1%80%D0%B8%D1%8F%20%D1%80%D1%83%D1%81%D1%81%D0%BA%D0%BE%D0%B9%20%D0%B6%D0%B8%D0%B2%D0%BE%D0%BF%D0%B8%D1%81%D0%B8%20XIX%20%D0%B2%D0%B5%D0%BA%D0%B0.djv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lgaki.info:404/2019/%d0%98%d1%81%d1%82%d0%be%d1%80%d0%b8%d1%8f%20%d1%80%d1%83%d1%81%d1%81%d0%ba%d0%be%d0%b3%d0%be%20%d0%b8%d1%81%d0%ba%d1%83%d1%81%d1%81%d1%82%d0%b2_%d0%a22.pdf" TargetMode="External"/><Relationship Id="rId17" Type="http://schemas.openxmlformats.org/officeDocument/2006/relationships/hyperlink" Target="http://library.lgaki.info:404/2017/%d0%a0%d1%83%d1%81%d1%81%d0%ba%d0%be%d0%b5%20%d0%b4%d0%b5%d0%ba%d0%be%d1%80%d0%b0%d1%82%d0%b8%d0%b2%d0%bd%d0%be%d0%b5%20%d0%b8%d1%81%d0%ba%d1%83%d1%81%d1%81%d1%82%d0%b2%d0%be1925.pdf" TargetMode="External"/><Relationship Id="rId25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3%D0%BD%D0%B5%D0%B4%D0%B8%D1%87%20%D0%9F.%20%D0%98%D1%81%D1%82%D0%BE%D1%80%D0%B8%D1%8F%20%D0%B8%D1%81%D0%BA%D1%83%D1%81%D1%81%D1%82%D0%B2.%20%D0%A2.3%20-190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lgaki.info:404/2017/%d0%a0%d1%83%d1%81%d1%81%d0%ba%d0%be%d0%b5%20%d0%b4%d0%b5%d0%ba%d0%be%d1%80%d0%b0%d1%82%d0%b8%d0%b2%d0%bd%d0%be%d0%b5%20%d0%b8%d1%81%d0%ba%d1%83%d1%81%d1%81%d1%82%d0%b2%d0%be1925.pdf" TargetMode="External"/><Relationship Id="rId20" Type="http://schemas.openxmlformats.org/officeDocument/2006/relationships/hyperlink" Target="http://library.lgaki.info:404/85.14%20%20%20%20%20%20%20%20%20%20%20%20%D0%96%D0%B8%D0%B2%D0%BE%D0%BF%D0%B8%D1%81%D1%8C/%D0%91%D0%B5%D0%BD%D1%83%D0%B0.%20%D0%98%D1%81%D1%82%D0%BE%D1%80%D0%B8%D1%8F%20%D1%80%D1%83%D1%81%D1%81%D0%BA%D0%BE%D0%B9%20%D0%B6%D0%B8%D0%B2%D0%BE%D0%BF%D0%B8%D1%81%D0%B8%20XIX%20%D0%B2%D0%B5%D0%BA%D0%B0.djv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lgaki.info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24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23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28" Type="http://schemas.openxmlformats.org/officeDocument/2006/relationships/hyperlink" Target="http://library.lgaki.info:404/2019/%d0%92%d1%81%d0%b5%d0%be%d0%b1%d1%89%d0%b0%d1%8f%20%d0%b8%d1%81%d1%82%d0%be%d1%80%d0%b8%d1%8f%20%d0%b8%d1%81%d0%ba%d1%83%d1%81%d1%81%d1%82%d0%b2_%d0%a22_%d0%9a%d0%bd2.pdf" TargetMode="External"/><Relationship Id="rId10" Type="http://schemas.openxmlformats.org/officeDocument/2006/relationships/hyperlink" Target="http://library.lgaki.info:404/85.12%20%20%20%20%20%20%20%20%20%20%20%20%D0%94%D0%B5%D0%BA%D0%BE%D1%80%D0%B0%D1%82%D0%B8%D0%B2%D0%BD%D0%BE-%D0%BF%D1%80%D0%B8%D0%BA%D0%BB%D0%B0%D0%B4%D0%BD%D0%BE%D0%B5%20%D0%B8%D1%81%D0%BA%D1%83%D1%81%D1%81%D1%82%D0%B2%D0%BE/%D0%91%D1%83%D1%82%D0%BA%D0%B5%D0%B2%D0%B8%D1%87%20%D0%9B.%D0%9C.%20%D0%98%D1%81%D1%82%D0%BE%D1%80%D0%B8%D1%8F%20%D0%BE%D1%80%D0%BD%D0%B0%D0%BC%D0%B5%D0%BD%D1%82%D0%B0.PDF" TargetMode="External"/><Relationship Id="rId19" Type="http://schemas.openxmlformats.org/officeDocument/2006/relationships/hyperlink" Target="http://library.lgaki.info:404/2017/%d0%90%d0%bb%d0%bb%d0%b5%d0%bd%d0%be%d0%b0_%d0%98%d1%81%d1%82%d0%be%d1%80%d0%b8%d1%8f%20%d1%80%d1%83%d1%81%d1%81%d0%ba%d0%be%d0%b3%d0%be_%d0%9a%d0%bd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0%d0%bb%d0%bf%d0%b0%d1%82%d0%be%d0%b2%20%d0%9c_%d0%94%d1%80%d0%b5%d0%b2%d0%bd%d0%b5%d1%80%d1%83%d1%81%d1%81%d0%ba%d0%b0%d1%8f_1978.pdf" TargetMode="External"/><Relationship Id="rId14" Type="http://schemas.openxmlformats.org/officeDocument/2006/relationships/hyperlink" Target="http://library.lgaki.info:404/2019/%d0%9c%d0%be%d0%bb%d0%be%d1%82%d0%be%d0%b2%d0%b0%20%d0%92.%20%d0%9d_%d0%94%d0%b5%d0%ba%d0%be%d1%80%d0%b0%d1%82%d0%b8%d0%b2%d0%bd%d0%be-%d0%bf%d1%80%d0%b8%d0%ba%d0%bb%d0%b0%d0%b4%d0%bd%d0%be%d0%b5.pdf" TargetMode="External"/><Relationship Id="rId22" Type="http://schemas.openxmlformats.org/officeDocument/2006/relationships/hyperlink" Target="http://library.lgaki.info:404/85.11%20%20%20%20%20%20%20%20%20%20%20%20%d0%90%d1%80%d1%85%d0%b8%d1%82%d0%b5%d0%ba%d1%82%d1%83%d1%80%d0%b0/%d0%92%d1%81%d0%b5%d0%be%d0%b1.%d0%b8%d1%81%d1%82.djvu" TargetMode="External"/><Relationship Id="rId27" Type="http://schemas.openxmlformats.org/officeDocument/2006/relationships/hyperlink" Target="http://library.lgaki.info:404/2019/%d0%92%d1%81%d0%b5%d0%be%d0%b1%d1%89%d0%b0%d1%8f%20%d0%b8%d1%81%d1%82%d0%be%d1%80%d0%b8%d1%8f%20%d0%b8%d1%81%d0%ba%d1%83%d1%81%d1%81%d1%82%d0%b2_%d0%a22_%d0%9a%d0%bd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5764-684D-4AB0-8B4B-D935C51D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32</Pages>
  <Words>11347</Words>
  <Characters>64680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Кочнева</dc:creator>
  <cp:keywords/>
  <dc:description/>
  <cp:lastModifiedBy>Admin</cp:lastModifiedBy>
  <cp:revision>34</cp:revision>
  <dcterms:created xsi:type="dcterms:W3CDTF">2024-07-25T10:33:00Z</dcterms:created>
  <dcterms:modified xsi:type="dcterms:W3CDTF">2024-12-12T13:33:00Z</dcterms:modified>
</cp:coreProperties>
</file>