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14" w:rsidRDefault="00402EC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МИНИСТЕРСТВО КУЛЬТУРЫ РОССИЙСКОЙ ФЕДЕРАЦИИ</w:t>
      </w: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402EC0">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ФЕДЕРАЛЬНОЕ ГОСУДАРСТВЕННОЕ БЮДЖЕТНОЕ</w:t>
      </w:r>
    </w:p>
    <w:p w:rsidR="005D7914" w:rsidRDefault="00402EC0">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ОБРАЗОВАТЕЛЬНОЕ УЧРЕЖДЕНИЕ ВЫСШЕГО ОБРАЗОВАНИЯ</w:t>
      </w:r>
    </w:p>
    <w:p w:rsidR="005D7914" w:rsidRDefault="00402EC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«ЛУГАНСКАЯ ГОСУДАРСТВЕННАЯ АКАДЕМИЯ</w:t>
      </w:r>
    </w:p>
    <w:p w:rsidR="005D7914" w:rsidRDefault="00402EC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КУЛЬТУРЫ И ИСКУССТВ ИМЕНИ МИХАИЛА МАТУСОВСКОГО»</w:t>
      </w: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402EC0">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Кафедра менеджмента и социокультурных технологий</w:t>
      </w: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rsidR="005D7914" w:rsidRDefault="00402EC0">
      <w:pPr>
        <w:suppressAutoHyphens/>
        <w:spacing w:after="0" w:line="240" w:lineRule="auto"/>
        <w:ind w:left="510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УТВЕРЖДАЮ</w:t>
      </w:r>
    </w:p>
    <w:p w:rsidR="005D7914" w:rsidRDefault="00402EC0">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Декан факультета </w:t>
      </w:r>
    </w:p>
    <w:p w:rsidR="005D7914" w:rsidRDefault="00402EC0">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социокультурных коммуникаций</w:t>
      </w:r>
    </w:p>
    <w:p w:rsidR="005D7914" w:rsidRDefault="00402EC0">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Ю. Борзенко-Мирошниченко</w:t>
      </w:r>
    </w:p>
    <w:p w:rsidR="005D7914" w:rsidRDefault="00DA1895">
      <w:pPr>
        <w:suppressAutoHyphens/>
        <w:spacing w:after="0" w:line="240" w:lineRule="auto"/>
        <w:ind w:left="510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30.08.</w:t>
      </w:r>
      <w:r w:rsidR="00402EC0">
        <w:rPr>
          <w:rFonts w:ascii="Times New Roman" w:eastAsia="Times New Roman" w:hAnsi="Times New Roman" w:cs="Times New Roman"/>
          <w:sz w:val="24"/>
          <w:szCs w:val="24"/>
          <w:lang w:eastAsia="ar-SA"/>
        </w:rPr>
        <w:t>2024 г.</w:t>
      </w:r>
    </w:p>
    <w:p w:rsidR="005D7914" w:rsidRDefault="00402EC0">
      <w:pPr>
        <w:suppressAutoHyphens/>
        <w:spacing w:after="0" w:line="240" w:lineRule="auto"/>
        <w:ind w:left="5561"/>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5D7914">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rsidR="005D7914" w:rsidRDefault="00402EC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РАБОЧАЯ ПРОГРАММА </w:t>
      </w:r>
    </w:p>
    <w:p w:rsidR="005D7914" w:rsidRDefault="00402EC0">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ПРОЕКТНОЙ</w:t>
      </w:r>
      <w:r>
        <w:rPr>
          <w:rFonts w:ascii="Times New Roman" w:eastAsia="Times New Roman" w:hAnsi="Times New Roman" w:cs="Times New Roman"/>
          <w:b/>
          <w:bCs/>
          <w:color w:val="000000"/>
          <w:sz w:val="24"/>
          <w:szCs w:val="24"/>
          <w:lang w:eastAsia="ar-SA"/>
        </w:rPr>
        <w:t xml:space="preserve"> </w:t>
      </w:r>
      <w:r>
        <w:rPr>
          <w:rFonts w:ascii="Times New Roman" w:hAnsi="Times New Roman" w:cs="Times New Roman"/>
          <w:b/>
          <w:bCs/>
          <w:color w:val="000000"/>
          <w:sz w:val="24"/>
          <w:szCs w:val="24"/>
          <w:lang w:eastAsia="ar-SA"/>
        </w:rPr>
        <w:t>(ПРОИЗВОДСТВЕННОЙ) ПРАКТИКИ</w:t>
      </w:r>
    </w:p>
    <w:p w:rsidR="005D7914" w:rsidRDefault="005D7914">
      <w:pPr>
        <w:suppressAutoHyphens/>
        <w:spacing w:after="0" w:line="240" w:lineRule="auto"/>
        <w:jc w:val="center"/>
        <w:rPr>
          <w:rFonts w:ascii="Times New Roman" w:eastAsia="Times New Roman" w:hAnsi="Times New Roman" w:cs="Times New Roman"/>
          <w:b/>
          <w:bCs/>
          <w:color w:val="000000"/>
          <w:sz w:val="24"/>
          <w:szCs w:val="24"/>
          <w:lang w:eastAsia="ar-SA"/>
        </w:rPr>
      </w:pPr>
    </w:p>
    <w:p w:rsidR="005D7914" w:rsidRDefault="005D7914">
      <w:pPr>
        <w:suppressAutoHyphens/>
        <w:spacing w:after="0" w:line="240" w:lineRule="auto"/>
        <w:ind w:firstLine="742"/>
        <w:jc w:val="both"/>
        <w:rPr>
          <w:rFonts w:ascii="Times New Roman" w:eastAsia="Times New Roman" w:hAnsi="Times New Roman" w:cs="Times New Roman"/>
          <w:i/>
          <w:sz w:val="24"/>
          <w:szCs w:val="24"/>
          <w:lang w:eastAsia="ar-SA"/>
        </w:rPr>
      </w:pPr>
    </w:p>
    <w:p w:rsidR="00D056DA" w:rsidRDefault="00D056DA" w:rsidP="00D056DA">
      <w:pPr>
        <w:suppressAutoHyphens/>
        <w:spacing w:after="0" w:line="240" w:lineRule="auto"/>
        <w:ind w:firstLine="742"/>
        <w:jc w:val="both"/>
        <w:rPr>
          <w:rFonts w:ascii="Times New Roman" w:hAnsi="Times New Roman"/>
          <w:i/>
          <w:sz w:val="24"/>
          <w:szCs w:val="24"/>
          <w:lang w:eastAsia="ar-SA"/>
        </w:rPr>
      </w:pPr>
      <w:r>
        <w:rPr>
          <w:rFonts w:ascii="Times New Roman" w:hAnsi="Times New Roman"/>
          <w:i/>
          <w:sz w:val="24"/>
          <w:szCs w:val="24"/>
          <w:lang w:eastAsia="ar-SA"/>
        </w:rPr>
        <w:t xml:space="preserve">Уровень высшего образования – </w:t>
      </w:r>
      <w:r>
        <w:rPr>
          <w:rFonts w:ascii="Times New Roman" w:hAnsi="Times New Roman"/>
          <w:sz w:val="24"/>
          <w:szCs w:val="24"/>
          <w:lang w:eastAsia="ar-SA"/>
        </w:rPr>
        <w:t>магистратура</w:t>
      </w:r>
    </w:p>
    <w:p w:rsidR="00D056DA" w:rsidRDefault="00D056DA" w:rsidP="00D056DA">
      <w:pPr>
        <w:suppressAutoHyphens/>
        <w:spacing w:after="0" w:line="240" w:lineRule="auto"/>
        <w:ind w:firstLine="742"/>
        <w:jc w:val="both"/>
        <w:rPr>
          <w:rFonts w:ascii="Times New Roman" w:hAnsi="Times New Roman"/>
          <w:sz w:val="24"/>
          <w:szCs w:val="24"/>
          <w:lang w:eastAsia="ar-SA"/>
        </w:rPr>
      </w:pPr>
      <w:r>
        <w:rPr>
          <w:rFonts w:ascii="Times New Roman" w:hAnsi="Times New Roman"/>
          <w:i/>
          <w:sz w:val="24"/>
          <w:szCs w:val="24"/>
          <w:lang w:eastAsia="ar-SA"/>
        </w:rPr>
        <w:t xml:space="preserve">Направление подготовки – </w:t>
      </w:r>
      <w:r>
        <w:rPr>
          <w:rFonts w:ascii="Times New Roman" w:hAnsi="Times New Roman"/>
          <w:sz w:val="24"/>
          <w:szCs w:val="24"/>
          <w:lang w:eastAsia="ar-SA"/>
        </w:rPr>
        <w:t>51.04.03 Социально-культурная деятельность</w:t>
      </w:r>
    </w:p>
    <w:p w:rsidR="00D056DA" w:rsidRDefault="00D056DA" w:rsidP="00D056DA">
      <w:pPr>
        <w:suppressAutoHyphens/>
        <w:spacing w:after="0" w:line="240" w:lineRule="auto"/>
        <w:ind w:firstLine="742"/>
        <w:jc w:val="both"/>
        <w:rPr>
          <w:rFonts w:ascii="Times New Roman" w:hAnsi="Times New Roman"/>
          <w:sz w:val="24"/>
          <w:szCs w:val="24"/>
          <w:lang w:eastAsia="ar-SA"/>
        </w:rPr>
      </w:pPr>
      <w:r>
        <w:rPr>
          <w:rFonts w:ascii="Times New Roman" w:hAnsi="Times New Roman"/>
          <w:i/>
          <w:sz w:val="24"/>
          <w:szCs w:val="24"/>
          <w:lang w:eastAsia="ar-SA"/>
        </w:rPr>
        <w:t xml:space="preserve">Программа подготовки </w:t>
      </w:r>
      <w:r>
        <w:rPr>
          <w:rFonts w:ascii="Times New Roman" w:hAnsi="Times New Roman"/>
          <w:sz w:val="24"/>
          <w:szCs w:val="24"/>
          <w:lang w:eastAsia="ar-SA"/>
        </w:rPr>
        <w:t xml:space="preserve">- </w:t>
      </w:r>
      <w:proofErr w:type="spellStart"/>
      <w:r>
        <w:rPr>
          <w:rFonts w:ascii="Times New Roman" w:hAnsi="Times New Roman"/>
          <w:sz w:val="24"/>
          <w:szCs w:val="24"/>
          <w:lang w:val="en-US"/>
        </w:rPr>
        <w:t>Управление</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проектами</w:t>
      </w:r>
      <w:proofErr w:type="spellEnd"/>
      <w:r>
        <w:rPr>
          <w:rFonts w:ascii="Times New Roman" w:hAnsi="Times New Roman"/>
          <w:sz w:val="24"/>
          <w:szCs w:val="24"/>
          <w:lang w:val="en-US"/>
        </w:rPr>
        <w:t xml:space="preserve"> в </w:t>
      </w:r>
      <w:proofErr w:type="spellStart"/>
      <w:r>
        <w:rPr>
          <w:rFonts w:ascii="Times New Roman" w:hAnsi="Times New Roman"/>
          <w:sz w:val="24"/>
          <w:szCs w:val="24"/>
          <w:lang w:val="en-US"/>
        </w:rPr>
        <w:t>социально-культурной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сфере</w:t>
      </w:r>
      <w:proofErr w:type="spellEnd"/>
    </w:p>
    <w:p w:rsidR="00D056DA" w:rsidRDefault="00D056DA" w:rsidP="00D056DA">
      <w:pPr>
        <w:suppressAutoHyphens/>
        <w:spacing w:after="0" w:line="240" w:lineRule="auto"/>
        <w:ind w:firstLine="742"/>
        <w:jc w:val="both"/>
        <w:rPr>
          <w:rFonts w:ascii="Times New Roman" w:hAnsi="Times New Roman"/>
          <w:i/>
          <w:sz w:val="24"/>
          <w:szCs w:val="24"/>
          <w:lang w:eastAsia="ar-SA"/>
        </w:rPr>
      </w:pPr>
      <w:r>
        <w:rPr>
          <w:rFonts w:ascii="Times New Roman" w:hAnsi="Times New Roman"/>
          <w:i/>
          <w:sz w:val="24"/>
          <w:szCs w:val="24"/>
          <w:lang w:eastAsia="ar-SA"/>
        </w:rPr>
        <w:t>Форма –</w:t>
      </w:r>
      <w:r>
        <w:rPr>
          <w:rFonts w:ascii="Times New Roman" w:hAnsi="Times New Roman"/>
          <w:sz w:val="24"/>
          <w:szCs w:val="24"/>
          <w:lang w:eastAsia="ar-SA"/>
        </w:rPr>
        <w:t xml:space="preserve"> обучения</w:t>
      </w:r>
    </w:p>
    <w:p w:rsidR="00D056DA" w:rsidRDefault="00D056DA" w:rsidP="00D056DA">
      <w:pPr>
        <w:suppressAutoHyphens/>
        <w:spacing w:after="0" w:line="240" w:lineRule="auto"/>
        <w:ind w:firstLine="742"/>
        <w:jc w:val="both"/>
        <w:rPr>
          <w:rFonts w:ascii="Times New Roman" w:hAnsi="Times New Roman"/>
          <w:i/>
          <w:sz w:val="24"/>
          <w:szCs w:val="24"/>
          <w:lang w:eastAsia="ar-SA"/>
        </w:rPr>
      </w:pPr>
      <w:r>
        <w:rPr>
          <w:rFonts w:ascii="Times New Roman" w:hAnsi="Times New Roman"/>
          <w:i/>
          <w:sz w:val="24"/>
          <w:szCs w:val="24"/>
          <w:lang w:eastAsia="ar-SA"/>
        </w:rPr>
        <w:t xml:space="preserve">Год набора – </w:t>
      </w:r>
      <w:r>
        <w:rPr>
          <w:rFonts w:ascii="Times New Roman" w:hAnsi="Times New Roman"/>
          <w:sz w:val="24"/>
          <w:szCs w:val="24"/>
          <w:lang w:eastAsia="ar-SA"/>
        </w:rPr>
        <w:t>2024 год</w:t>
      </w: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p>
    <w:p w:rsidR="005D7914" w:rsidRDefault="00402EC0">
      <w:pPr>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Луганск 2024</w:t>
      </w:r>
    </w:p>
    <w:p w:rsidR="005D7914" w:rsidRDefault="005D7914">
      <w:pPr>
        <w:tabs>
          <w:tab w:val="left" w:pos="708"/>
          <w:tab w:val="center" w:pos="4153"/>
          <w:tab w:val="right" w:pos="8306"/>
        </w:tabs>
        <w:suppressAutoHyphens/>
        <w:spacing w:after="0" w:line="240" w:lineRule="auto"/>
        <w:jc w:val="center"/>
        <w:rPr>
          <w:rFonts w:ascii="Times New Roman" w:eastAsia="Calibri" w:hAnsi="Times New Roman" w:cs="Times New Roman"/>
          <w:lang w:eastAsia="ar-SA"/>
        </w:rPr>
      </w:pPr>
    </w:p>
    <w:p w:rsidR="005D7914" w:rsidRDefault="005D791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5D7914" w:rsidRDefault="005D791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5D7914" w:rsidRDefault="00402EC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Рабочая программа составлена на основании учебного плана с учетом требований ОПОП и ФГОС ВО </w:t>
      </w:r>
      <w:r>
        <w:rPr>
          <w:rFonts w:ascii="Times New Roman" w:hAnsi="Times New Roman" w:cs="Times New Roman"/>
          <w:sz w:val="24"/>
          <w:szCs w:val="24"/>
        </w:rPr>
        <w:t>направления подготовки 51.04.03 Социально-культурная деятельность, утверждённого приказом Министерства образования и науки Российской Федерации от 14.12.2015 г. № 1465</w:t>
      </w:r>
      <w:r>
        <w:rPr>
          <w:rFonts w:ascii="Times New Roman" w:eastAsia="Times New Roman" w:hAnsi="Times New Roman" w:cs="Times New Roman"/>
          <w:sz w:val="24"/>
          <w:szCs w:val="24"/>
          <w:lang w:eastAsia="ar-SA"/>
        </w:rPr>
        <w:t xml:space="preserve">. </w:t>
      </w:r>
    </w:p>
    <w:p w:rsidR="005D7914" w:rsidRDefault="005D791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5D7914" w:rsidRPr="00DA1895" w:rsidRDefault="00DA1895">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Программу разработал </w:t>
      </w:r>
      <w:r w:rsidR="00402EC0" w:rsidRPr="00DA1895">
        <w:rPr>
          <w:rFonts w:ascii="Times New Roman" w:eastAsia="Times New Roman" w:hAnsi="Times New Roman" w:cs="Times New Roman"/>
          <w:sz w:val="24"/>
          <w:szCs w:val="24"/>
          <w:lang w:eastAsia="ar-SA"/>
        </w:rPr>
        <w:t>О.В. Бирюков, кандидат технических наук, доцент кафедры менеджмента и социокультурных технологий</w:t>
      </w:r>
    </w:p>
    <w:p w:rsidR="005D7914" w:rsidRPr="00DA1895" w:rsidRDefault="005D791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5D7914" w:rsidRPr="00DA1895" w:rsidRDefault="00402EC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DA1895">
        <w:rPr>
          <w:rFonts w:ascii="Times New Roman" w:eastAsia="Times New Roman" w:hAnsi="Times New Roman" w:cs="Times New Roman"/>
          <w:sz w:val="24"/>
          <w:szCs w:val="24"/>
          <w:lang w:eastAsia="ar-SA"/>
        </w:rPr>
        <w:t>Рассмотрено на заседании кафедры менеджмента и социокультурных технологий (Академия Матусовского)</w:t>
      </w:r>
    </w:p>
    <w:p w:rsidR="005D7914" w:rsidRPr="00DA1895" w:rsidRDefault="005D791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5D7914" w:rsidRDefault="00402EC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sidRPr="00DA1895">
        <w:rPr>
          <w:rFonts w:ascii="Times New Roman" w:eastAsia="Times New Roman" w:hAnsi="Times New Roman" w:cs="Times New Roman"/>
          <w:sz w:val="24"/>
          <w:szCs w:val="24"/>
          <w:lang w:eastAsia="ar-SA"/>
        </w:rPr>
        <w:t xml:space="preserve">Протокол № 1 от </w:t>
      </w:r>
      <w:r w:rsidR="00DA1895" w:rsidRPr="00DA1895">
        <w:rPr>
          <w:rFonts w:ascii="Times New Roman" w:eastAsia="Times New Roman" w:hAnsi="Times New Roman" w:cs="Times New Roman"/>
          <w:sz w:val="24"/>
          <w:szCs w:val="24"/>
          <w:lang w:eastAsia="ar-SA"/>
        </w:rPr>
        <w:t>30</w:t>
      </w:r>
      <w:r w:rsidRPr="00DA1895">
        <w:rPr>
          <w:rFonts w:ascii="Times New Roman" w:eastAsia="Times New Roman" w:hAnsi="Times New Roman" w:cs="Times New Roman"/>
          <w:sz w:val="24"/>
          <w:szCs w:val="24"/>
          <w:lang w:eastAsia="ar-SA"/>
        </w:rPr>
        <w:t>.08.2024 г.</w:t>
      </w:r>
      <w:r>
        <w:rPr>
          <w:rFonts w:ascii="Times New Roman" w:eastAsia="Times New Roman" w:hAnsi="Times New Roman" w:cs="Times New Roman"/>
          <w:sz w:val="24"/>
          <w:szCs w:val="24"/>
          <w:lang w:eastAsia="ar-SA"/>
        </w:rPr>
        <w:t xml:space="preserve">                           </w:t>
      </w:r>
    </w:p>
    <w:p w:rsidR="005D7914" w:rsidRDefault="005D7914">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rsidR="005D7914" w:rsidRDefault="00402EC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Зав. кафедрой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proofErr w:type="spellStart"/>
      <w:r>
        <w:rPr>
          <w:rFonts w:ascii="Times New Roman" w:eastAsia="Times New Roman" w:hAnsi="Times New Roman" w:cs="Times New Roman"/>
          <w:sz w:val="24"/>
          <w:szCs w:val="24"/>
          <w:lang w:eastAsia="ar-SA"/>
        </w:rPr>
        <w:t>В.В.Аронова</w:t>
      </w:r>
      <w:proofErr w:type="spellEnd"/>
    </w:p>
    <w:p w:rsidR="005D7914" w:rsidRDefault="005D7914">
      <w:pPr>
        <w:ind w:firstLine="708"/>
        <w:rPr>
          <w:b/>
          <w:bCs/>
        </w:rPr>
      </w:pPr>
    </w:p>
    <w:p w:rsidR="005D7914" w:rsidRDefault="00402EC0">
      <w:pPr>
        <w:rPr>
          <w:rFonts w:ascii="Times New Roman" w:hAnsi="Times New Roman" w:cs="Times New Roman"/>
          <w:sz w:val="28"/>
          <w:szCs w:val="28"/>
        </w:rPr>
      </w:pPr>
      <w:r>
        <w:rPr>
          <w:rFonts w:ascii="Times New Roman" w:hAnsi="Times New Roman" w:cs="Times New Roman"/>
          <w:sz w:val="28"/>
          <w:szCs w:val="28"/>
        </w:rPr>
        <w:br w:type="page"/>
      </w:r>
    </w:p>
    <w:p w:rsidR="005D7914" w:rsidRDefault="00402EC0">
      <w:pPr>
        <w:pStyle w:val="ab"/>
        <w:spacing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lastRenderedPageBreak/>
        <w:t>1 ПОЯСНИТЕЛЬНАЯ ЗАПИСКА</w:t>
      </w:r>
    </w:p>
    <w:p w:rsidR="005D7914" w:rsidRDefault="005D7914">
      <w:pPr>
        <w:pStyle w:val="ab"/>
        <w:spacing w:after="0" w:line="240" w:lineRule="auto"/>
        <w:ind w:left="1414"/>
        <w:rPr>
          <w:rFonts w:ascii="Times New Roman" w:hAnsi="Times New Roman" w:cs="Times New Roman"/>
          <w:sz w:val="24"/>
          <w:szCs w:val="24"/>
        </w:rPr>
      </w:pPr>
    </w:p>
    <w:p w:rsidR="005D7914" w:rsidRDefault="00402EC0">
      <w:pPr>
        <w:spacing w:after="0" w:line="240" w:lineRule="auto"/>
        <w:ind w:rightChars="-19" w:right="-42" w:firstLineChars="297" w:firstLine="713"/>
        <w:jc w:val="both"/>
        <w:rPr>
          <w:rFonts w:ascii="Times New Roman" w:eastAsia="SimSun" w:hAnsi="Times New Roman" w:cs="Times New Roman"/>
          <w:color w:val="000000"/>
          <w:sz w:val="24"/>
          <w:szCs w:val="24"/>
          <w:lang w:eastAsia="zh-CN" w:bidi="ar"/>
        </w:rPr>
      </w:pPr>
      <w:r>
        <w:rPr>
          <w:rFonts w:ascii="Times New Roman" w:hAnsi="Times New Roman" w:cs="Times New Roman"/>
          <w:color w:val="000000"/>
          <w:sz w:val="24"/>
          <w:szCs w:val="24"/>
          <w:lang w:eastAsia="ar-SA"/>
        </w:rPr>
        <w:t>Проектная</w:t>
      </w: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(производственная) практика</w:t>
      </w:r>
      <w:r>
        <w:rPr>
          <w:rFonts w:ascii="Times New Roman" w:hAnsi="Times New Roman" w:cs="Times New Roman"/>
          <w:sz w:val="24"/>
          <w:szCs w:val="24"/>
        </w:rPr>
        <w:t xml:space="preserve"> является обязательной частью основной образовательной программы «Социально-культурная деятельность».  Она </w:t>
      </w:r>
      <w:r>
        <w:rPr>
          <w:rFonts w:ascii="Times New Roman" w:hAnsi="Times New Roman" w:cs="Times New Roman"/>
          <w:color w:val="000000"/>
          <w:sz w:val="24"/>
          <w:szCs w:val="24"/>
          <w:lang w:eastAsia="ar-SA"/>
        </w:rPr>
        <w:t xml:space="preserve">входит во второй </w:t>
      </w:r>
      <w:proofErr w:type="gramStart"/>
      <w:r>
        <w:rPr>
          <w:rFonts w:ascii="Times New Roman" w:hAnsi="Times New Roman" w:cs="Times New Roman"/>
          <w:color w:val="000000"/>
          <w:sz w:val="24"/>
          <w:szCs w:val="24"/>
          <w:lang w:eastAsia="ar-SA"/>
        </w:rPr>
        <w:t>блок</w:t>
      </w:r>
      <w:r>
        <w:rPr>
          <w:rFonts w:cs="Times New Roman"/>
          <w:color w:val="000000"/>
          <w:sz w:val="24"/>
          <w:szCs w:val="24"/>
          <w:lang w:eastAsia="ar-SA"/>
        </w:rPr>
        <w:t xml:space="preserve"> </w:t>
      </w:r>
      <w:r>
        <w:rPr>
          <w:rFonts w:ascii="Times New Roman" w:hAnsi="Times New Roman" w:cs="Times New Roman"/>
          <w:color w:val="000000"/>
          <w:sz w:val="24"/>
          <w:szCs w:val="24"/>
          <w:lang w:eastAsia="ar-SA"/>
        </w:rPr>
        <w:t xml:space="preserve"> учебных</w:t>
      </w:r>
      <w:proofErr w:type="gramEnd"/>
      <w:r>
        <w:rPr>
          <w:rFonts w:ascii="Times New Roman" w:hAnsi="Times New Roman" w:cs="Times New Roman"/>
          <w:color w:val="000000"/>
          <w:sz w:val="24"/>
          <w:szCs w:val="24"/>
          <w:lang w:eastAsia="ar-SA"/>
        </w:rPr>
        <w:t xml:space="preserve"> дисциплин</w:t>
      </w:r>
      <w:r>
        <w:rPr>
          <w:rFonts w:ascii="Times New Roman" w:hAnsi="Times New Roman" w:cs="Times New Roman"/>
          <w:sz w:val="24"/>
          <w:szCs w:val="24"/>
        </w:rPr>
        <w:t xml:space="preserve"> рабочего учебного плана </w:t>
      </w:r>
      <w:r>
        <w:rPr>
          <w:rFonts w:ascii="Times New Roman" w:hAnsi="Times New Roman" w:cs="Times New Roman"/>
          <w:sz w:val="24"/>
          <w:szCs w:val="24"/>
          <w:lang w:eastAsia="ar-SA"/>
        </w:rPr>
        <w:t xml:space="preserve">(Блок «Практика», часть формируемая участниками образовательных отношений) </w:t>
      </w:r>
      <w:r>
        <w:rPr>
          <w:rFonts w:ascii="Times New Roman" w:hAnsi="Times New Roman" w:cs="Times New Roman"/>
          <w:sz w:val="24"/>
          <w:szCs w:val="24"/>
        </w:rPr>
        <w:t xml:space="preserve">и адресована студентам магистрам 2 курса (4 семестр)  очной формы обучения, направления подготовки 51.04.03 – «Социально-культурная деятельность», программы подготовки «Управление проектами в социально-культурной сфере» </w:t>
      </w:r>
      <w:r>
        <w:rPr>
          <w:rFonts w:ascii="Times New Roman" w:hAnsi="Times New Roman" w:cs="Times New Roman"/>
          <w:sz w:val="24"/>
          <w:szCs w:val="24"/>
          <w:lang w:eastAsia="ar-SA"/>
        </w:rPr>
        <w:t>Академии Матусовского. Данный элемент учебного плана реализуется кафедрой менедж</w:t>
      </w:r>
      <w:r>
        <w:rPr>
          <w:rFonts w:ascii="Times New Roman" w:eastAsia="Times New Roman" w:hAnsi="Times New Roman" w:cs="Times New Roman"/>
          <w:sz w:val="24"/>
          <w:szCs w:val="24"/>
          <w:lang w:eastAsia="ar-SA"/>
        </w:rPr>
        <w:t xml:space="preserve">мента и социокультурных технологий во взаимодействии с партнёрами Академии. </w:t>
      </w:r>
      <w:proofErr w:type="gramStart"/>
      <w:r>
        <w:rPr>
          <w:rFonts w:ascii="Times New Roman" w:eastAsia="Times New Roman" w:hAnsi="Times New Roman" w:cs="Times New Roman"/>
          <w:sz w:val="24"/>
          <w:szCs w:val="24"/>
          <w:lang w:eastAsia="ar-SA"/>
        </w:rPr>
        <w:t>,</w:t>
      </w:r>
      <w:r>
        <w:rPr>
          <w:rFonts w:ascii="Times New Roman" w:eastAsia="SimSun" w:hAnsi="Times New Roman" w:cs="Times New Roman"/>
          <w:color w:val="000000"/>
          <w:sz w:val="24"/>
          <w:szCs w:val="24"/>
          <w:lang w:eastAsia="zh-CN" w:bidi="ar"/>
        </w:rPr>
        <w:t>В</w:t>
      </w:r>
      <w:proofErr w:type="gramEnd"/>
      <w:r>
        <w:rPr>
          <w:rFonts w:ascii="Times New Roman" w:eastAsia="SimSun" w:hAnsi="Times New Roman" w:cs="Times New Roman"/>
          <w:color w:val="000000"/>
          <w:sz w:val="24"/>
          <w:szCs w:val="24"/>
          <w:lang w:eastAsia="zh-CN" w:bidi="ar"/>
        </w:rPr>
        <w:t xml:space="preserve"> качестве баз практик могут выступать предприятия, учреждения, организации (и их структурные подразделения, филиалы и т.п.) имеющие отношение к социокультурной сфере деятельности. </w:t>
      </w:r>
    </w:p>
    <w:p w:rsidR="005D7914" w:rsidRDefault="00402EC0">
      <w:pPr>
        <w:spacing w:after="0" w:line="240" w:lineRule="auto"/>
        <w:ind w:rightChars="-19" w:right="-42" w:firstLineChars="297" w:firstLine="713"/>
        <w:jc w:val="both"/>
        <w:rPr>
          <w:rFonts w:ascii="Times New Roman" w:eastAsia="SimSun" w:hAnsi="Times New Roman" w:cs="Times New Roman"/>
          <w:color w:val="000000"/>
          <w:sz w:val="24"/>
          <w:szCs w:val="24"/>
          <w:lang w:eastAsia="zh-CN" w:bidi="ar"/>
        </w:rPr>
      </w:pPr>
      <w:r>
        <w:rPr>
          <w:rFonts w:ascii="Times New Roman" w:hAnsi="Times New Roman" w:cs="Times New Roman"/>
          <w:color w:val="000000"/>
          <w:sz w:val="24"/>
          <w:szCs w:val="24"/>
          <w:lang w:eastAsia="ar-SA"/>
        </w:rPr>
        <w:t>Проектная</w:t>
      </w: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(производственная) </w:t>
      </w:r>
      <w:proofErr w:type="gramStart"/>
      <w:r w:rsidRPr="003F5041">
        <w:rPr>
          <w:rFonts w:ascii="Times New Roman" w:eastAsia="SimSun" w:hAnsi="Times New Roman" w:cs="Times New Roman"/>
          <w:color w:val="000000"/>
          <w:sz w:val="24"/>
          <w:szCs w:val="24"/>
          <w:lang w:eastAsia="zh-CN" w:bidi="ar"/>
        </w:rPr>
        <w:t xml:space="preserve">практика </w:t>
      </w:r>
      <w:r>
        <w:rPr>
          <w:rFonts w:ascii="Times New Roman" w:eastAsia="SimSun" w:hAnsi="Times New Roman" w:cs="Times New Roman"/>
          <w:color w:val="000000"/>
          <w:sz w:val="24"/>
          <w:szCs w:val="24"/>
          <w:lang w:eastAsia="zh-CN" w:bidi="ar"/>
        </w:rPr>
        <w:t xml:space="preserve"> логически</w:t>
      </w:r>
      <w:proofErr w:type="gramEnd"/>
      <w:r>
        <w:rPr>
          <w:rFonts w:ascii="Times New Roman" w:eastAsia="SimSun" w:hAnsi="Times New Roman" w:cs="Times New Roman"/>
          <w:color w:val="000000"/>
          <w:sz w:val="24"/>
          <w:szCs w:val="24"/>
          <w:lang w:eastAsia="zh-CN" w:bidi="ar"/>
        </w:rPr>
        <w:t xml:space="preserve"> связана с дисциплинами рабочего учебного плана изучаемыми студентами в 1,2,3 и 4 семестре и направлена на практическую реализацию знаний полученных в рамках теоретической подготовки. </w:t>
      </w:r>
    </w:p>
    <w:p w:rsidR="005D7914" w:rsidRDefault="00402EC0">
      <w:pPr>
        <w:spacing w:after="0" w:line="240" w:lineRule="auto"/>
        <w:ind w:firstLineChars="275" w:firstLine="660"/>
        <w:rPr>
          <w:rFonts w:ascii="Times New Roman" w:hAnsi="Times New Roman" w:cs="Times New Roman"/>
          <w:sz w:val="24"/>
          <w:szCs w:val="24"/>
        </w:rPr>
      </w:pPr>
      <w:r>
        <w:rPr>
          <w:rFonts w:ascii="Times New Roman" w:hAnsi="Times New Roman" w:cs="Times New Roman"/>
          <w:sz w:val="24"/>
          <w:szCs w:val="24"/>
        </w:rPr>
        <w:t xml:space="preserve">Способ проведения практики – стационарная. </w:t>
      </w:r>
    </w:p>
    <w:p w:rsidR="005D7914" w:rsidRDefault="00402EC0">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Форма проведения практики – дискретная. </w:t>
      </w:r>
    </w:p>
    <w:p w:rsidR="005D7914" w:rsidRDefault="00402EC0">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Форма аттестации по результатам практики – зачёт с оценкой (</w:t>
      </w:r>
      <w:r w:rsidR="00DA1895">
        <w:rPr>
          <w:rFonts w:ascii="Times New Roman" w:hAnsi="Times New Roman" w:cs="Times New Roman"/>
          <w:sz w:val="24"/>
          <w:szCs w:val="24"/>
        </w:rPr>
        <w:t>зачёт с оценкой</w:t>
      </w:r>
      <w:r>
        <w:rPr>
          <w:rFonts w:ascii="Times New Roman" w:hAnsi="Times New Roman" w:cs="Times New Roman"/>
          <w:sz w:val="24"/>
          <w:szCs w:val="24"/>
        </w:rPr>
        <w:t>) в 4 семестре.</w:t>
      </w:r>
    </w:p>
    <w:p w:rsidR="005D7914" w:rsidRDefault="00402EC0">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Общая трудоёмкость освоения практики составляет 3 зачётных единицы (кредита), что соответствует 10</w:t>
      </w:r>
      <w:r w:rsidR="003F5041">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 xml:space="preserve"> учебным часам. Программой практики для очной формы обучения студентов предусмотрены: практические занятия в объёме – 4 часа (консультации, промежуточный контроль, </w:t>
      </w:r>
      <w:proofErr w:type="gramStart"/>
      <w:r>
        <w:rPr>
          <w:rFonts w:ascii="Times New Roman" w:eastAsia="Times New Roman" w:hAnsi="Times New Roman" w:cs="Times New Roman"/>
          <w:sz w:val="24"/>
          <w:szCs w:val="24"/>
          <w:lang w:eastAsia="ar-SA"/>
        </w:rPr>
        <w:t>защита)  и</w:t>
      </w:r>
      <w:proofErr w:type="gramEnd"/>
      <w:r>
        <w:rPr>
          <w:rFonts w:ascii="Times New Roman" w:eastAsia="Times New Roman" w:hAnsi="Times New Roman" w:cs="Times New Roman"/>
          <w:sz w:val="24"/>
          <w:szCs w:val="24"/>
          <w:lang w:eastAsia="ar-SA"/>
        </w:rPr>
        <w:t xml:space="preserve"> самостоятельная работа –104 часа. </w:t>
      </w:r>
    </w:p>
    <w:p w:rsidR="005D7914" w:rsidRDefault="005D7914">
      <w:pPr>
        <w:suppressAutoHyphens/>
        <w:spacing w:after="0" w:line="240" w:lineRule="auto"/>
        <w:ind w:firstLine="709"/>
        <w:jc w:val="both"/>
        <w:rPr>
          <w:rFonts w:ascii="Times New Roman" w:eastAsia="Times New Roman" w:hAnsi="Times New Roman" w:cs="Times New Roman"/>
          <w:sz w:val="24"/>
          <w:szCs w:val="24"/>
          <w:lang w:eastAsia="ar-SA"/>
        </w:rPr>
      </w:pPr>
    </w:p>
    <w:p w:rsidR="005D7914" w:rsidRDefault="005D7914">
      <w:pPr>
        <w:suppressAutoHyphens/>
        <w:spacing w:after="0" w:line="240" w:lineRule="auto"/>
        <w:ind w:firstLine="709"/>
        <w:jc w:val="both"/>
        <w:rPr>
          <w:rFonts w:ascii="Times New Roman" w:eastAsia="Times New Roman" w:hAnsi="Times New Roman" w:cs="Times New Roman"/>
          <w:sz w:val="24"/>
          <w:szCs w:val="24"/>
          <w:lang w:eastAsia="ar-SA"/>
        </w:rPr>
      </w:pPr>
    </w:p>
    <w:p w:rsidR="005D7914" w:rsidRDefault="00402EC0">
      <w:pPr>
        <w:rPr>
          <w:sz w:val="20"/>
          <w:szCs w:val="20"/>
        </w:rPr>
      </w:pPr>
      <w:r>
        <w:rPr>
          <w:sz w:val="20"/>
          <w:szCs w:val="20"/>
        </w:rPr>
        <w:br w:type="page"/>
      </w:r>
    </w:p>
    <w:p w:rsidR="005D7914" w:rsidRDefault="00402EC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2 ЦЕЛЬ И ЗАДАЧИ ПРАКТИКИ</w:t>
      </w:r>
    </w:p>
    <w:p w:rsidR="005D7914" w:rsidRDefault="005D7914">
      <w:pPr>
        <w:spacing w:after="0" w:line="240" w:lineRule="auto"/>
        <w:ind w:firstLine="709"/>
        <w:jc w:val="center"/>
        <w:rPr>
          <w:rFonts w:ascii="Times New Roman" w:hAnsi="Times New Roman" w:cs="Times New Roman"/>
          <w:sz w:val="24"/>
          <w:szCs w:val="24"/>
        </w:rPr>
      </w:pPr>
    </w:p>
    <w:p w:rsidR="005D7914" w:rsidRDefault="00402EC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Целью проектной (производственной) практики является формирование у обучающихся первичных профессиональных умений и навыков работы в социально-культурной сфере  в управленческом аспекте, ознакомление студентов с особенностями и содержанием управленческой деятельности, ролью руководителей различных уровней в управлении современными организациями социально-культурной сферы, </w:t>
      </w:r>
      <w:r>
        <w:rPr>
          <w:rFonts w:ascii="Times New Roman" w:eastAsia="Times New Roman" w:hAnsi="Times New Roman" w:cs="Times New Roman"/>
          <w:bCs/>
          <w:color w:val="000000"/>
          <w:sz w:val="24"/>
          <w:szCs w:val="24"/>
        </w:rPr>
        <w:t xml:space="preserve">закрепление и углубление теоретических знаний по проектному менеджменту, </w:t>
      </w:r>
      <w:r>
        <w:rPr>
          <w:rFonts w:ascii="Times New Roman" w:hAnsi="Times New Roman" w:cs="Times New Roman"/>
          <w:sz w:val="24"/>
          <w:szCs w:val="24"/>
        </w:rPr>
        <w:t>получение</w:t>
      </w:r>
      <w:r>
        <w:rPr>
          <w:rFonts w:ascii="Times New Roman" w:eastAsia="Times New Roman" w:hAnsi="Times New Roman" w:cs="Times New Roman"/>
          <w:bCs/>
          <w:sz w:val="24"/>
          <w:szCs w:val="24"/>
        </w:rPr>
        <w:t xml:space="preserve"> опыта самостоятельной профессиональной деятельности в области управления проектами и программами в социокультурной сфере</w:t>
      </w:r>
      <w:r>
        <w:rPr>
          <w:rFonts w:ascii="Times New Roman" w:eastAsia="Times New Roman" w:hAnsi="Times New Roman" w:cs="Times New Roman"/>
          <w:sz w:val="24"/>
          <w:szCs w:val="24"/>
        </w:rPr>
        <w:t>.</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практики: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закрепление и углубление знаний, умений и навыков, полученных студентами в процессе обучения в вузе;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w:t>
      </w:r>
      <w:proofErr w:type="gramStart"/>
      <w:r>
        <w:rPr>
          <w:rFonts w:ascii="Times New Roman" w:hAnsi="Times New Roman" w:cs="Times New Roman"/>
          <w:sz w:val="24"/>
          <w:szCs w:val="24"/>
        </w:rPr>
        <w:t>формирования  у</w:t>
      </w:r>
      <w:proofErr w:type="gramEnd"/>
      <w:r>
        <w:rPr>
          <w:rFonts w:ascii="Times New Roman" w:hAnsi="Times New Roman" w:cs="Times New Roman"/>
          <w:sz w:val="24"/>
          <w:szCs w:val="24"/>
        </w:rPr>
        <w:t xml:space="preserve"> студентов ключевых умений и навыков овладения методами, технологиями и процессами реализации социально-культурной деятельности (с учётом специфики выбранных баз практик), получения первичного опыта практической деятельности;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раскрытие потенциала студентов, предоставление возможности для проведения собственных исследований, выбора направления исследований, самостоятельного определения проблематики, сбора информации для формирования и принятия управленческого решения и т.п.;</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ознакомление студентов с особенностями профессиональной деятельности и требованиям к современным специалистам.</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прохождении практики студент решает следующие задачи: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изучает деятельность организации, учреждения, предприятия (нормативную базу, направления деятельности, структуру руководства, подходы к организации менеджмента - на стратегическом, тактическом и операционном уровне, </w:t>
      </w:r>
      <w:proofErr w:type="gramStart"/>
      <w:r>
        <w:rPr>
          <w:rFonts w:ascii="Times New Roman" w:hAnsi="Times New Roman" w:cs="Times New Roman"/>
          <w:sz w:val="24"/>
          <w:szCs w:val="24"/>
        </w:rPr>
        <w:t>документы</w:t>
      </w:r>
      <w:proofErr w:type="gramEnd"/>
      <w:r>
        <w:rPr>
          <w:rFonts w:ascii="Times New Roman" w:hAnsi="Times New Roman" w:cs="Times New Roman"/>
          <w:sz w:val="24"/>
          <w:szCs w:val="24"/>
        </w:rPr>
        <w:t xml:space="preserve"> регламентирующие деятельность, включая инструкции описывающие функциональные обязанности специалистов, планы развития и т.п.);</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выявляет наиболее типичные, а также наиболее актуальные проблемы, стоящие перед организацией, учреждением и выбирает основное направление исследования в рамках изучения выявленных противоречий и проблем, инициирует процессы по их формализации и решению;</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изучает систему и опыт управления проектной деятельностью в рамках базы практики (если таковая система имеется) либо исследует вопросы касающиеся необходимости и возможности построения подобной системы;  </w:t>
      </w:r>
    </w:p>
    <w:p w:rsidR="005D7914" w:rsidRDefault="00402EC0">
      <w:pPr>
        <w:spacing w:after="0" w:line="240" w:lineRule="auto"/>
        <w:ind w:firstLineChars="372" w:firstLine="893"/>
        <w:jc w:val="both"/>
        <w:rPr>
          <w:rFonts w:ascii="Times New Roman" w:hAnsi="Times New Roman" w:cs="Times New Roman"/>
          <w:sz w:val="24"/>
          <w:szCs w:val="24"/>
        </w:rPr>
      </w:pPr>
      <w:r>
        <w:rPr>
          <w:rFonts w:ascii="Times New Roman" w:hAnsi="Times New Roman" w:cs="Times New Roman"/>
          <w:sz w:val="24"/>
          <w:szCs w:val="24"/>
        </w:rPr>
        <w:t xml:space="preserve">- проводит анализ внешней и внутренней среды организации, связей с </w:t>
      </w:r>
      <w:proofErr w:type="gramStart"/>
      <w:r>
        <w:rPr>
          <w:rFonts w:ascii="Times New Roman" w:hAnsi="Times New Roman" w:cs="Times New Roman"/>
          <w:sz w:val="24"/>
          <w:szCs w:val="24"/>
        </w:rPr>
        <w:t>партерами  с</w:t>
      </w:r>
      <w:proofErr w:type="gramEnd"/>
      <w:r>
        <w:rPr>
          <w:rFonts w:ascii="Times New Roman" w:hAnsi="Times New Roman" w:cs="Times New Roman"/>
          <w:sz w:val="24"/>
          <w:szCs w:val="24"/>
        </w:rPr>
        <w:t xml:space="preserve"> позиции раскрытия потенциала и возможностей для реализации социокультурных проектов и программ;</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знакомится с информационной системой поддержки принятия решений в организации в целом и в проектной сфере деятельности в частности;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изучает на практике возможности применения методологии и конкретного инструментария управления социокультурными проектами и программами в различных областях знаний, в том числе в управлении содержанием, стоимостью, сроками, качеством, человеческими ресурсами, рисками, поставками и контрактами, коммуникациями;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собирает и обобщает фактический материал, данные необходимые для качественного выполнения магистерской работы, приобретает навыки по обработке и анализу первичной и вторичной информации;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осуществляет систематизацию материалов и подготовку их необходимом формате (шаблонах </w:t>
      </w:r>
      <w:proofErr w:type="gramStart"/>
      <w:r>
        <w:rPr>
          <w:rFonts w:ascii="Times New Roman" w:hAnsi="Times New Roman" w:cs="Times New Roman"/>
          <w:sz w:val="24"/>
          <w:szCs w:val="24"/>
        </w:rPr>
        <w:t>документов,  в</w:t>
      </w:r>
      <w:proofErr w:type="gramEnd"/>
      <w:r>
        <w:rPr>
          <w:rFonts w:ascii="Times New Roman" w:hAnsi="Times New Roman" w:cs="Times New Roman"/>
          <w:sz w:val="24"/>
          <w:szCs w:val="24"/>
        </w:rPr>
        <w:t xml:space="preserve"> том числе применяемых на фазе инициализации проектов);</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составляет и оформляет отчёт по практике в установленной форме и защищает его.</w:t>
      </w:r>
    </w:p>
    <w:p w:rsidR="005D7914" w:rsidRDefault="005D7914">
      <w:pPr>
        <w:spacing w:after="0" w:line="240" w:lineRule="auto"/>
        <w:ind w:firstLine="709"/>
        <w:jc w:val="both"/>
        <w:rPr>
          <w:rFonts w:ascii="Times New Roman" w:hAnsi="Times New Roman" w:cs="Times New Roman"/>
          <w:sz w:val="24"/>
          <w:szCs w:val="24"/>
        </w:rPr>
      </w:pPr>
    </w:p>
    <w:p w:rsidR="005D7914" w:rsidRDefault="00402EC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3 ПЛАНИРУЕМЫЕ РЕЗУЛЬТАТЫ ОБУЧЕНИЯ ПРИ ПРОХОЖДЕНИИ ПРАКТИКИ</w:t>
      </w:r>
    </w:p>
    <w:p w:rsidR="005D7914" w:rsidRDefault="005D7914">
      <w:pPr>
        <w:spacing w:after="0"/>
        <w:jc w:val="center"/>
        <w:rPr>
          <w:rFonts w:ascii="Times New Roman" w:hAnsi="Times New Roman" w:cs="Times New Roman"/>
          <w:sz w:val="24"/>
          <w:szCs w:val="24"/>
        </w:rPr>
      </w:pPr>
    </w:p>
    <w:p w:rsidR="005D7914" w:rsidRDefault="00402EC0">
      <w:pPr>
        <w:spacing w:after="0"/>
        <w:jc w:val="both"/>
        <w:rPr>
          <w:rFonts w:ascii="Times New Roman" w:hAnsi="Times New Roman" w:cs="Times New Roman"/>
          <w:sz w:val="24"/>
          <w:szCs w:val="24"/>
        </w:rPr>
      </w:pPr>
      <w:r>
        <w:rPr>
          <w:rFonts w:ascii="Times New Roman" w:hAnsi="Times New Roman" w:cs="Times New Roman"/>
          <w:color w:val="000000"/>
          <w:sz w:val="24"/>
          <w:szCs w:val="24"/>
          <w:lang w:eastAsia="ar-SA"/>
        </w:rPr>
        <w:t>Проектная</w:t>
      </w: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(производственная)</w:t>
      </w:r>
      <w:r>
        <w:rPr>
          <w:rFonts w:ascii="Times New Roman" w:hAnsi="Times New Roman" w:cs="Times New Roman"/>
          <w:sz w:val="24"/>
          <w:szCs w:val="24"/>
        </w:rPr>
        <w:t xml:space="preserve"> практика магистра направлена на формирование следующих компетенций:</w:t>
      </w:r>
    </w:p>
    <w:p w:rsidR="005D7914" w:rsidRDefault="005D7914">
      <w:pPr>
        <w:spacing w:after="0"/>
        <w:jc w:val="center"/>
        <w:rPr>
          <w:rFonts w:ascii="Times New Roman" w:hAnsi="Times New Roman" w:cs="Times New Roman"/>
          <w:sz w:val="24"/>
          <w:szCs w:val="24"/>
        </w:rPr>
      </w:pPr>
    </w:p>
    <w:p w:rsidR="005D7914" w:rsidRDefault="00402EC0">
      <w:pPr>
        <w:spacing w:after="0"/>
        <w:jc w:val="center"/>
        <w:rPr>
          <w:rFonts w:ascii="Times New Roman" w:hAnsi="Times New Roman" w:cs="Times New Roman"/>
          <w:b/>
          <w:sz w:val="24"/>
          <w:szCs w:val="24"/>
        </w:rPr>
      </w:pPr>
      <w:r>
        <w:rPr>
          <w:rFonts w:ascii="Times New Roman" w:hAnsi="Times New Roman" w:cs="Times New Roman"/>
          <w:b/>
          <w:sz w:val="24"/>
          <w:szCs w:val="24"/>
        </w:rPr>
        <w:t>Профессиональные компетенции (ПК):</w:t>
      </w:r>
    </w:p>
    <w:tbl>
      <w:tblPr>
        <w:tblStyle w:val="aa"/>
        <w:tblW w:w="0" w:type="auto"/>
        <w:tblLook w:val="04A0" w:firstRow="1" w:lastRow="0" w:firstColumn="1" w:lastColumn="0" w:noHBand="0" w:noVBand="1"/>
      </w:tblPr>
      <w:tblGrid>
        <w:gridCol w:w="1565"/>
        <w:gridCol w:w="2154"/>
        <w:gridCol w:w="5001"/>
      </w:tblGrid>
      <w:tr w:rsidR="00D056DA" w:rsidTr="00D056DA">
        <w:tc>
          <w:tcPr>
            <w:tcW w:w="1565" w:type="dxa"/>
          </w:tcPr>
          <w:p w:rsidR="00D056DA" w:rsidRDefault="00D05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компетенции</w:t>
            </w:r>
          </w:p>
        </w:tc>
        <w:tc>
          <w:tcPr>
            <w:tcW w:w="2116" w:type="dxa"/>
          </w:tcPr>
          <w:p w:rsidR="00D056DA" w:rsidRDefault="00D05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компетенции</w:t>
            </w:r>
          </w:p>
        </w:tc>
        <w:tc>
          <w:tcPr>
            <w:tcW w:w="5001" w:type="dxa"/>
          </w:tcPr>
          <w:p w:rsidR="00D056DA" w:rsidRDefault="00D05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Результаты обучения</w:t>
            </w:r>
          </w:p>
        </w:tc>
      </w:tr>
      <w:tr w:rsidR="00D056DA" w:rsidTr="00D056DA">
        <w:tc>
          <w:tcPr>
            <w:tcW w:w="1565" w:type="dxa"/>
          </w:tcPr>
          <w:p w:rsidR="00D056DA" w:rsidRDefault="00D05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4</w:t>
            </w:r>
          </w:p>
        </w:tc>
        <w:tc>
          <w:tcPr>
            <w:tcW w:w="2116" w:type="dxa"/>
          </w:tcPr>
          <w:p w:rsidR="00D056DA" w:rsidRDefault="00D056DA">
            <w:pPr>
              <w:spacing w:after="0" w:line="240" w:lineRule="auto"/>
              <w:jc w:val="both"/>
              <w:rPr>
                <w:rFonts w:ascii="Times New Roman" w:hAnsi="Times New Roman" w:cs="Times New Roman"/>
                <w:sz w:val="24"/>
                <w:szCs w:val="24"/>
              </w:rPr>
            </w:pPr>
            <w:r>
              <w:rPr>
                <w:rFonts w:ascii="Times New Roman" w:hAnsi="Times New Roman"/>
                <w:sz w:val="24"/>
                <w:szCs w:val="24"/>
              </w:rPr>
              <w:t>Способен к реализации социально-культурных и художественно-творческих программ в социокультурной сфере</w:t>
            </w:r>
          </w:p>
        </w:tc>
        <w:tc>
          <w:tcPr>
            <w:tcW w:w="5001" w:type="dxa"/>
          </w:tcPr>
          <w:p w:rsidR="00D056DA" w:rsidRDefault="00D056DA" w:rsidP="00D056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знать:</w:t>
            </w:r>
          </w:p>
          <w:p w:rsidR="00D056DA" w:rsidRDefault="00D056DA" w:rsidP="00D056DA">
            <w:pPr>
              <w:spacing w:after="0" w:line="240" w:lineRule="auto"/>
              <w:jc w:val="both"/>
              <w:rPr>
                <w:rFonts w:ascii="Times New Roman" w:hAnsi="Times New Roman" w:cs="Times New Roman"/>
                <w:b/>
                <w:sz w:val="24"/>
                <w:szCs w:val="24"/>
              </w:rPr>
            </w:pPr>
            <w:proofErr w:type="gramStart"/>
            <w:r>
              <w:rPr>
                <w:rFonts w:ascii="Times New Roman" w:hAnsi="Times New Roman" w:cs="Times New Roman"/>
                <w:bCs/>
                <w:sz w:val="24"/>
                <w:szCs w:val="24"/>
              </w:rPr>
              <w:t>основные нормативные документы</w:t>
            </w:r>
            <w:proofErr w:type="gramEnd"/>
            <w:r>
              <w:rPr>
                <w:rFonts w:ascii="Times New Roman" w:hAnsi="Times New Roman" w:cs="Times New Roman"/>
                <w:bCs/>
                <w:sz w:val="24"/>
                <w:szCs w:val="24"/>
              </w:rPr>
              <w:t xml:space="preserve"> регламентирующие деятельность организаций, учреждений, предприятий раб</w:t>
            </w:r>
            <w:r>
              <w:rPr>
                <w:rFonts w:ascii="Times New Roman" w:hAnsi="Times New Roman" w:cs="Times New Roman"/>
                <w:bCs/>
                <w:sz w:val="24"/>
                <w:szCs w:val="24"/>
              </w:rPr>
              <w:t>отающих в социокультурной сфер.</w:t>
            </w:r>
            <w:r>
              <w:rPr>
                <w:rFonts w:ascii="Times New Roman" w:hAnsi="Times New Roman" w:cs="Times New Roman"/>
                <w:b/>
                <w:sz w:val="24"/>
                <w:szCs w:val="24"/>
              </w:rPr>
              <w:t xml:space="preserve"> </w:t>
            </w:r>
            <w:r>
              <w:rPr>
                <w:rFonts w:ascii="Times New Roman" w:hAnsi="Times New Roman" w:cs="Times New Roman"/>
                <w:b/>
                <w:sz w:val="24"/>
                <w:szCs w:val="24"/>
              </w:rPr>
              <w:t>уметь:</w:t>
            </w:r>
          </w:p>
          <w:p w:rsidR="00D056DA" w:rsidRDefault="00D056DA" w:rsidP="00D056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выявлять и </w:t>
            </w:r>
            <w:proofErr w:type="spellStart"/>
            <w:r>
              <w:rPr>
                <w:rFonts w:ascii="Times New Roman" w:hAnsi="Times New Roman" w:cs="Times New Roman"/>
                <w:bCs/>
                <w:sz w:val="24"/>
                <w:szCs w:val="24"/>
              </w:rPr>
              <w:t>формализировать</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проблемы</w:t>
            </w:r>
            <w:proofErr w:type="gramEnd"/>
            <w:r>
              <w:rPr>
                <w:rFonts w:ascii="Times New Roman" w:hAnsi="Times New Roman" w:cs="Times New Roman"/>
                <w:bCs/>
                <w:sz w:val="24"/>
                <w:szCs w:val="24"/>
              </w:rPr>
              <w:t xml:space="preserve"> связанные с деятельностью организаций, учреждений, предприятий работающих в социокультурной сфере, рассматривать основные</w:t>
            </w:r>
            <w:r>
              <w:rPr>
                <w:rFonts w:ascii="Times New Roman" w:hAnsi="Times New Roman" w:cs="Times New Roman"/>
                <w:bCs/>
                <w:sz w:val="24"/>
                <w:szCs w:val="24"/>
              </w:rPr>
              <w:t xml:space="preserve"> пути и альтернативы их решения.</w:t>
            </w:r>
          </w:p>
          <w:p w:rsidR="00D056DA" w:rsidRDefault="00D056DA" w:rsidP="00D056D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владеть:</w:t>
            </w:r>
          </w:p>
          <w:p w:rsidR="00D056DA" w:rsidRDefault="00D056DA" w:rsidP="00D056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методами и подходами </w:t>
            </w:r>
            <w:r>
              <w:rPr>
                <w:rFonts w:ascii="Times New Roman" w:hAnsi="Times New Roman"/>
                <w:sz w:val="24"/>
                <w:szCs w:val="24"/>
              </w:rPr>
              <w:t>осуществления проектной деятельности в различных отраслях социокультурной сферы;</w:t>
            </w:r>
          </w:p>
          <w:p w:rsidR="00D056DA" w:rsidRPr="00D056DA" w:rsidRDefault="00D056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демонстрировать навыки управления инновациями, </w:t>
            </w:r>
            <w:r>
              <w:rPr>
                <w:rFonts w:ascii="Times New Roman" w:hAnsi="Times New Roman"/>
                <w:sz w:val="24"/>
                <w:szCs w:val="24"/>
              </w:rPr>
              <w:t>планирования, разработки, документационного обеспечения и реализации проектов и программ</w:t>
            </w:r>
            <w:r>
              <w:rPr>
                <w:rFonts w:ascii="Times New Roman" w:hAnsi="Times New Roman"/>
                <w:sz w:val="24"/>
                <w:szCs w:val="24"/>
              </w:rPr>
              <w:t xml:space="preserve"> развития социокультурной сферы.</w:t>
            </w:r>
          </w:p>
        </w:tc>
      </w:tr>
      <w:tr w:rsidR="00D056DA" w:rsidTr="00D056DA">
        <w:tc>
          <w:tcPr>
            <w:tcW w:w="1565" w:type="dxa"/>
          </w:tcPr>
          <w:p w:rsidR="00D056DA" w:rsidRDefault="00D056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3</w:t>
            </w:r>
          </w:p>
        </w:tc>
        <w:tc>
          <w:tcPr>
            <w:tcW w:w="2116" w:type="dxa"/>
          </w:tcPr>
          <w:p w:rsidR="00D056DA" w:rsidRDefault="00D056DA">
            <w:pPr>
              <w:spacing w:after="0" w:line="240" w:lineRule="auto"/>
              <w:jc w:val="both"/>
              <w:rPr>
                <w:rFonts w:ascii="Times New Roman" w:hAnsi="Times New Roman" w:cs="Times New Roman"/>
                <w:sz w:val="24"/>
                <w:szCs w:val="24"/>
              </w:rPr>
            </w:pPr>
            <w:r>
              <w:rPr>
                <w:rFonts w:ascii="Times New Roman" w:hAnsi="Times New Roman"/>
                <w:sz w:val="24"/>
                <w:szCs w:val="24"/>
              </w:rPr>
              <w:t>Способен осуществлять проектную деятельность в различных отраслях социокультурной сферы, управление инновациями, планирование, разработку, документационное обеспечение и реализацию инновационных проектов</w:t>
            </w:r>
          </w:p>
        </w:tc>
        <w:tc>
          <w:tcPr>
            <w:tcW w:w="5001" w:type="dxa"/>
          </w:tcPr>
          <w:p w:rsidR="00D056DA" w:rsidRDefault="00D056DA">
            <w:pPr>
              <w:spacing w:after="0" w:line="240" w:lineRule="auto"/>
              <w:jc w:val="both"/>
              <w:rPr>
                <w:rFonts w:ascii="Times New Roman" w:hAnsi="Times New Roman"/>
                <w:b/>
                <w:sz w:val="24"/>
                <w:szCs w:val="24"/>
              </w:rPr>
            </w:pPr>
            <w:r>
              <w:rPr>
                <w:rFonts w:ascii="Times New Roman" w:hAnsi="Times New Roman"/>
                <w:b/>
                <w:sz w:val="24"/>
                <w:szCs w:val="24"/>
              </w:rPr>
              <w:t>Знать:</w:t>
            </w:r>
          </w:p>
          <w:p w:rsidR="00D056DA" w:rsidRDefault="00D056DA">
            <w:pPr>
              <w:spacing w:after="0" w:line="240" w:lineRule="auto"/>
              <w:jc w:val="both"/>
              <w:rPr>
                <w:rFonts w:ascii="Times New Roman" w:hAnsi="Times New Roman"/>
                <w:b/>
                <w:sz w:val="24"/>
                <w:szCs w:val="24"/>
              </w:rPr>
            </w:pPr>
            <w:r>
              <w:rPr>
                <w:rFonts w:ascii="Times New Roman" w:hAnsi="Times New Roman" w:cs="Times New Roman"/>
                <w:bCs/>
                <w:sz w:val="24"/>
                <w:szCs w:val="24"/>
              </w:rPr>
              <w:t xml:space="preserve">ключевые положения, существующие подходы по организации проектной деятельности </w:t>
            </w:r>
            <w:r>
              <w:rPr>
                <w:rFonts w:ascii="Times New Roman" w:hAnsi="Times New Roman"/>
                <w:sz w:val="24"/>
                <w:szCs w:val="24"/>
              </w:rPr>
              <w:t xml:space="preserve">в различных отраслях социокультурной сферы, </w:t>
            </w:r>
            <w:r>
              <w:rPr>
                <w:rFonts w:ascii="Times New Roman" w:hAnsi="Times New Roman" w:cs="Times New Roman"/>
                <w:bCs/>
                <w:sz w:val="24"/>
                <w:szCs w:val="24"/>
              </w:rPr>
              <w:t xml:space="preserve">с учётом особенностей </w:t>
            </w:r>
            <w:proofErr w:type="gramStart"/>
            <w:r>
              <w:rPr>
                <w:rFonts w:ascii="Times New Roman" w:hAnsi="Times New Roman" w:cs="Times New Roman"/>
                <w:bCs/>
                <w:sz w:val="24"/>
                <w:szCs w:val="24"/>
              </w:rPr>
              <w:t>деятельности  выбранных</w:t>
            </w:r>
            <w:proofErr w:type="gramEnd"/>
            <w:r>
              <w:rPr>
                <w:rFonts w:ascii="Times New Roman" w:hAnsi="Times New Roman" w:cs="Times New Roman"/>
                <w:bCs/>
                <w:sz w:val="24"/>
                <w:szCs w:val="24"/>
              </w:rPr>
              <w:t xml:space="preserve"> баз практики.</w:t>
            </w:r>
          </w:p>
          <w:p w:rsidR="00D056DA" w:rsidRDefault="00D056DA">
            <w:pPr>
              <w:spacing w:after="0" w:line="240" w:lineRule="auto"/>
              <w:jc w:val="both"/>
              <w:rPr>
                <w:rFonts w:ascii="Times New Roman" w:hAnsi="Times New Roman"/>
                <w:b/>
                <w:sz w:val="24"/>
                <w:szCs w:val="24"/>
              </w:rPr>
            </w:pPr>
            <w:r>
              <w:rPr>
                <w:rFonts w:ascii="Times New Roman" w:hAnsi="Times New Roman"/>
                <w:b/>
                <w:sz w:val="24"/>
                <w:szCs w:val="24"/>
              </w:rPr>
              <w:t>Уметь:</w:t>
            </w:r>
          </w:p>
          <w:p w:rsidR="00D056DA" w:rsidRDefault="00D056DA" w:rsidP="00D056D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собирать, анализировать и обобщать информацию о </w:t>
            </w:r>
            <w:proofErr w:type="gramStart"/>
            <w:r>
              <w:rPr>
                <w:rFonts w:ascii="Times New Roman" w:hAnsi="Times New Roman" w:cs="Times New Roman"/>
                <w:sz w:val="24"/>
                <w:szCs w:val="24"/>
              </w:rPr>
              <w:t xml:space="preserve">деятельности </w:t>
            </w:r>
            <w:r>
              <w:rPr>
                <w:rFonts w:ascii="Times New Roman" w:hAnsi="Times New Roman" w:cs="Times New Roman"/>
                <w:bCs/>
                <w:sz w:val="24"/>
                <w:szCs w:val="24"/>
              </w:rPr>
              <w:t xml:space="preserve"> организаций</w:t>
            </w:r>
            <w:proofErr w:type="gramEnd"/>
            <w:r>
              <w:rPr>
                <w:rFonts w:ascii="Times New Roman" w:hAnsi="Times New Roman" w:cs="Times New Roman"/>
                <w:bCs/>
                <w:sz w:val="24"/>
                <w:szCs w:val="24"/>
              </w:rPr>
              <w:t>, учреждений, предприятий работающих в социокультурной сфере;</w:t>
            </w:r>
          </w:p>
          <w:p w:rsidR="00D056DA" w:rsidRPr="00D056DA" w:rsidRDefault="00D056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отслеживать основные тенденции и возможности для развития проектного подхода в социокультурной сфере деятельности;</w:t>
            </w:r>
          </w:p>
          <w:p w:rsidR="00D056DA" w:rsidRPr="00D056DA" w:rsidRDefault="00D056DA">
            <w:pPr>
              <w:spacing w:after="0" w:line="240" w:lineRule="auto"/>
              <w:jc w:val="both"/>
              <w:rPr>
                <w:rFonts w:ascii="Times New Roman" w:hAnsi="Times New Roman"/>
                <w:b/>
                <w:sz w:val="24"/>
                <w:szCs w:val="24"/>
              </w:rPr>
            </w:pPr>
            <w:r>
              <w:rPr>
                <w:rFonts w:ascii="Times New Roman" w:hAnsi="Times New Roman"/>
                <w:b/>
                <w:sz w:val="24"/>
                <w:szCs w:val="24"/>
              </w:rPr>
              <w:t>Владеть:</w:t>
            </w:r>
            <w:r>
              <w:rPr>
                <w:rFonts w:ascii="Times New Roman" w:hAnsi="Times New Roman"/>
                <w:sz w:val="24"/>
                <w:szCs w:val="24"/>
              </w:rPr>
              <w:t xml:space="preserve"> </w:t>
            </w:r>
            <w:r>
              <w:rPr>
                <w:rFonts w:ascii="Times New Roman" w:hAnsi="Times New Roman"/>
                <w:sz w:val="24"/>
                <w:szCs w:val="24"/>
              </w:rPr>
              <w:t>технологиями разработки социально-культурных и художественно-творческих программ, принимать участие в процессах их реализации.</w:t>
            </w:r>
          </w:p>
        </w:tc>
      </w:tr>
    </w:tbl>
    <w:p w:rsidR="00D056DA" w:rsidRDefault="00D056DA">
      <w:pPr>
        <w:spacing w:after="0" w:line="240" w:lineRule="auto"/>
        <w:jc w:val="center"/>
        <w:rPr>
          <w:rFonts w:ascii="Times New Roman" w:hAnsi="Times New Roman" w:cs="Times New Roman"/>
          <w:sz w:val="24"/>
          <w:szCs w:val="24"/>
        </w:rPr>
      </w:pPr>
    </w:p>
    <w:p w:rsidR="00D056DA" w:rsidRDefault="00D056D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 ФОРМЫ ПРОВЕДЕНИЯ ПРАКТИКИ</w:t>
      </w:r>
    </w:p>
    <w:p w:rsidR="005D7914" w:rsidRDefault="005D7914">
      <w:pPr>
        <w:spacing w:after="0" w:line="240" w:lineRule="auto"/>
        <w:jc w:val="both"/>
        <w:rPr>
          <w:rFonts w:ascii="Times New Roman" w:hAnsi="Times New Roman" w:cs="Times New Roman"/>
          <w:sz w:val="24"/>
          <w:szCs w:val="24"/>
        </w:rPr>
      </w:pPr>
    </w:p>
    <w:p w:rsidR="005D7914" w:rsidRDefault="00402EC0">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lang w:eastAsia="ar-SA"/>
        </w:rPr>
        <w:t>Проектная (производственная)</w:t>
      </w:r>
      <w:r>
        <w:rPr>
          <w:rFonts w:ascii="Times New Roman" w:hAnsi="Times New Roman" w:cs="Times New Roman"/>
          <w:bCs/>
          <w:sz w:val="24"/>
          <w:szCs w:val="24"/>
        </w:rPr>
        <w:t xml:space="preserve"> практика проходит преимущественно на базе организаций, учреждений, </w:t>
      </w:r>
      <w:proofErr w:type="gramStart"/>
      <w:r>
        <w:rPr>
          <w:rFonts w:ascii="Times New Roman" w:hAnsi="Times New Roman" w:cs="Times New Roman"/>
          <w:bCs/>
          <w:sz w:val="24"/>
          <w:szCs w:val="24"/>
        </w:rPr>
        <w:t>предприятий региона</w:t>
      </w:r>
      <w:proofErr w:type="gramEnd"/>
      <w:r>
        <w:rPr>
          <w:rFonts w:ascii="Times New Roman" w:hAnsi="Times New Roman" w:cs="Times New Roman"/>
          <w:bCs/>
          <w:sz w:val="24"/>
          <w:szCs w:val="24"/>
        </w:rPr>
        <w:t xml:space="preserve"> работающих в социокультурной сфере деятельности. </w:t>
      </w:r>
    </w:p>
    <w:p w:rsidR="005D7914" w:rsidRDefault="00402EC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Базы практики могут быть предложены кафедрой, самим студентом или выбраны по заказу организаций, учреждений, предприятий. Также базой практики может выступать Академия. Выбранная база практики утверждается соответствующим приказом Академии. Приказом также устанавливается срок прохождения практики и дата защиты отчета.</w:t>
      </w:r>
    </w:p>
    <w:p w:rsidR="005D7914" w:rsidRDefault="00402EC0">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Проведение практики осуществляется следующими способами: в качестве стационарной практики или выездной практики. Наиболее часто проектная (производственная) практика реализуется в стационарном формате.</w:t>
      </w:r>
    </w:p>
    <w:p w:rsidR="005D7914" w:rsidRDefault="00402EC0">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Стационарная практика проводится или в Академии (её структурном подразделении</w:t>
      </w:r>
      <w:proofErr w:type="gramStart"/>
      <w:r>
        <w:rPr>
          <w:rFonts w:ascii="Times New Roman" w:hAnsi="Times New Roman" w:cs="Times New Roman"/>
          <w:bCs/>
          <w:sz w:val="24"/>
          <w:szCs w:val="24"/>
        </w:rPr>
        <w:t>),  или</w:t>
      </w:r>
      <w:proofErr w:type="gramEnd"/>
      <w:r>
        <w:rPr>
          <w:rFonts w:ascii="Times New Roman" w:hAnsi="Times New Roman" w:cs="Times New Roman"/>
          <w:bCs/>
          <w:sz w:val="24"/>
          <w:szCs w:val="24"/>
        </w:rPr>
        <w:t xml:space="preserve"> в организациях (учреждениях, предприятиях), расположенных в населённых пунктах Луганской Народной Республики (ЛНР).</w:t>
      </w:r>
    </w:p>
    <w:p w:rsidR="005D7914" w:rsidRDefault="00402EC0">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Выездная практика проводится в том случае, если место её проведения расположено вне территории населённых пунктов ЛНР. Выездная практика может проводиться в полевой форме в случае необходимости создания специальных условий для её проведения или на территории других субъектов РФ. Выездная практика требует предварительных процедур согласования и организации её проведения, выполняемых профильной кафедрой и соответствующими подразделениями Академии. </w:t>
      </w:r>
    </w:p>
    <w:p w:rsidR="005D7914" w:rsidRDefault="00402EC0">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Практика проводится в дискретной форме: по видам практик – путём выделения в графике учебного процесса непрерывного периода учебного времени для проведения каждого вида (совокупности видов) практики;</w:t>
      </w:r>
    </w:p>
    <w:p w:rsidR="005D7914" w:rsidRDefault="00402EC0">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Возможно сочетание непрерывной и дискретной формы проведения практик по их видам и по периодам их проведения.</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Магистры обеспечиваются учебно-методической и сопроводительной документацией: программой практики, дневником, индивидуальным заданием.</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Руководитель практики от кафедры «Менеджмент и социокультурные технологии» Академии Матусовского:</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помогает студенту составить план сбора фактического материала;</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осуществляет учебно-методическое руководство практикой;</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наблюдает и контролирует прохождение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рассматривает аналитические материалы, собранные в ходе практики и дневник, даёт отзыв о прохождении студентом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задачи руководителя практики входит:</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составление вместе с студентом календарного плана, предусматривающего выполнение всей программы практики применительно к специфике деятельности;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систематическое наблюдение за работой практиканта и оказание ему необходимой помощи;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контроль хода выполнения программы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проверка дневника и аналитических материалов, собранных студентом в ходе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составление отзыва (характеристики о прохождении студентом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помощь в подборе отчётности и аналитических материалов.</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Студенты при прохождении проектной (производственной) практики обязаны:</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Полностью выполнять задания, предусмотренные программой практики и индивидуальным заданием, выданным преподавателем - руководителем практики от кафедры «Менеджмент и социокультурные технологии».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Подчиняться действующим правилам внутреннего распорядка.</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3. Вести ежедневно записи в своих дневниках о характере выполненной работы в течение дня, к концу рабочего дня представлять их руководителю практики. Не реже 1 раза в неделю представлять дневник руководителю практики.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Представить руководителю практики письменный отчет о прохождении</w:t>
      </w:r>
      <w:r>
        <w:t xml:space="preserve"> </w:t>
      </w:r>
      <w:r>
        <w:rPr>
          <w:rFonts w:ascii="Times New Roman" w:hAnsi="Times New Roman" w:cs="Times New Roman"/>
          <w:sz w:val="24"/>
          <w:szCs w:val="24"/>
        </w:rPr>
        <w:t>научно-исследовательской практики в сроки, установленные учебным планом.</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Руководитель практики определяет продолжительность и последовательность отдельных видов работ практиканта.</w:t>
      </w:r>
    </w:p>
    <w:p w:rsidR="005D7914" w:rsidRDefault="005D7914">
      <w:pPr>
        <w:spacing w:after="0" w:line="240" w:lineRule="auto"/>
        <w:ind w:firstLine="708"/>
        <w:jc w:val="both"/>
        <w:rPr>
          <w:rFonts w:ascii="Times New Roman" w:hAnsi="Times New Roman" w:cs="Times New Roman"/>
          <w:sz w:val="24"/>
          <w:szCs w:val="24"/>
        </w:rPr>
      </w:pPr>
    </w:p>
    <w:p w:rsidR="005D7914" w:rsidRDefault="00402EC0">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5 СОДЕРЖАНИЕ ПРАКТИКИ</w:t>
      </w:r>
    </w:p>
    <w:p w:rsidR="005D7914" w:rsidRDefault="005D7914">
      <w:pPr>
        <w:spacing w:after="0" w:line="240" w:lineRule="auto"/>
        <w:jc w:val="both"/>
        <w:rPr>
          <w:rFonts w:ascii="Times New Roman" w:hAnsi="Times New Roman" w:cs="Times New Roman"/>
          <w:sz w:val="24"/>
          <w:szCs w:val="24"/>
        </w:rPr>
      </w:pP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 практики определяется совокупностью конкретных задач, которые решаются практикантом в зависимости от места проведения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Вместе с тем, можно выделить основные этапы прохождения практики, которые представлены ниже:</w:t>
      </w:r>
    </w:p>
    <w:p w:rsidR="005D7914" w:rsidRDefault="005D7914">
      <w:pPr>
        <w:spacing w:after="0" w:line="240" w:lineRule="auto"/>
        <w:ind w:firstLine="708"/>
        <w:jc w:val="both"/>
        <w:rPr>
          <w:rFonts w:ascii="Times New Roman" w:hAnsi="Times New Roman" w:cs="Times New Roman"/>
          <w:sz w:val="24"/>
          <w:szCs w:val="24"/>
        </w:rPr>
      </w:pPr>
    </w:p>
    <w:tbl>
      <w:tblPr>
        <w:tblStyle w:val="aa"/>
        <w:tblW w:w="5104" w:type="pct"/>
        <w:tblLook w:val="04A0" w:firstRow="1" w:lastRow="0" w:firstColumn="1" w:lastColumn="0" w:noHBand="0" w:noVBand="1"/>
      </w:tblPr>
      <w:tblGrid>
        <w:gridCol w:w="2285"/>
        <w:gridCol w:w="4505"/>
        <w:gridCol w:w="3037"/>
      </w:tblGrid>
      <w:tr w:rsidR="005D7914">
        <w:trPr>
          <w:trHeight w:val="20"/>
        </w:trPr>
        <w:tc>
          <w:tcPr>
            <w:tcW w:w="1162" w:type="pct"/>
          </w:tcPr>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w:t>
            </w:r>
          </w:p>
        </w:tc>
        <w:tc>
          <w:tcPr>
            <w:tcW w:w="2292" w:type="pct"/>
          </w:tcPr>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практики (виды работ)</w:t>
            </w:r>
          </w:p>
        </w:tc>
        <w:tc>
          <w:tcPr>
            <w:tcW w:w="1545" w:type="pct"/>
          </w:tcPr>
          <w:p w:rsidR="005D7914" w:rsidRDefault="00402EC0">
            <w:pPr>
              <w:tabs>
                <w:tab w:val="left" w:pos="26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текущего контроля</w:t>
            </w:r>
          </w:p>
        </w:tc>
      </w:tr>
      <w:tr w:rsidR="005D7914">
        <w:trPr>
          <w:trHeight w:val="20"/>
        </w:trPr>
        <w:tc>
          <w:tcPr>
            <w:tcW w:w="1162" w:type="pct"/>
          </w:tcPr>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Подготовительный </w:t>
            </w:r>
          </w:p>
        </w:tc>
        <w:tc>
          <w:tcPr>
            <w:tcW w:w="2292" w:type="pct"/>
          </w:tcPr>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 xml:space="preserve">Установочная конференция в Академии относительно порядка и правил прохождения практик, знакомство обучающихся с программой, планом прохождения проектной практики, изучение заданий на практику и форм отчетности документации, консультации по заданиям практики. </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Инструктаж по технике безопасности.</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 xml:space="preserve">Подготовка обучающихся к проведению полевых исследований, аналитико-исследовательской работе. </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 xml:space="preserve">Составление, совместно с руководителем практики, плана предстоящих исследований </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«Календарный план».</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Обобщение достигнутых результатов, заполнение дневника практики по итогам завершения ее подготовительного этапа.</w:t>
            </w:r>
          </w:p>
        </w:tc>
        <w:tc>
          <w:tcPr>
            <w:tcW w:w="1545" w:type="pct"/>
          </w:tcPr>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Собеседование.</w:t>
            </w:r>
          </w:p>
          <w:p w:rsidR="005D7914" w:rsidRDefault="005D7914">
            <w:pPr>
              <w:pStyle w:val="ac"/>
              <w:rPr>
                <w:rFonts w:ascii="Times New Roman" w:hAnsi="Times New Roman" w:cs="Times New Roman"/>
                <w:sz w:val="24"/>
                <w:szCs w:val="24"/>
              </w:rPr>
            </w:pPr>
          </w:p>
          <w:p w:rsidR="005D7914" w:rsidRDefault="005D7914">
            <w:pPr>
              <w:pStyle w:val="ac"/>
              <w:rPr>
                <w:rFonts w:ascii="Times New Roman" w:hAnsi="Times New Roman" w:cs="Times New Roman"/>
                <w:sz w:val="24"/>
                <w:szCs w:val="24"/>
              </w:rPr>
            </w:pP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Индивидуальный календарный план проведения практики.</w:t>
            </w:r>
          </w:p>
          <w:p w:rsidR="005D7914" w:rsidRDefault="005D7914">
            <w:pPr>
              <w:spacing w:after="0" w:line="240" w:lineRule="auto"/>
              <w:jc w:val="both"/>
              <w:rPr>
                <w:rFonts w:ascii="Times New Roman" w:hAnsi="Times New Roman" w:cs="Times New Roman"/>
                <w:sz w:val="24"/>
                <w:szCs w:val="24"/>
              </w:rPr>
            </w:pPr>
          </w:p>
          <w:p w:rsidR="005D7914" w:rsidRDefault="005D7914">
            <w:pPr>
              <w:spacing w:after="0" w:line="240" w:lineRule="auto"/>
              <w:jc w:val="both"/>
              <w:rPr>
                <w:rFonts w:ascii="Times New Roman" w:hAnsi="Times New Roman" w:cs="Times New Roman"/>
                <w:sz w:val="24"/>
                <w:szCs w:val="24"/>
              </w:rPr>
            </w:pP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Дневник практики.</w:t>
            </w:r>
          </w:p>
        </w:tc>
      </w:tr>
      <w:tr w:rsidR="005D7914">
        <w:trPr>
          <w:trHeight w:val="20"/>
        </w:trPr>
        <w:tc>
          <w:tcPr>
            <w:tcW w:w="1162" w:type="pct"/>
          </w:tcPr>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Основной </w:t>
            </w:r>
          </w:p>
        </w:tc>
        <w:tc>
          <w:tcPr>
            <w:tcW w:w="2292" w:type="pct"/>
          </w:tcPr>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 xml:space="preserve">Прибытие на базу практики. Подтверждение с базы практики. Инструктажи. Выполнение элементов плана прохождения </w:t>
            </w:r>
            <w:proofErr w:type="spellStart"/>
            <w:proofErr w:type="gramStart"/>
            <w:r>
              <w:rPr>
                <w:rFonts w:ascii="Times New Roman" w:hAnsi="Times New Roman" w:cs="Times New Roman"/>
                <w:sz w:val="24"/>
                <w:szCs w:val="24"/>
              </w:rPr>
              <w:t>практики.Участие</w:t>
            </w:r>
            <w:proofErr w:type="spellEnd"/>
            <w:proofErr w:type="gramEnd"/>
            <w:r>
              <w:rPr>
                <w:rFonts w:ascii="Times New Roman" w:hAnsi="Times New Roman" w:cs="Times New Roman"/>
                <w:sz w:val="24"/>
                <w:szCs w:val="24"/>
              </w:rPr>
              <w:t xml:space="preserve"> в реальных производственных, управленческих процессах, подготовки и реализации проектов. Сбор фактического </w:t>
            </w:r>
            <w:proofErr w:type="gramStart"/>
            <w:r>
              <w:rPr>
                <w:rFonts w:ascii="Times New Roman" w:hAnsi="Times New Roman" w:cs="Times New Roman"/>
                <w:sz w:val="24"/>
                <w:szCs w:val="24"/>
              </w:rPr>
              <w:t>материала ,</w:t>
            </w:r>
            <w:proofErr w:type="gramEnd"/>
            <w:r>
              <w:rPr>
                <w:rFonts w:ascii="Times New Roman" w:hAnsi="Times New Roman" w:cs="Times New Roman"/>
                <w:sz w:val="24"/>
                <w:szCs w:val="24"/>
              </w:rPr>
              <w:t xml:space="preserve"> его обработка, анализ, систематизация. Экспериментальная деятельность, моделирование.</w:t>
            </w:r>
          </w:p>
          <w:p w:rsidR="005D7914" w:rsidRDefault="00402EC0">
            <w:pPr>
              <w:pStyle w:val="ac"/>
              <w:rPr>
                <w:rFonts w:cs="Times New Roman"/>
                <w:sz w:val="24"/>
                <w:szCs w:val="24"/>
              </w:rPr>
            </w:pPr>
            <w:r>
              <w:rPr>
                <w:rFonts w:ascii="Times New Roman" w:hAnsi="Times New Roman" w:cs="Times New Roman"/>
                <w:sz w:val="24"/>
                <w:szCs w:val="24"/>
              </w:rPr>
              <w:t>Обобщение достигнутых результатов, заполнение дневника практики по итогам завершения её основного</w:t>
            </w:r>
            <w:r>
              <w:rPr>
                <w:rFonts w:cs="Times New Roman"/>
                <w:sz w:val="24"/>
                <w:szCs w:val="24"/>
              </w:rPr>
              <w:t xml:space="preserve"> </w:t>
            </w:r>
            <w:r>
              <w:rPr>
                <w:rFonts w:ascii="Times New Roman" w:hAnsi="Times New Roman" w:cs="Times New Roman"/>
                <w:sz w:val="24"/>
                <w:szCs w:val="24"/>
              </w:rPr>
              <w:t>этапа.</w:t>
            </w:r>
          </w:p>
        </w:tc>
        <w:tc>
          <w:tcPr>
            <w:tcW w:w="1545" w:type="pct"/>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Собеседование. </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разделы отчета, предусмотренные дневником и индивидуальным заданием.</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Дневник.</w:t>
            </w:r>
          </w:p>
        </w:tc>
      </w:tr>
      <w:tr w:rsidR="005D7914">
        <w:trPr>
          <w:trHeight w:val="20"/>
        </w:trPr>
        <w:tc>
          <w:tcPr>
            <w:tcW w:w="1162" w:type="pct"/>
          </w:tcPr>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Завершающий </w:t>
            </w:r>
          </w:p>
        </w:tc>
        <w:tc>
          <w:tcPr>
            <w:tcW w:w="2292" w:type="pct"/>
          </w:tcPr>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Подготовка обучающимися отчета по итогам прохождения практики.</w:t>
            </w:r>
          </w:p>
          <w:p w:rsidR="005D7914" w:rsidRDefault="00402EC0">
            <w:pPr>
              <w:pStyle w:val="ac"/>
              <w:rPr>
                <w:rFonts w:ascii="Times New Roman" w:hAnsi="Times New Roman" w:cs="Times New Roman"/>
                <w:sz w:val="24"/>
                <w:szCs w:val="24"/>
              </w:rPr>
            </w:pPr>
            <w:r>
              <w:rPr>
                <w:rFonts w:ascii="Times New Roman" w:hAnsi="Times New Roman"/>
                <w:color w:val="000000"/>
                <w:sz w:val="24"/>
                <w:szCs w:val="24"/>
              </w:rPr>
              <w:t xml:space="preserve">Подготовка иной необходимой отчётной документации. </w:t>
            </w:r>
            <w:r>
              <w:rPr>
                <w:rFonts w:ascii="Times New Roman" w:hAnsi="Times New Roman" w:cs="Times New Roman"/>
                <w:sz w:val="24"/>
                <w:szCs w:val="24"/>
              </w:rPr>
              <w:t xml:space="preserve">Подготовка доклада и </w:t>
            </w:r>
            <w:r>
              <w:rPr>
                <w:rFonts w:ascii="Times New Roman" w:hAnsi="Times New Roman" w:cs="Times New Roman"/>
                <w:sz w:val="24"/>
                <w:szCs w:val="24"/>
              </w:rPr>
              <w:lastRenderedPageBreak/>
              <w:t>презентации результатов проведенного исследования.</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Защита отчета по проектной практике.</w:t>
            </w:r>
            <w:r>
              <w:rPr>
                <w:sz w:val="24"/>
                <w:szCs w:val="24"/>
              </w:rPr>
              <w:t xml:space="preserve"> </w:t>
            </w:r>
          </w:p>
        </w:tc>
        <w:tc>
          <w:tcPr>
            <w:tcW w:w="1545" w:type="pct"/>
          </w:tcPr>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lastRenderedPageBreak/>
              <w:t>Собеседование.</w:t>
            </w:r>
          </w:p>
          <w:p w:rsidR="005D7914" w:rsidRDefault="00402EC0">
            <w:pPr>
              <w:pStyle w:val="ac"/>
              <w:rPr>
                <w:rFonts w:ascii="Times New Roman" w:hAnsi="Times New Roman" w:cs="Times New Roman"/>
                <w:sz w:val="24"/>
                <w:szCs w:val="24"/>
              </w:rPr>
            </w:pPr>
            <w:r>
              <w:rPr>
                <w:rFonts w:ascii="Times New Roman" w:hAnsi="Times New Roman" w:cs="Times New Roman"/>
                <w:sz w:val="24"/>
                <w:szCs w:val="24"/>
              </w:rPr>
              <w:t xml:space="preserve">Проверка выполнения основных разделов, предусмотренных </w:t>
            </w:r>
            <w:r>
              <w:rPr>
                <w:rFonts w:ascii="Times New Roman" w:hAnsi="Times New Roman" w:cs="Times New Roman"/>
                <w:sz w:val="24"/>
                <w:szCs w:val="24"/>
              </w:rPr>
              <w:lastRenderedPageBreak/>
              <w:t xml:space="preserve">дневником и индивидуальным заданием по практике. </w:t>
            </w:r>
          </w:p>
          <w:p w:rsidR="005D7914" w:rsidRDefault="00402EC0">
            <w:pPr>
              <w:pStyle w:val="ac"/>
              <w:rPr>
                <w:sz w:val="24"/>
                <w:szCs w:val="24"/>
              </w:rPr>
            </w:pPr>
            <w:r>
              <w:rPr>
                <w:rFonts w:ascii="Times New Roman" w:hAnsi="Times New Roman" w:cs="Times New Roman"/>
                <w:sz w:val="24"/>
                <w:szCs w:val="24"/>
              </w:rPr>
              <w:t>Защита отчета по проектной практике.</w:t>
            </w:r>
          </w:p>
        </w:tc>
      </w:tr>
    </w:tbl>
    <w:p w:rsidR="005D7914" w:rsidRDefault="005D7914">
      <w:pPr>
        <w:spacing w:after="0" w:line="240" w:lineRule="auto"/>
        <w:ind w:firstLine="708"/>
        <w:jc w:val="both"/>
        <w:rPr>
          <w:rFonts w:ascii="Times New Roman" w:hAnsi="Times New Roman" w:cs="Times New Roman"/>
          <w:sz w:val="24"/>
          <w:szCs w:val="24"/>
        </w:rPr>
      </w:pPr>
    </w:p>
    <w:p w:rsidR="005D7914" w:rsidRDefault="005D7914">
      <w:pPr>
        <w:spacing w:after="0" w:line="240" w:lineRule="auto"/>
        <w:ind w:firstLine="708"/>
        <w:jc w:val="both"/>
        <w:rPr>
          <w:rFonts w:ascii="Times New Roman" w:hAnsi="Times New Roman" w:cs="Times New Roman"/>
          <w:sz w:val="24"/>
          <w:szCs w:val="24"/>
        </w:rPr>
      </w:pPr>
    </w:p>
    <w:p w:rsidR="005D7914" w:rsidRDefault="005D7914">
      <w:pPr>
        <w:spacing w:after="0" w:line="240" w:lineRule="auto"/>
        <w:ind w:firstLine="708"/>
        <w:jc w:val="both"/>
        <w:rPr>
          <w:rFonts w:ascii="Times New Roman" w:hAnsi="Times New Roman" w:cs="Times New Roman"/>
          <w:sz w:val="24"/>
          <w:szCs w:val="24"/>
        </w:rPr>
      </w:pPr>
    </w:p>
    <w:p w:rsidR="005D7914" w:rsidRPr="003F5041" w:rsidRDefault="00402EC0">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Задания</w:t>
      </w:r>
      <w:r w:rsidRPr="003F5041">
        <w:rPr>
          <w:rFonts w:ascii="Times New Roman" w:hAnsi="Times New Roman" w:cs="Times New Roman"/>
          <w:sz w:val="24"/>
          <w:szCs w:val="24"/>
          <w:lang w:eastAsia="ru-RU"/>
        </w:rPr>
        <w:t>, которые ставятся перед студентом во время прохождения проектной (производственной практики) могут иметь следующее содержание:</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55"/>
        <w:gridCol w:w="8397"/>
      </w:tblGrid>
      <w:tr w:rsidR="005D7914">
        <w:trPr>
          <w:trHeight w:val="561"/>
        </w:trPr>
        <w:tc>
          <w:tcPr>
            <w:tcW w:w="955" w:type="dxa"/>
          </w:tcPr>
          <w:p w:rsidR="005D7914" w:rsidRDefault="00402EC0">
            <w:pPr>
              <w:pStyle w:val="TableParagraph"/>
              <w:spacing w:line="290" w:lineRule="exact"/>
              <w:ind w:left="12"/>
              <w:jc w:val="center"/>
              <w:rPr>
                <w:rFonts w:eastAsiaTheme="minorHAnsi"/>
                <w:sz w:val="24"/>
                <w:szCs w:val="24"/>
              </w:rPr>
            </w:pPr>
            <w:r>
              <w:rPr>
                <w:rFonts w:eastAsiaTheme="minorHAnsi"/>
                <w:sz w:val="24"/>
                <w:szCs w:val="24"/>
              </w:rPr>
              <w:t>№</w:t>
            </w:r>
          </w:p>
        </w:tc>
        <w:tc>
          <w:tcPr>
            <w:tcW w:w="8397" w:type="dxa"/>
          </w:tcPr>
          <w:p w:rsidR="005D7914" w:rsidRDefault="00402EC0">
            <w:pPr>
              <w:pStyle w:val="TableParagraph"/>
              <w:spacing w:after="0" w:line="260" w:lineRule="exact"/>
              <w:ind w:left="1760" w:right="1783"/>
              <w:jc w:val="center"/>
              <w:rPr>
                <w:rFonts w:eastAsiaTheme="minorHAnsi"/>
                <w:sz w:val="24"/>
                <w:szCs w:val="24"/>
              </w:rPr>
            </w:pPr>
            <w:r>
              <w:rPr>
                <w:rFonts w:eastAsiaTheme="minorHAnsi"/>
                <w:sz w:val="24"/>
                <w:szCs w:val="24"/>
              </w:rPr>
              <w:t>Содержание</w:t>
            </w:r>
          </w:p>
        </w:tc>
      </w:tr>
      <w:tr w:rsidR="005D7914">
        <w:trPr>
          <w:trHeight w:val="273"/>
        </w:trPr>
        <w:tc>
          <w:tcPr>
            <w:tcW w:w="955" w:type="dxa"/>
          </w:tcPr>
          <w:p w:rsidR="005D7914" w:rsidRDefault="00402EC0">
            <w:pPr>
              <w:pStyle w:val="TableParagraph"/>
              <w:spacing w:line="241" w:lineRule="exact"/>
              <w:ind w:right="287"/>
              <w:jc w:val="right"/>
              <w:rPr>
                <w:rFonts w:eastAsiaTheme="minorHAnsi"/>
                <w:sz w:val="24"/>
                <w:szCs w:val="24"/>
              </w:rPr>
            </w:pPr>
            <w:r>
              <w:rPr>
                <w:rFonts w:eastAsiaTheme="minorHAnsi"/>
                <w:sz w:val="24"/>
                <w:szCs w:val="24"/>
              </w:rPr>
              <w:t>1.</w:t>
            </w:r>
          </w:p>
        </w:tc>
        <w:tc>
          <w:tcPr>
            <w:tcW w:w="8397" w:type="dxa"/>
          </w:tcPr>
          <w:p w:rsidR="005D7914" w:rsidRDefault="00402EC0">
            <w:pPr>
              <w:pStyle w:val="TableParagraph"/>
              <w:spacing w:after="0" w:line="246" w:lineRule="exact"/>
              <w:ind w:left="127"/>
              <w:rPr>
                <w:rFonts w:eastAsiaTheme="minorHAnsi"/>
                <w:sz w:val="24"/>
                <w:szCs w:val="24"/>
              </w:rPr>
            </w:pPr>
            <w:r>
              <w:rPr>
                <w:rFonts w:eastAsiaTheme="minorHAnsi"/>
                <w:sz w:val="24"/>
                <w:szCs w:val="24"/>
              </w:rPr>
              <w:t xml:space="preserve">Оформить документы </w:t>
            </w:r>
            <w:proofErr w:type="gramStart"/>
            <w:r>
              <w:rPr>
                <w:rFonts w:eastAsiaTheme="minorHAnsi"/>
                <w:sz w:val="24"/>
                <w:szCs w:val="24"/>
              </w:rPr>
              <w:t>на прохождению</w:t>
            </w:r>
            <w:proofErr w:type="gramEnd"/>
            <w:r>
              <w:rPr>
                <w:rFonts w:eastAsiaTheme="minorHAnsi"/>
                <w:sz w:val="24"/>
                <w:szCs w:val="24"/>
              </w:rPr>
              <w:t xml:space="preserve"> практики. Составить и согласовать с руководителем календарный план работ.</w:t>
            </w:r>
          </w:p>
        </w:tc>
      </w:tr>
      <w:tr w:rsidR="005D7914">
        <w:trPr>
          <w:trHeight w:val="268"/>
        </w:trPr>
        <w:tc>
          <w:tcPr>
            <w:tcW w:w="955" w:type="dxa"/>
          </w:tcPr>
          <w:p w:rsidR="005D7914" w:rsidRDefault="00402EC0">
            <w:pPr>
              <w:pStyle w:val="TableParagraph"/>
              <w:spacing w:line="241" w:lineRule="exact"/>
              <w:ind w:right="285"/>
              <w:jc w:val="right"/>
              <w:rPr>
                <w:rFonts w:eastAsiaTheme="minorHAnsi"/>
                <w:sz w:val="24"/>
                <w:szCs w:val="24"/>
              </w:rPr>
            </w:pPr>
            <w:r>
              <w:rPr>
                <w:rFonts w:eastAsiaTheme="minorHAnsi"/>
                <w:sz w:val="24"/>
                <w:szCs w:val="24"/>
              </w:rPr>
              <w:t>2.</w:t>
            </w:r>
          </w:p>
        </w:tc>
        <w:tc>
          <w:tcPr>
            <w:tcW w:w="8397" w:type="dxa"/>
          </w:tcPr>
          <w:p w:rsidR="005D7914" w:rsidRDefault="00402EC0">
            <w:pPr>
              <w:pStyle w:val="TableParagraph"/>
              <w:spacing w:after="0" w:line="246" w:lineRule="exact"/>
              <w:ind w:left="122"/>
              <w:rPr>
                <w:rFonts w:eastAsiaTheme="minorHAnsi"/>
                <w:sz w:val="24"/>
                <w:szCs w:val="24"/>
              </w:rPr>
            </w:pPr>
            <w:r>
              <w:rPr>
                <w:rFonts w:eastAsiaTheme="minorHAnsi"/>
                <w:sz w:val="24"/>
                <w:szCs w:val="24"/>
              </w:rPr>
              <w:t>Изучить систему социально-культурных учреждений региона (сузиться до конкретного места, базы прохождения практики -учреждения, организации).</w:t>
            </w:r>
          </w:p>
        </w:tc>
      </w:tr>
      <w:tr w:rsidR="005D7914">
        <w:trPr>
          <w:trHeight w:val="546"/>
        </w:trPr>
        <w:tc>
          <w:tcPr>
            <w:tcW w:w="955" w:type="dxa"/>
          </w:tcPr>
          <w:p w:rsidR="005D7914" w:rsidRDefault="00402EC0">
            <w:pPr>
              <w:pStyle w:val="TableParagraph"/>
              <w:spacing w:line="241" w:lineRule="exact"/>
              <w:ind w:right="285"/>
              <w:jc w:val="right"/>
              <w:rPr>
                <w:rFonts w:eastAsiaTheme="minorHAnsi"/>
                <w:sz w:val="24"/>
                <w:szCs w:val="24"/>
              </w:rPr>
            </w:pPr>
            <w:r>
              <w:rPr>
                <w:rFonts w:eastAsiaTheme="minorHAnsi"/>
                <w:sz w:val="24"/>
                <w:szCs w:val="24"/>
              </w:rPr>
              <w:t>3.</w:t>
            </w:r>
          </w:p>
        </w:tc>
        <w:tc>
          <w:tcPr>
            <w:tcW w:w="8397" w:type="dxa"/>
          </w:tcPr>
          <w:p w:rsidR="005D7914" w:rsidRDefault="00402EC0">
            <w:pPr>
              <w:pStyle w:val="TableParagraph"/>
              <w:spacing w:after="0" w:line="241" w:lineRule="exact"/>
              <w:ind w:left="127"/>
              <w:rPr>
                <w:rFonts w:eastAsiaTheme="minorHAnsi"/>
                <w:sz w:val="24"/>
                <w:szCs w:val="24"/>
              </w:rPr>
            </w:pPr>
            <w:r>
              <w:rPr>
                <w:rFonts w:eastAsiaTheme="minorHAnsi"/>
                <w:sz w:val="24"/>
                <w:szCs w:val="24"/>
              </w:rPr>
              <w:t>Охарактеризовать  основные направления деятельности базы практики ( виды создаваемого продукта, услуг, описать форму собственности, структуру управления и т.д.).</w:t>
            </w:r>
          </w:p>
        </w:tc>
      </w:tr>
      <w:tr w:rsidR="005D7914">
        <w:trPr>
          <w:trHeight w:val="546"/>
        </w:trPr>
        <w:tc>
          <w:tcPr>
            <w:tcW w:w="955" w:type="dxa"/>
          </w:tcPr>
          <w:p w:rsidR="005D7914" w:rsidRDefault="00402EC0">
            <w:pPr>
              <w:pStyle w:val="TableParagraph"/>
              <w:spacing w:line="241" w:lineRule="exact"/>
              <w:ind w:right="284"/>
              <w:jc w:val="right"/>
              <w:rPr>
                <w:rFonts w:eastAsiaTheme="minorHAnsi"/>
                <w:sz w:val="24"/>
                <w:szCs w:val="24"/>
              </w:rPr>
            </w:pPr>
            <w:r>
              <w:rPr>
                <w:rFonts w:eastAsiaTheme="minorHAnsi"/>
                <w:sz w:val="24"/>
                <w:szCs w:val="24"/>
              </w:rPr>
              <w:t>4.</w:t>
            </w:r>
          </w:p>
        </w:tc>
        <w:tc>
          <w:tcPr>
            <w:tcW w:w="8397" w:type="dxa"/>
          </w:tcPr>
          <w:p w:rsidR="005D7914" w:rsidRDefault="00402EC0">
            <w:pPr>
              <w:pStyle w:val="TableParagraph"/>
              <w:spacing w:after="0" w:line="241" w:lineRule="exact"/>
              <w:ind w:left="122"/>
              <w:rPr>
                <w:rFonts w:eastAsiaTheme="minorHAnsi"/>
                <w:sz w:val="24"/>
                <w:szCs w:val="24"/>
              </w:rPr>
            </w:pPr>
            <w:r>
              <w:rPr>
                <w:rFonts w:eastAsiaTheme="minorHAnsi"/>
                <w:sz w:val="24"/>
                <w:szCs w:val="24"/>
              </w:rPr>
              <w:t>Изучить  планы работы, и перспективные направления развития, выявить наиболее актуальные, приоритетные проекты, существующие подходы к построению систем проектного управления и т.д..</w:t>
            </w:r>
          </w:p>
        </w:tc>
      </w:tr>
      <w:tr w:rsidR="005D7914">
        <w:trPr>
          <w:trHeight w:val="676"/>
        </w:trPr>
        <w:tc>
          <w:tcPr>
            <w:tcW w:w="955" w:type="dxa"/>
          </w:tcPr>
          <w:p w:rsidR="005D7914" w:rsidRDefault="00402EC0">
            <w:pPr>
              <w:pStyle w:val="TableParagraph"/>
              <w:spacing w:line="241" w:lineRule="exact"/>
              <w:ind w:right="286"/>
              <w:jc w:val="right"/>
              <w:rPr>
                <w:rFonts w:eastAsiaTheme="minorHAnsi"/>
                <w:sz w:val="24"/>
                <w:szCs w:val="24"/>
              </w:rPr>
            </w:pPr>
            <w:r>
              <w:rPr>
                <w:rFonts w:eastAsiaTheme="minorHAnsi"/>
                <w:sz w:val="24"/>
                <w:szCs w:val="24"/>
              </w:rPr>
              <w:t>5.</w:t>
            </w:r>
          </w:p>
        </w:tc>
        <w:tc>
          <w:tcPr>
            <w:tcW w:w="8397" w:type="dxa"/>
          </w:tcPr>
          <w:p w:rsidR="005D7914" w:rsidRDefault="00402EC0">
            <w:pPr>
              <w:pStyle w:val="TableParagraph"/>
              <w:spacing w:after="0" w:line="241" w:lineRule="exact"/>
              <w:ind w:left="127"/>
              <w:rPr>
                <w:rFonts w:eastAsiaTheme="minorHAnsi"/>
                <w:sz w:val="24"/>
                <w:szCs w:val="24"/>
              </w:rPr>
            </w:pPr>
            <w:r>
              <w:rPr>
                <w:rFonts w:eastAsiaTheme="minorHAnsi"/>
                <w:sz w:val="24"/>
                <w:szCs w:val="24"/>
              </w:rPr>
              <w:t xml:space="preserve">Обобщить опыт управления проектной деятельностью, выявить недостатки, проблемы с которыми сталкиваются организации и </w:t>
            </w:r>
            <w:proofErr w:type="gramStart"/>
            <w:r>
              <w:rPr>
                <w:rFonts w:eastAsiaTheme="minorHAnsi"/>
                <w:sz w:val="24"/>
                <w:szCs w:val="24"/>
              </w:rPr>
              <w:t>учреждения  социально</w:t>
            </w:r>
            <w:proofErr w:type="gramEnd"/>
            <w:r>
              <w:rPr>
                <w:rFonts w:eastAsiaTheme="minorHAnsi"/>
                <w:sz w:val="24"/>
                <w:szCs w:val="24"/>
              </w:rPr>
              <w:t xml:space="preserve">-культурной сферы, выбрать направление для исследования, провести сбор информации, провести аналитическую работу. </w:t>
            </w:r>
          </w:p>
        </w:tc>
      </w:tr>
      <w:tr w:rsidR="005D7914">
        <w:trPr>
          <w:trHeight w:val="541"/>
        </w:trPr>
        <w:tc>
          <w:tcPr>
            <w:tcW w:w="955" w:type="dxa"/>
          </w:tcPr>
          <w:p w:rsidR="005D7914" w:rsidRDefault="00402EC0">
            <w:pPr>
              <w:pStyle w:val="TableParagraph"/>
              <w:spacing w:line="241" w:lineRule="exact"/>
              <w:ind w:right="284"/>
              <w:jc w:val="right"/>
              <w:rPr>
                <w:rFonts w:eastAsiaTheme="minorHAnsi"/>
                <w:sz w:val="24"/>
                <w:szCs w:val="24"/>
              </w:rPr>
            </w:pPr>
            <w:r>
              <w:rPr>
                <w:rFonts w:eastAsiaTheme="minorHAnsi"/>
                <w:sz w:val="24"/>
                <w:szCs w:val="24"/>
              </w:rPr>
              <w:t>6.</w:t>
            </w:r>
          </w:p>
        </w:tc>
        <w:tc>
          <w:tcPr>
            <w:tcW w:w="8397" w:type="dxa"/>
          </w:tcPr>
          <w:p w:rsidR="005D7914" w:rsidRDefault="00402EC0">
            <w:pPr>
              <w:pStyle w:val="TableParagraph"/>
              <w:spacing w:after="0" w:line="239" w:lineRule="exact"/>
              <w:ind w:left="122"/>
              <w:rPr>
                <w:rFonts w:eastAsiaTheme="minorHAnsi"/>
                <w:sz w:val="24"/>
                <w:szCs w:val="24"/>
              </w:rPr>
            </w:pPr>
            <w:r>
              <w:rPr>
                <w:rFonts w:eastAsiaTheme="minorHAnsi"/>
                <w:sz w:val="24"/>
                <w:szCs w:val="24"/>
              </w:rPr>
              <w:t>Написать разделы и подразделы отчета, подготовить введение, заключение, приложения, список литературы.</w:t>
            </w:r>
          </w:p>
        </w:tc>
      </w:tr>
      <w:tr w:rsidR="005D7914">
        <w:trPr>
          <w:trHeight w:val="825"/>
        </w:trPr>
        <w:tc>
          <w:tcPr>
            <w:tcW w:w="955" w:type="dxa"/>
          </w:tcPr>
          <w:p w:rsidR="005D7914" w:rsidRDefault="00402EC0">
            <w:pPr>
              <w:pStyle w:val="TableParagraph"/>
              <w:spacing w:line="246" w:lineRule="exact"/>
              <w:ind w:right="284"/>
              <w:jc w:val="right"/>
              <w:rPr>
                <w:rFonts w:eastAsiaTheme="minorHAnsi"/>
                <w:sz w:val="24"/>
                <w:szCs w:val="24"/>
              </w:rPr>
            </w:pPr>
            <w:r>
              <w:rPr>
                <w:rFonts w:eastAsiaTheme="minorHAnsi"/>
                <w:sz w:val="24"/>
                <w:szCs w:val="24"/>
              </w:rPr>
              <w:t>7.</w:t>
            </w:r>
          </w:p>
        </w:tc>
        <w:tc>
          <w:tcPr>
            <w:tcW w:w="8397" w:type="dxa"/>
          </w:tcPr>
          <w:p w:rsidR="005D7914" w:rsidRDefault="00402EC0">
            <w:pPr>
              <w:pStyle w:val="TableParagraph"/>
              <w:spacing w:after="0" w:line="244" w:lineRule="exact"/>
              <w:ind w:left="122"/>
              <w:rPr>
                <w:rFonts w:eastAsiaTheme="minorHAnsi"/>
                <w:sz w:val="24"/>
                <w:szCs w:val="24"/>
              </w:rPr>
            </w:pPr>
            <w:r>
              <w:rPr>
                <w:rFonts w:eastAsiaTheme="minorHAnsi"/>
                <w:sz w:val="24"/>
                <w:szCs w:val="24"/>
              </w:rPr>
              <w:t>Провести небольшое мероприятие и творческую акцию (разработка, подготовка и проведение любого массового мероприятия, направленного на привлечение учащейся молодежи к Академии.</w:t>
            </w:r>
          </w:p>
        </w:tc>
      </w:tr>
      <w:tr w:rsidR="005D7914">
        <w:trPr>
          <w:trHeight w:val="268"/>
        </w:trPr>
        <w:tc>
          <w:tcPr>
            <w:tcW w:w="955" w:type="dxa"/>
          </w:tcPr>
          <w:p w:rsidR="005D7914" w:rsidRDefault="00402EC0">
            <w:pPr>
              <w:pStyle w:val="TableParagraph"/>
              <w:spacing w:line="246" w:lineRule="exact"/>
              <w:ind w:right="285"/>
              <w:jc w:val="right"/>
              <w:rPr>
                <w:rFonts w:eastAsiaTheme="minorHAnsi"/>
                <w:sz w:val="24"/>
                <w:szCs w:val="24"/>
              </w:rPr>
            </w:pPr>
            <w:r>
              <w:rPr>
                <w:rFonts w:eastAsiaTheme="minorHAnsi"/>
                <w:sz w:val="24"/>
                <w:szCs w:val="24"/>
              </w:rPr>
              <w:t>8.</w:t>
            </w:r>
          </w:p>
        </w:tc>
        <w:tc>
          <w:tcPr>
            <w:tcW w:w="8397" w:type="dxa"/>
          </w:tcPr>
          <w:p w:rsidR="005D7914" w:rsidRDefault="00402EC0">
            <w:pPr>
              <w:pStyle w:val="TableParagraph"/>
              <w:spacing w:after="0" w:line="248" w:lineRule="exact"/>
              <w:ind w:left="127"/>
              <w:rPr>
                <w:rFonts w:eastAsiaTheme="minorHAnsi"/>
                <w:sz w:val="24"/>
                <w:szCs w:val="24"/>
              </w:rPr>
            </w:pPr>
            <w:r>
              <w:rPr>
                <w:rFonts w:eastAsiaTheme="minorHAnsi"/>
                <w:sz w:val="24"/>
                <w:szCs w:val="24"/>
              </w:rPr>
              <w:t>Оформить отчёт по практике и подготовиться к защите.</w:t>
            </w:r>
          </w:p>
        </w:tc>
      </w:tr>
    </w:tbl>
    <w:p w:rsidR="005D7914" w:rsidRDefault="005D7914">
      <w:pPr>
        <w:jc w:val="center"/>
        <w:rPr>
          <w:rFonts w:ascii="Times New Roman" w:hAnsi="Times New Roman" w:cs="Times New Roman"/>
          <w:b/>
          <w:sz w:val="28"/>
          <w:szCs w:val="28"/>
        </w:rPr>
      </w:pPr>
    </w:p>
    <w:p w:rsidR="005D7914" w:rsidRDefault="00402EC0">
      <w:pPr>
        <w:jc w:val="center"/>
        <w:rPr>
          <w:rFonts w:ascii="Times New Roman" w:hAnsi="Times New Roman" w:cs="Times New Roman"/>
          <w:sz w:val="24"/>
          <w:szCs w:val="24"/>
        </w:rPr>
      </w:pPr>
      <w:r>
        <w:rPr>
          <w:rFonts w:ascii="Times New Roman" w:hAnsi="Times New Roman" w:cs="Times New Roman"/>
          <w:sz w:val="24"/>
          <w:szCs w:val="24"/>
        </w:rPr>
        <w:t xml:space="preserve">6 ФОРМЫ ОТЧЁТНОСТИ </w:t>
      </w:r>
      <w:proofErr w:type="gramStart"/>
      <w:r>
        <w:rPr>
          <w:rFonts w:ascii="Times New Roman" w:hAnsi="Times New Roman" w:cs="Times New Roman"/>
          <w:sz w:val="24"/>
          <w:szCs w:val="24"/>
        </w:rPr>
        <w:t>ПО  ПРАКТИКЕ</w:t>
      </w:r>
      <w:proofErr w:type="gramEnd"/>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Формой промежуточной аттестации по проектной (производственной) практике является зачёт с оценкой (дифференцированный зачёт).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Аттестация по итогам практики проводится на основании оформленного в соответствии с установленными требованиями письменного отчёта и дневника прохождения практики. Для аттестации по практике студент должен представить комиссии следующие документы: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отчёт по результатам практики (отражает выполнение индивидуального задания, к отчёту может быть приложены материалы, отражающие личные и профессиональные достижения студента за период практики (творческие работы, публикации и др.);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заполненный дневник практики;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отзыв руководителя от кафедры.</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Отчёт по практике является специфической формой письменных работ, позволяющей студенту обобщить свои знания, умения и навыки, приобретённые за время прохождения практики. Отчёт по проектной (производственной) практике готовится индивидуально.</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Текстовый документ отчёта по практике оформляется в соответствии требованиями к оформлению курсовых и выпускных квалификационных работ.  В отчёте наиболее подробно должны излагаться материалы, которые могут быть использованы обучающимся для </w:t>
      </w:r>
      <w:r>
        <w:rPr>
          <w:rFonts w:ascii="Times New Roman" w:hAnsi="Times New Roman" w:cs="Times New Roman"/>
          <w:sz w:val="24"/>
          <w:szCs w:val="24"/>
        </w:rPr>
        <w:lastRenderedPageBreak/>
        <w:t xml:space="preserve">выполнения элементов магистерской работы в процессе обучения. Рекомендуемый объем отчёта 20-25 страниц машинописного текста, не считая приложений.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Отчёт по практике сдаётся на проверку руководителю практики от кафедры и защищается на комиссии. </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 деятельности практикантов осуществляется по следующим параметрам:</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Своевременность и полнота выполнения студентами всех требований </w:t>
      </w:r>
      <w:proofErr w:type="gramStart"/>
      <w:r>
        <w:rPr>
          <w:rFonts w:ascii="Times New Roman" w:hAnsi="Times New Roman" w:cs="Times New Roman"/>
          <w:sz w:val="24"/>
          <w:szCs w:val="24"/>
        </w:rPr>
        <w:t>программы  практики</w:t>
      </w:r>
      <w:proofErr w:type="gramEnd"/>
      <w:r>
        <w:rPr>
          <w:rFonts w:ascii="Times New Roman" w:hAnsi="Times New Roman" w:cs="Times New Roman"/>
          <w:sz w:val="24"/>
          <w:szCs w:val="24"/>
        </w:rPr>
        <w:t>, которые выявляются в процессе регулярной проверки и оценивания на основании документов планирования, отчётности и учёта.</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Дисциплина студентов. Учитывается выполнение всех предусмотренных планом практики мероприятий, </w:t>
      </w:r>
      <w:proofErr w:type="gramStart"/>
      <w:r>
        <w:rPr>
          <w:rFonts w:ascii="Times New Roman" w:hAnsi="Times New Roman" w:cs="Times New Roman"/>
          <w:sz w:val="24"/>
          <w:szCs w:val="24"/>
        </w:rPr>
        <w:t>чёткость  выполнении</w:t>
      </w:r>
      <w:proofErr w:type="gramEnd"/>
      <w:r>
        <w:rPr>
          <w:rFonts w:ascii="Times New Roman" w:hAnsi="Times New Roman" w:cs="Times New Roman"/>
          <w:sz w:val="24"/>
          <w:szCs w:val="24"/>
        </w:rPr>
        <w:t xml:space="preserve"> заданий по всем видам работ в рамках базы практики.</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Подготовленность и умение студента применять полученные знания в реальных практических ситуациях (на конкретных примерах, моделируемых ситуациях). </w:t>
      </w:r>
    </w:p>
    <w:p w:rsidR="005D7914" w:rsidRDefault="005D7914">
      <w:pPr>
        <w:spacing w:after="0" w:line="240" w:lineRule="auto"/>
        <w:ind w:firstLine="709"/>
        <w:jc w:val="both"/>
        <w:rPr>
          <w:rFonts w:ascii="Times New Roman" w:hAnsi="Times New Roman" w:cs="Times New Roman"/>
          <w:sz w:val="24"/>
          <w:szCs w:val="24"/>
        </w:rPr>
      </w:pPr>
    </w:p>
    <w:p w:rsidR="005D7914" w:rsidRDefault="005D7914">
      <w:pPr>
        <w:spacing w:after="0" w:line="240" w:lineRule="auto"/>
        <w:ind w:firstLine="709"/>
        <w:jc w:val="both"/>
        <w:rPr>
          <w:rFonts w:ascii="Times New Roman" w:hAnsi="Times New Roman" w:cs="Times New Roman"/>
          <w:sz w:val="24"/>
          <w:szCs w:val="24"/>
        </w:rPr>
      </w:pP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ТЕХНОЛОГИИ, ИСПОЛЬЗУЕМЫЕ ПРИ ПРОХОЖДЕНИИ ПРАКТИКИ</w:t>
      </w:r>
    </w:p>
    <w:p w:rsidR="005D7914" w:rsidRDefault="005D7914">
      <w:pPr>
        <w:spacing w:after="0" w:line="240" w:lineRule="auto"/>
        <w:ind w:firstLine="709"/>
        <w:jc w:val="both"/>
        <w:rPr>
          <w:rFonts w:ascii="Times New Roman" w:hAnsi="Times New Roman" w:cs="Times New Roman"/>
          <w:sz w:val="24"/>
          <w:szCs w:val="24"/>
        </w:rPr>
      </w:pP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Используются разнообразные технические устройства и программное обеспечение информационных и коммуникационных технологий, материальная база, имеющихся при Академии Матусовского и на базах практики (с разрешения ответственных - руководителей от баз практик).</w:t>
      </w:r>
    </w:p>
    <w:p w:rsidR="005D7914" w:rsidRDefault="00402E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проведение практики с применением дистанционных образовательных технологий. Дистанционная форма консультаций во время прохождения конкретных </w:t>
      </w:r>
      <w:proofErr w:type="gramStart"/>
      <w:r>
        <w:rPr>
          <w:rFonts w:ascii="Times New Roman" w:hAnsi="Times New Roman" w:cs="Times New Roman"/>
          <w:sz w:val="24"/>
          <w:szCs w:val="24"/>
        </w:rPr>
        <w:t>этапов  практики</w:t>
      </w:r>
      <w:proofErr w:type="gramEnd"/>
      <w:r>
        <w:rPr>
          <w:rFonts w:ascii="Times New Roman" w:hAnsi="Times New Roman" w:cs="Times New Roman"/>
          <w:sz w:val="24"/>
          <w:szCs w:val="24"/>
        </w:rPr>
        <w:t xml:space="preserve"> и подготовки отчёта, которая обеспечивается: выходом в глобальную сеть Интернет и использованием возможностей мессенджеров и специальных программ для проведения групповых  онлайн встреч, консультаций.</w:t>
      </w:r>
    </w:p>
    <w:p w:rsidR="005D7914" w:rsidRDefault="005D7914">
      <w:pPr>
        <w:spacing w:after="0" w:line="240" w:lineRule="auto"/>
        <w:ind w:firstLine="709"/>
        <w:jc w:val="both"/>
        <w:rPr>
          <w:rFonts w:ascii="Times New Roman" w:hAnsi="Times New Roman" w:cs="Times New Roman"/>
          <w:sz w:val="24"/>
          <w:szCs w:val="24"/>
        </w:rPr>
      </w:pPr>
    </w:p>
    <w:p w:rsidR="005D7914" w:rsidRDefault="005D7914">
      <w:pPr>
        <w:spacing w:after="0" w:line="240" w:lineRule="auto"/>
        <w:ind w:firstLine="709"/>
        <w:jc w:val="both"/>
        <w:rPr>
          <w:rFonts w:ascii="Times New Roman" w:hAnsi="Times New Roman" w:cs="Times New Roman"/>
          <w:sz w:val="24"/>
          <w:szCs w:val="24"/>
        </w:rPr>
      </w:pP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ФОНД ОЦЕНОЧНЫХ СРЕДСТВ ДЛЯ ПРОВЕДЕНИЯ</w:t>
      </w: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АТТЕСТАЦИИ ПО ПРАКТИКЕ</w:t>
      </w:r>
    </w:p>
    <w:p w:rsidR="005D7914" w:rsidRDefault="005D7914">
      <w:pPr>
        <w:spacing w:after="0"/>
        <w:jc w:val="both"/>
        <w:rPr>
          <w:rFonts w:ascii="Times New Roman" w:hAnsi="Times New Roman" w:cs="Times New Roman"/>
          <w:b/>
          <w:sz w:val="28"/>
          <w:szCs w:val="28"/>
        </w:rPr>
      </w:pP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 Перечень оценочных средств</w:t>
      </w:r>
    </w:p>
    <w:p w:rsidR="005D7914" w:rsidRDefault="005D7914">
      <w:pPr>
        <w:spacing w:after="0" w:line="240" w:lineRule="auto"/>
        <w:jc w:val="both"/>
        <w:rPr>
          <w:rFonts w:ascii="Times New Roman" w:hAnsi="Times New Roman" w:cs="Times New Roman"/>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362"/>
        <w:gridCol w:w="4017"/>
        <w:gridCol w:w="2363"/>
      </w:tblGrid>
      <w:tr w:rsidR="005D7914">
        <w:tc>
          <w:tcPr>
            <w:tcW w:w="680"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п/п</w:t>
            </w:r>
          </w:p>
        </w:tc>
        <w:tc>
          <w:tcPr>
            <w:tcW w:w="2362"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оценочного</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w:t>
            </w:r>
          </w:p>
        </w:tc>
        <w:tc>
          <w:tcPr>
            <w:tcW w:w="4017"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Краткая характеристика оценочного средства</w:t>
            </w:r>
          </w:p>
        </w:tc>
        <w:tc>
          <w:tcPr>
            <w:tcW w:w="2363"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оценочного средства в фонде</w:t>
            </w:r>
          </w:p>
        </w:tc>
      </w:tr>
      <w:tr w:rsidR="005D7914">
        <w:tc>
          <w:tcPr>
            <w:tcW w:w="680"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362"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план проведения практики</w:t>
            </w:r>
          </w:p>
        </w:tc>
        <w:tc>
          <w:tcPr>
            <w:tcW w:w="4017"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 позволяющий оценить виды, характер и объём проделанной работы, степень её соответствия рабочей программе производственной (проектной) практики</w:t>
            </w:r>
          </w:p>
        </w:tc>
        <w:tc>
          <w:tcPr>
            <w:tcW w:w="2363"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Перечень индивидуальных заданий</w:t>
            </w:r>
          </w:p>
        </w:tc>
      </w:tr>
      <w:tr w:rsidR="005D7914">
        <w:tc>
          <w:tcPr>
            <w:tcW w:w="680"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362"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разделы, предусмотренные планом и индивидуальным заданием по практике</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017"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Средство контроля, включающее устный опрос (собеседование) студентов, теоретические вопросы для письменного опроса, вопросы для обсуждения. Средство рассчитано на выяснение объема знаний обучающегося по конкретному разделу отчета по  практике.</w:t>
            </w:r>
          </w:p>
        </w:tc>
        <w:tc>
          <w:tcPr>
            <w:tcW w:w="2363"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 студента</w:t>
            </w:r>
          </w:p>
        </w:tc>
      </w:tr>
      <w:tr w:rsidR="005D7914">
        <w:tc>
          <w:tcPr>
            <w:tcW w:w="680"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362"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Отзыв руководителя практики</w:t>
            </w:r>
          </w:p>
        </w:tc>
        <w:tc>
          <w:tcPr>
            <w:tcW w:w="4017"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Оценочное средство, позволяющее охарактеризовать как студента, так и качество выполненной им работы в рамках прошедшей практики. В отзыве руководителя обязательно должны быть указаны проявленные практикантом умения и навыки, владение научной терминологией, а также его подход и ответственность к практической деятельности. Также в отзыве должно быть указано личное мнение руководителя в отношении уровня подготовки будущего специалиста и его навыков.</w:t>
            </w:r>
          </w:p>
        </w:tc>
        <w:tc>
          <w:tcPr>
            <w:tcW w:w="2363"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отзыва</w:t>
            </w:r>
          </w:p>
        </w:tc>
      </w:tr>
      <w:tr w:rsidR="005D7914">
        <w:tc>
          <w:tcPr>
            <w:tcW w:w="680"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362"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Дневник практики</w:t>
            </w:r>
          </w:p>
        </w:tc>
        <w:tc>
          <w:tcPr>
            <w:tcW w:w="4017"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течении практики студенты должны вести дневник, который является основным документом, свидетельствующим о </w:t>
            </w:r>
            <w:proofErr w:type="gramStart"/>
            <w:r>
              <w:rPr>
                <w:rFonts w:ascii="Times New Roman" w:hAnsi="Times New Roman" w:cs="Times New Roman"/>
                <w:sz w:val="24"/>
                <w:szCs w:val="24"/>
              </w:rPr>
              <w:t>прохождении  практики</w:t>
            </w:r>
            <w:proofErr w:type="gramEnd"/>
            <w:r>
              <w:rPr>
                <w:rFonts w:ascii="Times New Roman" w:hAnsi="Times New Roman" w:cs="Times New Roman"/>
                <w:sz w:val="24"/>
                <w:szCs w:val="24"/>
              </w:rPr>
              <w:t xml:space="preserve">. Все собранные данные студент оформляет в виде дневниковых записей, где отмечено период записи, вид работы. </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завершения практики дневник должен быть просмотрен и подписан руководителями практики. В дневнике они также дают письменные отзывы о работе студента.</w:t>
            </w:r>
          </w:p>
        </w:tc>
        <w:tc>
          <w:tcPr>
            <w:tcW w:w="2363"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дневника</w:t>
            </w:r>
          </w:p>
        </w:tc>
      </w:tr>
      <w:tr w:rsidR="005D7914">
        <w:tc>
          <w:tcPr>
            <w:tcW w:w="680"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362"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 по практике</w:t>
            </w:r>
          </w:p>
          <w:p w:rsidR="005D7914" w:rsidRDefault="005D7914">
            <w:pPr>
              <w:spacing w:after="0" w:line="240" w:lineRule="auto"/>
              <w:jc w:val="both"/>
              <w:rPr>
                <w:rFonts w:ascii="Times New Roman" w:hAnsi="Times New Roman" w:cs="Times New Roman"/>
                <w:sz w:val="24"/>
                <w:szCs w:val="24"/>
              </w:rPr>
            </w:pPr>
          </w:p>
        </w:tc>
        <w:tc>
          <w:tcPr>
            <w:tcW w:w="4017" w:type="dxa"/>
            <w:shd w:val="clear" w:color="auto" w:fill="auto"/>
          </w:tcPr>
          <w:p w:rsidR="005D7914" w:rsidRDefault="00402EC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Специфическая форма письменной работы, позволяющая студенту обобщить свои знания, умения и навыки, приобретенные за время прохождения практики. Отчет по практике готовится индивидуально каждым студентом с целью осознания сформированных профессиональных компетенций, приобретенных студентом в результате прохождения  практики.</w:t>
            </w:r>
          </w:p>
        </w:tc>
        <w:tc>
          <w:tcPr>
            <w:tcW w:w="2363" w:type="dxa"/>
            <w:shd w:val="clear" w:color="auto" w:fill="auto"/>
          </w:tcPr>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отчета;</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по содержанию этапа</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5D7914" w:rsidRDefault="005D7914">
      <w:pPr>
        <w:spacing w:after="0" w:line="240" w:lineRule="auto"/>
        <w:ind w:firstLine="708"/>
        <w:jc w:val="both"/>
        <w:rPr>
          <w:rFonts w:ascii="Times New Roman" w:hAnsi="Times New Roman" w:cs="Times New Roman"/>
          <w:sz w:val="24"/>
          <w:szCs w:val="24"/>
        </w:rPr>
      </w:pP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8.2 Критерии и шкала оценивания по оценочным средствам </w:t>
      </w:r>
      <w:proofErr w:type="gramStart"/>
      <w:r>
        <w:rPr>
          <w:rFonts w:ascii="Times New Roman" w:hAnsi="Times New Roman" w:cs="Times New Roman"/>
          <w:sz w:val="24"/>
          <w:szCs w:val="24"/>
        </w:rPr>
        <w:t>( зачёт</w:t>
      </w:r>
      <w:proofErr w:type="gramEnd"/>
      <w:r>
        <w:rPr>
          <w:rFonts w:ascii="Times New Roman" w:hAnsi="Times New Roman" w:cs="Times New Roman"/>
          <w:sz w:val="24"/>
          <w:szCs w:val="24"/>
        </w:rPr>
        <w:t xml:space="preserve"> с оценкой).</w:t>
      </w:r>
    </w:p>
    <w:p w:rsidR="005D7914" w:rsidRDefault="005D7914">
      <w:pPr>
        <w:spacing w:after="0" w:line="240" w:lineRule="auto"/>
        <w:jc w:val="both"/>
        <w:rPr>
          <w:rFonts w:ascii="Times New Roman" w:hAnsi="Times New Roman" w:cs="Times New Roman"/>
          <w:sz w:val="24"/>
          <w:szCs w:val="24"/>
        </w:rPr>
      </w:pP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итогам выполнения каждого этапа </w:t>
      </w:r>
      <w:proofErr w:type="gramStart"/>
      <w:r>
        <w:rPr>
          <w:rFonts w:ascii="Times New Roman" w:hAnsi="Times New Roman" w:cs="Times New Roman"/>
          <w:sz w:val="24"/>
          <w:szCs w:val="24"/>
        </w:rPr>
        <w:t>проведения  практики</w:t>
      </w:r>
      <w:proofErr w:type="gramEnd"/>
      <w:r>
        <w:rPr>
          <w:rFonts w:ascii="Times New Roman" w:hAnsi="Times New Roman" w:cs="Times New Roman"/>
          <w:sz w:val="24"/>
          <w:szCs w:val="24"/>
        </w:rPr>
        <w:t xml:space="preserve"> проводится промежуточный контроль, в ходе которого руководитель практики оценивает в соответствие принятому плану, качество и объем собранного материала. Соответствие представленного студентом материала по практике предъявляемым требованиям оценивается в ходе собеседования как «зачтено». Если студент не выполняет плановое задание (календарный план) руководитель оценивает его как не зачтённое.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оценке компетенций, сформированных у студентов по итогам практики, члены комиссии используют следующую шкалу оценивания: 5 «зачтено», 4 «зачтено», 3 «зачтено», 2 «не зачтено»: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 «зачтено», если: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обучающийся в установленные сроки представил отчётную документацию по итогам прохождения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отчёт о </w:t>
      </w:r>
      <w:proofErr w:type="gramStart"/>
      <w:r>
        <w:rPr>
          <w:rFonts w:ascii="Times New Roman" w:hAnsi="Times New Roman" w:cs="Times New Roman"/>
          <w:sz w:val="24"/>
          <w:szCs w:val="24"/>
        </w:rPr>
        <w:t>прохождении  практики</w:t>
      </w:r>
      <w:proofErr w:type="gramEnd"/>
      <w:r>
        <w:rPr>
          <w:rFonts w:ascii="Times New Roman" w:hAnsi="Times New Roman" w:cs="Times New Roman"/>
          <w:sz w:val="24"/>
          <w:szCs w:val="24"/>
        </w:rPr>
        <w:t xml:space="preserve"> выполнен в полном соответствии с Заданием на проектную (производственную) практику и изложен литературным языком без стилистических нарушений, содержательная часть задания выполнено полностью и без существенных замечаний. В процессе защиты даны развёрнутые, корректные ответы на </w:t>
      </w:r>
      <w:proofErr w:type="gramStart"/>
      <w:r>
        <w:rPr>
          <w:rFonts w:ascii="Times New Roman" w:hAnsi="Times New Roman" w:cs="Times New Roman"/>
          <w:sz w:val="24"/>
          <w:szCs w:val="24"/>
        </w:rPr>
        <w:t>заданные  вопросы</w:t>
      </w:r>
      <w:proofErr w:type="gramEnd"/>
      <w:r>
        <w:rPr>
          <w:rFonts w:ascii="Times New Roman" w:hAnsi="Times New Roman" w:cs="Times New Roman"/>
          <w:sz w:val="24"/>
          <w:szCs w:val="24"/>
        </w:rPr>
        <w:t>.</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«зачтено», если: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обучающийся в установленные сроки представил отчётную документацию по итогам прохождения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отчёт о прохождении практики выполнен в полном соответствии с Заданием </w:t>
      </w:r>
      <w:proofErr w:type="gramStart"/>
      <w:r>
        <w:rPr>
          <w:rFonts w:ascii="Times New Roman" w:hAnsi="Times New Roman" w:cs="Times New Roman"/>
          <w:sz w:val="24"/>
          <w:szCs w:val="24"/>
        </w:rPr>
        <w:t>на  практику</w:t>
      </w:r>
      <w:proofErr w:type="gramEnd"/>
      <w:r>
        <w:rPr>
          <w:rFonts w:ascii="Times New Roman" w:hAnsi="Times New Roman" w:cs="Times New Roman"/>
          <w:sz w:val="24"/>
          <w:szCs w:val="24"/>
        </w:rPr>
        <w:t xml:space="preserve">, изложен литературным языком без стилистических нарушений, с незначительными ошибками, содержательная часть задания выполнена полностью, с незначительными ошибками. В процессе защиты даны развёрнутые, корректные ответы на </w:t>
      </w:r>
      <w:proofErr w:type="gramStart"/>
      <w:r>
        <w:rPr>
          <w:rFonts w:ascii="Times New Roman" w:hAnsi="Times New Roman" w:cs="Times New Roman"/>
          <w:sz w:val="24"/>
          <w:szCs w:val="24"/>
        </w:rPr>
        <w:t>заданные  вопросы</w:t>
      </w:r>
      <w:proofErr w:type="gramEnd"/>
      <w:r>
        <w:rPr>
          <w:rFonts w:ascii="Times New Roman" w:hAnsi="Times New Roman" w:cs="Times New Roman"/>
          <w:sz w:val="24"/>
          <w:szCs w:val="24"/>
        </w:rPr>
        <w:t xml:space="preserve"> с незначительными ошибками, неточностями.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«зачтено», если: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обучающийся в установленные сроки представил отчетную документацию по итогам прохождения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отчёт о прохождении производственной практики выполнен в соответствии с Заданием </w:t>
      </w:r>
      <w:proofErr w:type="gramStart"/>
      <w:r>
        <w:rPr>
          <w:rFonts w:ascii="Times New Roman" w:hAnsi="Times New Roman" w:cs="Times New Roman"/>
          <w:sz w:val="24"/>
          <w:szCs w:val="24"/>
        </w:rPr>
        <w:t>на  практику</w:t>
      </w:r>
      <w:proofErr w:type="gramEnd"/>
      <w:r>
        <w:rPr>
          <w:rFonts w:ascii="Times New Roman" w:hAnsi="Times New Roman" w:cs="Times New Roman"/>
          <w:sz w:val="24"/>
          <w:szCs w:val="24"/>
        </w:rPr>
        <w:t xml:space="preserve">, но содержит значительные ошибки, индивидуальное задание в своей содержательной части выполнено с существенными ошибками. В процессе защиты даны ответы на поставленные вопросы, которые </w:t>
      </w:r>
      <w:proofErr w:type="gramStart"/>
      <w:r>
        <w:rPr>
          <w:rFonts w:ascii="Times New Roman" w:hAnsi="Times New Roman" w:cs="Times New Roman"/>
          <w:sz w:val="24"/>
          <w:szCs w:val="24"/>
        </w:rPr>
        <w:t>в  своём</w:t>
      </w:r>
      <w:proofErr w:type="gramEnd"/>
      <w:r>
        <w:rPr>
          <w:rFonts w:ascii="Times New Roman" w:hAnsi="Times New Roman" w:cs="Times New Roman"/>
          <w:sz w:val="24"/>
          <w:szCs w:val="24"/>
        </w:rPr>
        <w:t xml:space="preserve"> большинстве являются не полными или содержат в себе существенные ошибки;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«не зачтено», если: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студент не выполнил программу практики по неуважительным причинам и не предоставившие отчётные материалы.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по защите отчёта о практике проставляется руководителем практики от кафедры в экзаменационную ведомость и зачётную книжку студента. Эта оценка приравнивается к оценкам по теоретическому обучению и учитывается при подведении итогов общей успеваемости студентов.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оценивании студента учитываются также: деятельность студента в период практики (степень полноты выполнения программы, овладение основными профессиональными навыками); содержание и качество оформления отчёта, полнота записей в дневнике; качество доклада и ответы студента на вопросы во время защиты отчёта.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Студенты, не выполнившие программу практики по уважительной причине, направляются на практику вторично в установленном порядке.</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результатам </w:t>
      </w:r>
      <w:proofErr w:type="gramStart"/>
      <w:r>
        <w:rPr>
          <w:rFonts w:ascii="Times New Roman" w:hAnsi="Times New Roman" w:cs="Times New Roman"/>
          <w:sz w:val="24"/>
          <w:szCs w:val="24"/>
        </w:rPr>
        <w:t>практики  студенты</w:t>
      </w:r>
      <w:proofErr w:type="gramEnd"/>
      <w:r>
        <w:rPr>
          <w:rFonts w:ascii="Times New Roman" w:hAnsi="Times New Roman" w:cs="Times New Roman"/>
          <w:sz w:val="24"/>
          <w:szCs w:val="24"/>
        </w:rPr>
        <w:t xml:space="preserve"> имеют возможность собранные данные, рабочие материалы использовать не только для написания квалификационной работы , но и для подготовки публикаций (тезисов, статей) и разработки докладов и презентаций для выступления на научных и научно-практических мероприятиях различного формата и масштаба.  </w:t>
      </w:r>
    </w:p>
    <w:p w:rsidR="005D7914" w:rsidRDefault="0040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МЕТОДИЧЕСКИЕ УКАЗАНИЯ </w:t>
      </w: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САМОСТОЯТЕЛЬНОЙ РАБОТЕ НА ПРАКТИКЕ </w:t>
      </w: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составлению и оформлению отчёта)</w:t>
      </w:r>
    </w:p>
    <w:p w:rsidR="005D7914" w:rsidRDefault="005D7914">
      <w:pPr>
        <w:spacing w:after="0" w:line="240" w:lineRule="auto"/>
        <w:ind w:firstLine="708"/>
        <w:jc w:val="both"/>
        <w:rPr>
          <w:rFonts w:ascii="Times New Roman" w:hAnsi="Times New Roman" w:cs="Times New Roman"/>
          <w:sz w:val="24"/>
          <w:szCs w:val="24"/>
        </w:rPr>
      </w:pP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практики студент составляет и оформляет письменный отчёт (в произвольной форме), где раскрывает содержание выполненной работы, делает выводы, высказывает пожелания, предложения, критические замечание относительно условий и содержания прохождения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Структура и содержание проектной (производственной) практики по получению первичных профессиональных умений и навыков отражается непосредственно в процессе подготовки отчёта.</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Отчёт должен носить самостоятельный исследовательский характер, внутреннее единство и целостность, правдиво отражать информацию, ход и результаты проведения анализа и разработки поставленных вопросов, отвечать современному уровню развития науки.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Написание отчёта должно подтвердить умение студентов:</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подбирать в библиотеках и читальных залах литературу по определённой теме (проблеме) и работать с ней;</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 xml:space="preserve"> находить необходимые нормативные акты, рабочие документы, уметь обрабатывать и </w:t>
      </w:r>
      <w:proofErr w:type="gramStart"/>
      <w:r>
        <w:rPr>
          <w:rFonts w:ascii="Times New Roman" w:hAnsi="Times New Roman" w:cs="Times New Roman"/>
          <w:sz w:val="24"/>
          <w:szCs w:val="24"/>
        </w:rPr>
        <w:t>анализировать  информацию</w:t>
      </w:r>
      <w:proofErr w:type="gramEnd"/>
      <w:r>
        <w:rPr>
          <w:rFonts w:ascii="Times New Roman" w:hAnsi="Times New Roman" w:cs="Times New Roman"/>
          <w:sz w:val="24"/>
          <w:szCs w:val="24"/>
        </w:rPr>
        <w:t>;</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выполнять поручения преподавателя качественно и в срок;</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проявлять активность, инициативу в работе по подготовке и проведению исследований по выбранной теме;</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определять и анализировать социально значимые проблемы;</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исследовать систему социально-культурных учреждений региона;</w:t>
      </w:r>
    </w:p>
    <w:p w:rsidR="005D7914" w:rsidRDefault="00402EC0">
      <w:pPr>
        <w:numPr>
          <w:ilvl w:val="0"/>
          <w:numId w:val="1"/>
        </w:numPr>
        <w:tabs>
          <w:tab w:val="clear" w:pos="420"/>
        </w:tabs>
        <w:spacing w:after="0" w:line="240" w:lineRule="auto"/>
        <w:ind w:left="0" w:firstLine="460"/>
        <w:jc w:val="both"/>
        <w:rPr>
          <w:rFonts w:ascii="Times New Roman" w:hAnsi="Times New Roman" w:cs="Times New Roman"/>
          <w:sz w:val="24"/>
          <w:szCs w:val="24"/>
        </w:rPr>
      </w:pPr>
      <w:r>
        <w:rPr>
          <w:rFonts w:ascii="Times New Roman" w:hAnsi="Times New Roman" w:cs="Times New Roman"/>
          <w:sz w:val="24"/>
          <w:szCs w:val="24"/>
        </w:rPr>
        <w:t>анализировать планы, программы, проекты, реализуемые региональными учреждениями культуры, направленные на развитие социально-культурной сферы, обобщать опыт их реализации, определять недостатки и недочёты в деятельности конкретных учреждений и организаций, в рамках которых проходила практика.</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Подготовка отчёта предполагает самостоятельную творческую работу студентов. За все принятые в отчёте решения и достоверность всех соответствующих данных несёт ответственность его автор. Композиционная структура отчёта о прохождении практики должна отражать все аспекты деятельности студента и состоять из таких последовательно расположенных элементов:</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Титульный лист.</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Задание </w:t>
      </w:r>
      <w:proofErr w:type="gramStart"/>
      <w:r>
        <w:rPr>
          <w:rFonts w:ascii="Times New Roman" w:hAnsi="Times New Roman" w:cs="Times New Roman"/>
          <w:sz w:val="24"/>
          <w:szCs w:val="24"/>
        </w:rPr>
        <w:t>на  практику</w:t>
      </w:r>
      <w:proofErr w:type="gramEnd"/>
      <w:r>
        <w:rPr>
          <w:rFonts w:ascii="Times New Roman" w:hAnsi="Times New Roman" w:cs="Times New Roman"/>
          <w:sz w:val="24"/>
          <w:szCs w:val="24"/>
        </w:rPr>
        <w:t xml:space="preserve"> по получению первичных профессиональных умений и навыков.</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Реферат.</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Содержание.</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Введение.</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Раздел 1. Характеристика системы социально-культурных учреждений региона (включая описание деятельности конкретной организации, учреждения, предприятия - базы проведения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Раздел 2. Анализ планов, проектов, программ направленных на развитие социально- культурной сферы (включая не только планы или отчётность по ним, но и предложения по развитию проектной деятельности, анализу существующих </w:t>
      </w:r>
      <w:proofErr w:type="gramStart"/>
      <w:r>
        <w:rPr>
          <w:rFonts w:ascii="Times New Roman" w:hAnsi="Times New Roman" w:cs="Times New Roman"/>
          <w:sz w:val="24"/>
          <w:szCs w:val="24"/>
        </w:rPr>
        <w:t>проблем ,</w:t>
      </w:r>
      <w:proofErr w:type="gramEnd"/>
      <w:r>
        <w:rPr>
          <w:rFonts w:ascii="Times New Roman" w:hAnsi="Times New Roman" w:cs="Times New Roman"/>
          <w:sz w:val="24"/>
          <w:szCs w:val="24"/>
        </w:rPr>
        <w:t xml:space="preserve"> недостатков и  т.п.) .</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Выводы.</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Приложения.</w:t>
      </w:r>
    </w:p>
    <w:p w:rsidR="005D7914" w:rsidRDefault="005D7914">
      <w:pPr>
        <w:spacing w:after="0" w:line="240" w:lineRule="auto"/>
        <w:ind w:firstLine="708"/>
        <w:jc w:val="both"/>
        <w:rPr>
          <w:rFonts w:ascii="Times New Roman" w:hAnsi="Times New Roman" w:cs="Times New Roman"/>
          <w:sz w:val="24"/>
          <w:szCs w:val="24"/>
        </w:rPr>
      </w:pP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Ориентировочный общий объем отчёта (без списка литературы и приложений) 20-25 печатных страниц. Названия разделов 1 и 2 могут быть представлены в иной формулировке, однако отражать общую суть требований к содержательной части.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Обобщённые требования к содержанию отчёта о прохождении учебной практики имеют следующий вид.</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 введении даётся краткая информация о целях и задачах прохождения учебной практики по получению первичных профессиональных умений и навыков, задания практики, обосновывается целесообразность проведения работы, предусмотренной программой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часть отчёта подаётся самостоятельными главами или параграфами. Их сущность отвечает задачам программы практики.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первом разделе основной части необходимо отразить организацию и методику выполнения тех или иных видов работ, провести сбор, анализ системы социально-культурных учреждений региона и обобщить основные направления их деятельности, вида создаваемого продукта, формы собственности.</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Второй раздел основной части отчёта по практике направлен на изучение текущих </w:t>
      </w:r>
      <w:proofErr w:type="gramStart"/>
      <w:r>
        <w:rPr>
          <w:rFonts w:ascii="Times New Roman" w:hAnsi="Times New Roman" w:cs="Times New Roman"/>
          <w:sz w:val="24"/>
          <w:szCs w:val="24"/>
        </w:rPr>
        <w:t>и  перспективных</w:t>
      </w:r>
      <w:proofErr w:type="gramEnd"/>
      <w:r>
        <w:rPr>
          <w:rFonts w:ascii="Times New Roman" w:hAnsi="Times New Roman" w:cs="Times New Roman"/>
          <w:sz w:val="24"/>
          <w:szCs w:val="24"/>
        </w:rPr>
        <w:t xml:space="preserve"> планов работы учреждений социально-культурной сферы деятельности региона, выявление приоритетных проектов, конкретных проблем в социально-культурной сфере, а также определения возможных путей их решения. Также в данном разделе необходимо проанализировать практику реализации планов, программ, проектов, которые реализуются региональными учреждениями культуры, и которые направлены на развитие социально-культурной сферы.</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Выводы. В выводах кратко формулируются итоги прохождения практики с точки зрения соответствия целям и поставленным задачам практики (до 2-х страниц).</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Список использованных источников. В списке источников приводятся все использованные литературные источники, а также документы, которые были использованы студентом при решении задач практики. Ссылка на определённые источники в тексте отчёта осуществляются указанием в скобках номера литературного источника в списке литературы (не менее 20 источников).</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Приложения. К ним относится вспомогательный материал, который нужен для полного восприятия отчёта, то есть таблицы вспомогательных цифровых данных, промежуточные расчёты, инструкции, методики, формы статистической и финансовой отчётности предприятия.</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Отчёт оформляется по общим требованиям к оформлению текстовых документов (на стандартных листах формата A4, шрифт 14, 28-30 строк на странице). Отчёт должен быть напечатан, подшит в мягкую обложку, иметь сквозную нумерацию страниц.</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Отчёт представляется на кафедру за две недели до защиты отчёта по практике. Отчёт проверяется руководителями практики от учреждения и кафедры и в случае необходимости возвращается практиканту для доработки и исправлений. За несвоевременное представление отчёта, невыполнение всех требований к нему, оценка за практику снижается.</w:t>
      </w:r>
    </w:p>
    <w:p w:rsidR="005D7914" w:rsidRDefault="00402E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Итоги практики подводятся на кафедре менеджмента и социокультурные технологий в форме отчётной конференции (защиты), по результатам которой даётся оценка работы каждого студента. На основе этого студентам за практику выставляется дифференцированная оценка, которая заносится в </w:t>
      </w:r>
      <w:proofErr w:type="spellStart"/>
      <w:r>
        <w:rPr>
          <w:rFonts w:ascii="Times New Roman" w:hAnsi="Times New Roman" w:cs="Times New Roman"/>
          <w:sz w:val="24"/>
          <w:szCs w:val="24"/>
        </w:rPr>
        <w:t>зачётно</w:t>
      </w:r>
      <w:proofErr w:type="spellEnd"/>
      <w:r>
        <w:rPr>
          <w:rFonts w:ascii="Times New Roman" w:hAnsi="Times New Roman" w:cs="Times New Roman"/>
          <w:sz w:val="24"/>
          <w:szCs w:val="24"/>
        </w:rPr>
        <w:t>-экзаменационную ведомость и зачётную книжку.</w:t>
      </w:r>
    </w:p>
    <w:p w:rsidR="005D7914" w:rsidRDefault="005D7914">
      <w:pPr>
        <w:spacing w:after="0" w:line="240" w:lineRule="auto"/>
        <w:ind w:firstLine="708"/>
        <w:jc w:val="both"/>
      </w:pPr>
    </w:p>
    <w:p w:rsidR="005D7914" w:rsidRDefault="005D7914">
      <w:pPr>
        <w:spacing w:after="0" w:line="240" w:lineRule="auto"/>
        <w:ind w:firstLine="708"/>
        <w:jc w:val="both"/>
      </w:pP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СПИСОК РЕКОМЕНДУЕМОЙ ЛИТЕРАТУРЫ</w:t>
      </w:r>
    </w:p>
    <w:p w:rsidR="005D7914" w:rsidRDefault="005D7914">
      <w:pPr>
        <w:spacing w:after="0" w:line="240" w:lineRule="auto"/>
        <w:jc w:val="both"/>
        <w:rPr>
          <w:rFonts w:ascii="Times New Roman" w:hAnsi="Times New Roman" w:cs="Times New Roman"/>
          <w:b/>
          <w:sz w:val="24"/>
          <w:szCs w:val="24"/>
        </w:rPr>
      </w:pP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Основная литература:</w:t>
      </w:r>
    </w:p>
    <w:p w:rsidR="005D7914" w:rsidRDefault="005D7914">
      <w:pPr>
        <w:spacing w:after="0" w:line="240" w:lineRule="auto"/>
        <w:jc w:val="both"/>
        <w:rPr>
          <w:rFonts w:ascii="Times New Roman" w:hAnsi="Times New Roman" w:cs="Times New Roman"/>
          <w:b/>
          <w:sz w:val="24"/>
          <w:szCs w:val="24"/>
        </w:rPr>
      </w:pPr>
    </w:p>
    <w:p w:rsidR="005D7914" w:rsidRDefault="00402EC0">
      <w:pPr>
        <w:pStyle w:val="a9"/>
        <w:numPr>
          <w:ilvl w:val="0"/>
          <w:numId w:val="2"/>
        </w:numPr>
        <w:shd w:val="clear" w:color="auto" w:fill="FFFFFF"/>
        <w:spacing w:beforeAutospacing="0" w:afterAutospacing="0"/>
        <w:jc w:val="both"/>
        <w:rPr>
          <w:rFonts w:eastAsiaTheme="minorHAnsi"/>
          <w:lang w:val="ru-RU" w:eastAsia="en-US"/>
        </w:rPr>
      </w:pPr>
      <w:r>
        <w:rPr>
          <w:rFonts w:eastAsiaTheme="minorHAnsi"/>
          <w:lang w:val="ru-RU" w:eastAsia="en-US"/>
        </w:rPr>
        <w:t xml:space="preserve">ОСНОВЫ ЗАКОНОДАТЕЛЬСТВА РОССИЙСКОЙ ФЕДЕРАЦИИ О КУЛЬТУРЕ [Электронный </w:t>
      </w:r>
      <w:proofErr w:type="spellStart"/>
      <w:r>
        <w:rPr>
          <w:rFonts w:eastAsiaTheme="minorHAnsi"/>
          <w:lang w:val="ru-RU" w:eastAsia="en-US"/>
        </w:rPr>
        <w:t>pecypc</w:t>
      </w:r>
      <w:proofErr w:type="spellEnd"/>
      <w:r>
        <w:rPr>
          <w:rFonts w:eastAsiaTheme="minorHAnsi"/>
          <w:lang w:val="ru-RU" w:eastAsia="en-US"/>
        </w:rPr>
        <w:t xml:space="preserve">]. </w:t>
      </w:r>
      <w:r>
        <w:rPr>
          <w:color w:val="000000"/>
          <w:lang w:val="ru-RU"/>
        </w:rPr>
        <w:t>–</w:t>
      </w:r>
      <w:r>
        <w:rPr>
          <w:rFonts w:eastAsiaTheme="minorHAnsi"/>
          <w:lang w:val="ru-RU" w:eastAsia="en-US"/>
        </w:rPr>
        <w:t xml:space="preserve"> Режим доступа: </w:t>
      </w:r>
      <w:hyperlink r:id="rId8" w:history="1">
        <w:r>
          <w:rPr>
            <w:rStyle w:val="a3"/>
            <w:rFonts w:eastAsiaTheme="minorHAnsi"/>
            <w:lang w:val="ru-RU" w:eastAsia="en-US"/>
          </w:rPr>
          <w:t>https://www.consultant.ru/document/cons_doc_LAW_1870/</w:t>
        </w:r>
      </w:hyperlink>
      <w:r>
        <w:rPr>
          <w:rStyle w:val="a3"/>
          <w:rFonts w:eastAsiaTheme="minorHAnsi"/>
          <w:lang w:val="ru-RU" w:eastAsia="en-US"/>
        </w:rPr>
        <w:t xml:space="preserve"> </w:t>
      </w:r>
      <w:r>
        <w:rPr>
          <w:rFonts w:eastAsiaTheme="minorHAnsi"/>
          <w:lang w:val="ru-RU" w:eastAsia="en-US"/>
        </w:rPr>
        <w:t xml:space="preserve"> </w:t>
      </w:r>
    </w:p>
    <w:p w:rsidR="005D7914" w:rsidRDefault="00402EC0">
      <w:pPr>
        <w:pStyle w:val="a9"/>
        <w:numPr>
          <w:ilvl w:val="0"/>
          <w:numId w:val="2"/>
        </w:numPr>
        <w:shd w:val="clear" w:color="auto" w:fill="FFFFFF"/>
        <w:spacing w:beforeAutospacing="0" w:afterAutospacing="0"/>
        <w:jc w:val="both"/>
        <w:rPr>
          <w:rFonts w:eastAsiaTheme="minorHAnsi"/>
          <w:lang w:val="ru-RU" w:eastAsia="en-US"/>
        </w:rPr>
      </w:pPr>
      <w:r w:rsidRPr="003F5041">
        <w:rPr>
          <w:rFonts w:eastAsiaTheme="minorHAnsi"/>
          <w:lang w:val="ru-RU"/>
        </w:rPr>
        <w:t>СФЕРА КУЛЬТУРЫ И КУЛЬТУРНЫЕ ИНДУСТРИИ В РФ: ЗАКОНОДАТЕЛЬСТВО 2021</w:t>
      </w:r>
      <w:r>
        <w:rPr>
          <w:rFonts w:eastAsiaTheme="minorHAnsi"/>
          <w:lang w:val="ru-RU"/>
        </w:rPr>
        <w:t xml:space="preserve"> </w:t>
      </w:r>
      <w:r>
        <w:rPr>
          <w:rFonts w:eastAsiaTheme="minorHAnsi"/>
          <w:lang w:val="ru-RU" w:eastAsia="en-US"/>
        </w:rPr>
        <w:t xml:space="preserve">[Электронный </w:t>
      </w:r>
      <w:proofErr w:type="spellStart"/>
      <w:r>
        <w:rPr>
          <w:rFonts w:eastAsiaTheme="minorHAnsi"/>
          <w:lang w:val="ru-RU" w:eastAsia="en-US"/>
        </w:rPr>
        <w:t>pecypc</w:t>
      </w:r>
      <w:proofErr w:type="spellEnd"/>
      <w:r>
        <w:rPr>
          <w:rFonts w:eastAsiaTheme="minorHAnsi"/>
          <w:lang w:val="ru-RU" w:eastAsia="en-US"/>
        </w:rPr>
        <w:t xml:space="preserve">]. </w:t>
      </w:r>
      <w:r>
        <w:rPr>
          <w:color w:val="000000"/>
          <w:lang w:val="ru-RU"/>
        </w:rPr>
        <w:t>–</w:t>
      </w:r>
      <w:r>
        <w:rPr>
          <w:rFonts w:eastAsiaTheme="minorHAnsi"/>
          <w:lang w:val="ru-RU" w:eastAsia="en-US"/>
        </w:rPr>
        <w:t xml:space="preserve"> Режим доступа: </w:t>
      </w:r>
      <w:hyperlink r:id="rId9" w:history="1">
        <w:r>
          <w:rPr>
            <w:rStyle w:val="a3"/>
            <w:rFonts w:eastAsiaTheme="minorHAnsi"/>
            <w:lang w:val="ru-RU" w:eastAsia="en-US"/>
          </w:rPr>
          <w:t>https://ipquorum.ru/upload/culture_research_zakonodatelstvo-2021_compressed-hpGpDsSq.pdf</w:t>
        </w:r>
      </w:hyperlink>
    </w:p>
    <w:p w:rsidR="005D7914" w:rsidRDefault="00402EC0">
      <w:pPr>
        <w:pStyle w:val="a9"/>
        <w:numPr>
          <w:ilvl w:val="0"/>
          <w:numId w:val="2"/>
        </w:numPr>
        <w:shd w:val="clear" w:color="auto" w:fill="FFFFFF"/>
        <w:spacing w:beforeAutospacing="0" w:afterAutospacing="0"/>
        <w:jc w:val="both"/>
        <w:rPr>
          <w:rFonts w:eastAsiaTheme="minorHAnsi"/>
          <w:lang w:val="ru-RU" w:eastAsia="en-US"/>
        </w:rPr>
      </w:pPr>
      <w:r>
        <w:rPr>
          <w:color w:val="000000"/>
          <w:lang w:val="ru-RU"/>
        </w:rPr>
        <w:t xml:space="preserve">Зуб А. Т. Управление </w:t>
      </w:r>
      <w:proofErr w:type="gramStart"/>
      <w:r>
        <w:rPr>
          <w:color w:val="000000"/>
          <w:lang w:val="ru-RU"/>
        </w:rPr>
        <w:t>проектами :</w:t>
      </w:r>
      <w:proofErr w:type="gramEnd"/>
      <w:r>
        <w:rPr>
          <w:color w:val="000000"/>
          <w:lang w:val="ru-RU"/>
        </w:rPr>
        <w:t xml:space="preserve"> учебник и практикум / А. Т. Зуб. – </w:t>
      </w:r>
      <w:proofErr w:type="gramStart"/>
      <w:r>
        <w:rPr>
          <w:color w:val="000000"/>
          <w:lang w:val="ru-RU"/>
        </w:rPr>
        <w:t>Москва :</w:t>
      </w:r>
      <w:proofErr w:type="gramEnd"/>
      <w:r>
        <w:rPr>
          <w:color w:val="000000"/>
          <w:lang w:val="ru-RU"/>
        </w:rPr>
        <w:t xml:space="preserve"> </w:t>
      </w:r>
      <w:proofErr w:type="spellStart"/>
      <w:r>
        <w:rPr>
          <w:color w:val="000000"/>
          <w:lang w:val="ru-RU"/>
        </w:rPr>
        <w:t>Юрайт</w:t>
      </w:r>
      <w:proofErr w:type="spellEnd"/>
      <w:r>
        <w:rPr>
          <w:color w:val="000000"/>
          <w:lang w:val="ru-RU"/>
        </w:rPr>
        <w:t xml:space="preserve">, 2022. – 422 с. URL: </w:t>
      </w:r>
      <w:hyperlink r:id="rId10" w:history="1">
        <w:r>
          <w:rPr>
            <w:rStyle w:val="a3"/>
            <w:lang w:val="ru-RU"/>
          </w:rPr>
          <w:t>https://lib.lgaki.info/page_lib.php?docid=52403&amp;mode=DocBibRecord</w:t>
        </w:r>
      </w:hyperlink>
      <w:r>
        <w:rPr>
          <w:color w:val="000000"/>
          <w:lang w:val="ru-RU"/>
        </w:rPr>
        <w:t xml:space="preserve"> </w:t>
      </w:r>
    </w:p>
    <w:p w:rsidR="005D7914" w:rsidRDefault="00402EC0">
      <w:pPr>
        <w:pStyle w:val="a9"/>
        <w:numPr>
          <w:ilvl w:val="0"/>
          <w:numId w:val="2"/>
        </w:numPr>
        <w:shd w:val="clear" w:color="auto" w:fill="FFFFFF"/>
        <w:spacing w:beforeAutospacing="0" w:afterAutospacing="0"/>
        <w:jc w:val="both"/>
        <w:rPr>
          <w:rFonts w:eastAsiaTheme="minorHAnsi"/>
          <w:lang w:val="ru-RU" w:eastAsia="en-US"/>
        </w:rPr>
      </w:pPr>
      <w:r>
        <w:rPr>
          <w:color w:val="000000"/>
          <w:lang w:val="ru-RU"/>
        </w:rPr>
        <w:t>Симонова И.Ф. Управление проектами в учреждении культуры: подходы, ценности, технологии. Учебное пособие. – Санкт-Петербург: Наукоемкие технологии, 2021. – 417 с.</w:t>
      </w:r>
    </w:p>
    <w:p w:rsidR="005D7914" w:rsidRDefault="00402EC0">
      <w:pPr>
        <w:pStyle w:val="a9"/>
        <w:numPr>
          <w:ilvl w:val="0"/>
          <w:numId w:val="2"/>
        </w:numPr>
        <w:shd w:val="clear" w:color="auto" w:fill="FFFFFF"/>
        <w:spacing w:beforeAutospacing="0" w:afterAutospacing="0"/>
        <w:jc w:val="both"/>
        <w:rPr>
          <w:rFonts w:eastAsiaTheme="minorHAnsi"/>
          <w:lang w:val="ru-RU" w:eastAsia="en-US"/>
        </w:rPr>
      </w:pPr>
      <w:proofErr w:type="spellStart"/>
      <w:r>
        <w:rPr>
          <w:color w:val="000000"/>
          <w:lang w:val="ru-RU"/>
        </w:rPr>
        <w:t>Коленько</w:t>
      </w:r>
      <w:proofErr w:type="spellEnd"/>
      <w:r>
        <w:rPr>
          <w:color w:val="000000"/>
          <w:lang w:val="ru-RU"/>
        </w:rPr>
        <w:t xml:space="preserve">, С. Г.  Менеджмент в социально-культурной </w:t>
      </w:r>
      <w:proofErr w:type="gramStart"/>
      <w:r>
        <w:rPr>
          <w:color w:val="000000"/>
          <w:lang w:val="ru-RU"/>
        </w:rPr>
        <w:t>сфере :</w:t>
      </w:r>
      <w:proofErr w:type="gramEnd"/>
      <w:r>
        <w:rPr>
          <w:color w:val="000000"/>
          <w:lang w:val="ru-RU"/>
        </w:rPr>
        <w:t xml:space="preserve"> учебник и практикум для среднего профессионального образования / С. Г. </w:t>
      </w:r>
      <w:proofErr w:type="spellStart"/>
      <w:r>
        <w:rPr>
          <w:color w:val="000000"/>
          <w:lang w:val="ru-RU"/>
        </w:rPr>
        <w:t>Коленько</w:t>
      </w:r>
      <w:proofErr w:type="spellEnd"/>
      <w:r>
        <w:rPr>
          <w:color w:val="000000"/>
          <w:lang w:val="ru-RU"/>
        </w:rPr>
        <w:t xml:space="preserve">. – </w:t>
      </w:r>
      <w:proofErr w:type="gramStart"/>
      <w:r>
        <w:rPr>
          <w:color w:val="000000"/>
          <w:lang w:val="ru-RU"/>
        </w:rPr>
        <w:t>Москва :</w:t>
      </w:r>
      <w:proofErr w:type="gramEnd"/>
      <w:r>
        <w:rPr>
          <w:color w:val="000000"/>
          <w:lang w:val="ru-RU"/>
        </w:rPr>
        <w:t xml:space="preserve"> Издательство </w:t>
      </w:r>
      <w:proofErr w:type="spellStart"/>
      <w:r>
        <w:rPr>
          <w:color w:val="000000"/>
          <w:lang w:val="ru-RU"/>
        </w:rPr>
        <w:t>Юрайт</w:t>
      </w:r>
      <w:proofErr w:type="spellEnd"/>
      <w:r>
        <w:rPr>
          <w:color w:val="000000"/>
          <w:lang w:val="ru-RU"/>
        </w:rPr>
        <w:t xml:space="preserve">, </w:t>
      </w:r>
      <w:r>
        <w:rPr>
          <w:color w:val="000000"/>
          <w:lang w:val="ru-RU"/>
        </w:rPr>
        <w:lastRenderedPageBreak/>
        <w:t xml:space="preserve">2023. – 370 с. – (Профессиональное образование). – ISBN 978-5-534-01181-4. – </w:t>
      </w:r>
      <w:proofErr w:type="gramStart"/>
      <w:r>
        <w:rPr>
          <w:color w:val="000000"/>
          <w:lang w:val="ru-RU"/>
        </w:rPr>
        <w:t>Текст :</w:t>
      </w:r>
      <w:proofErr w:type="gramEnd"/>
      <w:r>
        <w:rPr>
          <w:color w:val="000000"/>
          <w:lang w:val="ru-RU"/>
        </w:rPr>
        <w:t xml:space="preserve"> электронный // Образовательная платформа </w:t>
      </w:r>
      <w:proofErr w:type="spellStart"/>
      <w:r>
        <w:rPr>
          <w:color w:val="000000"/>
          <w:lang w:val="ru-RU"/>
        </w:rPr>
        <w:t>Юрайт</w:t>
      </w:r>
      <w:proofErr w:type="spellEnd"/>
      <w:r>
        <w:rPr>
          <w:color w:val="000000"/>
          <w:lang w:val="ru-RU"/>
        </w:rPr>
        <w:t xml:space="preserve"> [сайт]. – URL: </w:t>
      </w:r>
      <w:hyperlink r:id="rId11" w:tgtFrame="_blank" w:history="1">
        <w:r>
          <w:rPr>
            <w:rStyle w:val="a3"/>
            <w:lang w:val="ru-RU"/>
          </w:rPr>
          <w:t>https://urait.ru/bcode/512214</w:t>
        </w:r>
      </w:hyperlink>
    </w:p>
    <w:p w:rsidR="005D7914" w:rsidRDefault="00BE5D89">
      <w:pPr>
        <w:pStyle w:val="a9"/>
        <w:numPr>
          <w:ilvl w:val="0"/>
          <w:numId w:val="2"/>
        </w:numPr>
        <w:shd w:val="clear" w:color="auto" w:fill="FFFFFF"/>
        <w:spacing w:beforeAutospacing="0" w:afterAutospacing="0"/>
        <w:jc w:val="both"/>
        <w:rPr>
          <w:rFonts w:eastAsiaTheme="minorHAnsi"/>
          <w:lang w:val="ru-RU" w:eastAsia="en-US"/>
        </w:rPr>
      </w:pPr>
      <w:hyperlink r:id="rId12" w:history="1">
        <w:proofErr w:type="spellStart"/>
        <w:r w:rsidR="00402EC0">
          <w:rPr>
            <w:color w:val="000000"/>
            <w:lang w:val="ru-RU"/>
          </w:rPr>
          <w:t>Зенгин</w:t>
        </w:r>
        <w:proofErr w:type="spellEnd"/>
        <w:r w:rsidR="00402EC0">
          <w:rPr>
            <w:color w:val="000000"/>
            <w:lang w:val="ru-RU"/>
          </w:rPr>
          <w:t xml:space="preserve"> С. С.</w:t>
        </w:r>
      </w:hyperlink>
      <w:r w:rsidR="00402EC0">
        <w:rPr>
          <w:color w:val="000000"/>
          <w:lang w:val="ru-RU"/>
        </w:rPr>
        <w:t xml:space="preserve"> Проекты и проектная деятельность в социокультурной сфере [Текст] : учебное пособие / С. С. </w:t>
      </w:r>
      <w:proofErr w:type="spellStart"/>
      <w:r w:rsidR="00402EC0">
        <w:rPr>
          <w:color w:val="000000"/>
          <w:lang w:val="ru-RU"/>
        </w:rPr>
        <w:t>Зенгин</w:t>
      </w:r>
      <w:proofErr w:type="spellEnd"/>
      <w:r w:rsidR="00402EC0">
        <w:rPr>
          <w:color w:val="000000"/>
          <w:lang w:val="ru-RU"/>
        </w:rPr>
        <w:t xml:space="preserve"> ; М-во культуры Российской Федерации, Федеральное гос. бюджетное образовательное учреждение </w:t>
      </w:r>
      <w:proofErr w:type="spellStart"/>
      <w:r w:rsidR="00402EC0">
        <w:rPr>
          <w:color w:val="000000"/>
          <w:lang w:val="ru-RU"/>
        </w:rPr>
        <w:t>высш</w:t>
      </w:r>
      <w:proofErr w:type="spellEnd"/>
      <w:r w:rsidR="00402EC0">
        <w:rPr>
          <w:color w:val="000000"/>
          <w:lang w:val="ru-RU"/>
        </w:rPr>
        <w:t xml:space="preserve">. образования "Краснодарский гос. ун-т культуры". – </w:t>
      </w:r>
      <w:proofErr w:type="gramStart"/>
      <w:r w:rsidR="00402EC0">
        <w:rPr>
          <w:color w:val="000000"/>
          <w:lang w:val="ru-RU"/>
        </w:rPr>
        <w:t>Краснодар :</w:t>
      </w:r>
      <w:proofErr w:type="gramEnd"/>
      <w:r w:rsidR="00402EC0">
        <w:rPr>
          <w:color w:val="000000"/>
          <w:lang w:val="ru-RU"/>
        </w:rPr>
        <w:t xml:space="preserve"> Краснодарский гос. ин-т культуры, 2016. – 171 с.</w:t>
      </w:r>
    </w:p>
    <w:p w:rsidR="005D7914" w:rsidRDefault="005D7914">
      <w:pPr>
        <w:pStyle w:val="a9"/>
        <w:shd w:val="clear" w:color="auto" w:fill="FFFFFF"/>
        <w:spacing w:beforeAutospacing="0" w:afterAutospacing="0"/>
        <w:jc w:val="center"/>
        <w:rPr>
          <w:color w:val="0100FD"/>
          <w:spacing w:val="1"/>
          <w:w w:val="95"/>
          <w:sz w:val="25"/>
          <w:lang w:val="ru-RU" w:eastAsia="en-US"/>
        </w:rPr>
      </w:pPr>
    </w:p>
    <w:p w:rsidR="005D7914" w:rsidRDefault="00402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Дополнительная литература</w:t>
      </w:r>
    </w:p>
    <w:p w:rsidR="005D7914" w:rsidRDefault="005D7914">
      <w:pPr>
        <w:spacing w:after="0" w:line="240" w:lineRule="auto"/>
        <w:jc w:val="both"/>
        <w:rPr>
          <w:rFonts w:ascii="Times New Roman" w:hAnsi="Times New Roman" w:cs="Times New Roman"/>
          <w:sz w:val="24"/>
          <w:szCs w:val="24"/>
        </w:rPr>
      </w:pPr>
    </w:p>
    <w:p w:rsidR="005D7914" w:rsidRDefault="00402EC0">
      <w:pPr>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Соопяттэ</w:t>
      </w:r>
      <w:proofErr w:type="spellEnd"/>
      <w:r>
        <w:rPr>
          <w:rFonts w:ascii="Times New Roman" w:hAnsi="Times New Roman" w:cs="Times New Roman"/>
          <w:color w:val="000000"/>
          <w:sz w:val="24"/>
          <w:szCs w:val="24"/>
        </w:rPr>
        <w:t xml:space="preserve"> А. Ю. Управление проектами в компании: методология, </w:t>
      </w:r>
      <w:proofErr w:type="gramStart"/>
      <w:r>
        <w:rPr>
          <w:rFonts w:ascii="Times New Roman" w:hAnsi="Times New Roman" w:cs="Times New Roman"/>
          <w:color w:val="000000"/>
          <w:sz w:val="24"/>
          <w:szCs w:val="24"/>
        </w:rPr>
        <w:t>технологии :</w:t>
      </w:r>
      <w:proofErr w:type="gramEnd"/>
      <w:r>
        <w:rPr>
          <w:rFonts w:ascii="Times New Roman" w:hAnsi="Times New Roman" w:cs="Times New Roman"/>
          <w:color w:val="000000"/>
          <w:sz w:val="24"/>
          <w:szCs w:val="24"/>
        </w:rPr>
        <w:t xml:space="preserve"> учебник / А. Ю. </w:t>
      </w:r>
      <w:proofErr w:type="spellStart"/>
      <w:r>
        <w:rPr>
          <w:rFonts w:ascii="Times New Roman" w:hAnsi="Times New Roman" w:cs="Times New Roman"/>
          <w:color w:val="000000"/>
          <w:sz w:val="24"/>
          <w:szCs w:val="24"/>
        </w:rPr>
        <w:t>Соопяттэ</w:t>
      </w:r>
      <w:proofErr w:type="spell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М. :</w:t>
      </w:r>
      <w:proofErr w:type="gramEnd"/>
      <w:r>
        <w:rPr>
          <w:rFonts w:ascii="Times New Roman" w:hAnsi="Times New Roman" w:cs="Times New Roman"/>
          <w:color w:val="000000"/>
          <w:sz w:val="24"/>
          <w:szCs w:val="24"/>
        </w:rPr>
        <w:t xml:space="preserve"> Московский финансово-промышленный университет «Синергия», 2012. – 816 с. </w:t>
      </w:r>
      <w:r>
        <w:rPr>
          <w:rFonts w:ascii="Times New Roman" w:hAnsi="Times New Roman" w:cs="Times New Roman"/>
          <w:sz w:val="24"/>
          <w:szCs w:val="24"/>
        </w:rPr>
        <w:t xml:space="preserve">[Электронный </w:t>
      </w:r>
      <w:proofErr w:type="spellStart"/>
      <w:r>
        <w:rPr>
          <w:rFonts w:ascii="Times New Roman" w:hAnsi="Times New Roman" w:cs="Times New Roman"/>
          <w:sz w:val="24"/>
          <w:szCs w:val="24"/>
        </w:rPr>
        <w:t>pecypc</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Режим доступа: </w:t>
      </w:r>
      <w:r>
        <w:rPr>
          <w:rFonts w:ascii="Times New Roman" w:hAnsi="Times New Roman" w:cs="Times New Roman"/>
          <w:color w:val="000000"/>
          <w:sz w:val="24"/>
          <w:szCs w:val="24"/>
        </w:rPr>
        <w:t xml:space="preserve"> </w:t>
      </w:r>
      <w:hyperlink r:id="rId13" w:history="1">
        <w:r>
          <w:rPr>
            <w:rStyle w:val="a3"/>
            <w:rFonts w:ascii="Times New Roman" w:hAnsi="Times New Roman" w:cs="Times New Roman"/>
            <w:sz w:val="24"/>
            <w:szCs w:val="24"/>
          </w:rPr>
          <w:t>https://lib.lgaki.info/page_lib.php?docid =15197&amp;mode=</w:t>
        </w:r>
        <w:proofErr w:type="spellStart"/>
        <w:r>
          <w:rPr>
            <w:rStyle w:val="a3"/>
            <w:rFonts w:ascii="Times New Roman" w:hAnsi="Times New Roman" w:cs="Times New Roman"/>
            <w:sz w:val="24"/>
            <w:szCs w:val="24"/>
          </w:rPr>
          <w:t>DocBibRecord</w:t>
        </w:r>
        <w:proofErr w:type="spellEnd"/>
      </w:hyperlink>
    </w:p>
    <w:p w:rsidR="005D7914" w:rsidRDefault="00402EC0">
      <w:pPr>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Экономика и управление социальной </w:t>
      </w:r>
      <w:proofErr w:type="gramStart"/>
      <w:r>
        <w:rPr>
          <w:rFonts w:ascii="Times New Roman" w:hAnsi="Times New Roman" w:cs="Times New Roman"/>
          <w:color w:val="000000"/>
          <w:sz w:val="24"/>
          <w:szCs w:val="24"/>
        </w:rPr>
        <w:t>сферой :</w:t>
      </w:r>
      <w:proofErr w:type="gramEnd"/>
      <w:r>
        <w:rPr>
          <w:rFonts w:ascii="Times New Roman" w:hAnsi="Times New Roman" w:cs="Times New Roman"/>
          <w:color w:val="000000"/>
          <w:sz w:val="24"/>
          <w:szCs w:val="24"/>
        </w:rPr>
        <w:t xml:space="preserve"> учебник / Е. Н. Жильцов, Е. В. Егоров, Т. В. Науменко и др. ; под ред. Е. Н. </w:t>
      </w:r>
      <w:proofErr w:type="spellStart"/>
      <w:r>
        <w:rPr>
          <w:rFonts w:ascii="Times New Roman" w:hAnsi="Times New Roman" w:cs="Times New Roman"/>
          <w:color w:val="000000"/>
          <w:sz w:val="24"/>
          <w:szCs w:val="24"/>
        </w:rPr>
        <w:t>Жильцова</w:t>
      </w:r>
      <w:proofErr w:type="spellEnd"/>
      <w:r>
        <w:rPr>
          <w:rFonts w:ascii="Times New Roman" w:hAnsi="Times New Roman" w:cs="Times New Roman"/>
          <w:color w:val="000000"/>
          <w:sz w:val="24"/>
          <w:szCs w:val="24"/>
        </w:rPr>
        <w:t>, Е. В. Егорова ; Московский государственный университет им. М. В. Ломоносова, Экономический факультет и др. – Москва : Дашков и К°, 2018.</w:t>
      </w:r>
    </w:p>
    <w:p w:rsidR="005D7914" w:rsidRDefault="00402EC0">
      <w:pPr>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Кириллова, Н.Б. Менеджмент социокультурной </w:t>
      </w:r>
      <w:proofErr w:type="gramStart"/>
      <w:r>
        <w:rPr>
          <w:rFonts w:ascii="Times New Roman" w:hAnsi="Times New Roman" w:cs="Times New Roman"/>
          <w:color w:val="000000"/>
          <w:sz w:val="24"/>
          <w:szCs w:val="24"/>
        </w:rPr>
        <w:t>сферы :</w:t>
      </w:r>
      <w:proofErr w:type="gramEnd"/>
      <w:r>
        <w:rPr>
          <w:rFonts w:ascii="Times New Roman" w:hAnsi="Times New Roman" w:cs="Times New Roman"/>
          <w:color w:val="000000"/>
          <w:sz w:val="24"/>
          <w:szCs w:val="24"/>
        </w:rPr>
        <w:t xml:space="preserve"> [учебное пособие]. – 2 изд. – Екатеринбург: Изд-во Урал. ун-та, 2012. – 186 с.</w:t>
      </w:r>
    </w:p>
    <w:p w:rsidR="005D7914" w:rsidRDefault="00402EC0">
      <w:pPr>
        <w:numPr>
          <w:ilvl w:val="0"/>
          <w:numId w:val="3"/>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Шекова</w:t>
      </w:r>
      <w:proofErr w:type="spellEnd"/>
      <w:r>
        <w:rPr>
          <w:rFonts w:ascii="Times New Roman" w:hAnsi="Times New Roman" w:cs="Times New Roman"/>
          <w:color w:val="000000"/>
          <w:sz w:val="24"/>
          <w:szCs w:val="24"/>
        </w:rPr>
        <w:t xml:space="preserve"> Е.Л. Экономика и менеджмент некоммерческих организаций / учебное пособие. – СПб.: ЦРНО, 2003. — 156 с.</w:t>
      </w:r>
    </w:p>
    <w:p w:rsidR="005D7914" w:rsidRDefault="00402EC0">
      <w:pPr>
        <w:pStyle w:val="ab"/>
        <w:numPr>
          <w:ilvl w:val="0"/>
          <w:numId w:val="3"/>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Ресурсы управления социокультурными </w:t>
      </w:r>
      <w:proofErr w:type="spellStart"/>
      <w:proofErr w:type="gramStart"/>
      <w:r>
        <w:rPr>
          <w:rFonts w:ascii="Times New Roman" w:hAnsi="Times New Roman" w:cs="Times New Roman"/>
          <w:color w:val="000000"/>
          <w:sz w:val="24"/>
          <w:szCs w:val="24"/>
        </w:rPr>
        <w:t>процессами:Сборник</w:t>
      </w:r>
      <w:proofErr w:type="spellEnd"/>
      <w:proofErr w:type="gramEnd"/>
      <w:r>
        <w:rPr>
          <w:rFonts w:ascii="Times New Roman" w:hAnsi="Times New Roman" w:cs="Times New Roman"/>
          <w:color w:val="000000"/>
          <w:sz w:val="24"/>
          <w:szCs w:val="24"/>
        </w:rPr>
        <w:t xml:space="preserve"> научных трудов / Науч. ред. В.М. Чижиков. М.: МГИК, 2015. 121 с.</w:t>
      </w:r>
    </w:p>
    <w:p w:rsidR="005D7914" w:rsidRDefault="00402EC0">
      <w:pPr>
        <w:pStyle w:val="ab"/>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Социокультурное проектирование: </w:t>
      </w:r>
      <w:proofErr w:type="gramStart"/>
      <w:r>
        <w:rPr>
          <w:rFonts w:ascii="Times New Roman" w:hAnsi="Times New Roman" w:cs="Times New Roman"/>
          <w:sz w:val="24"/>
          <w:szCs w:val="24"/>
        </w:rPr>
        <w:t>учеб.-</w:t>
      </w:r>
      <w:proofErr w:type="gramEnd"/>
      <w:r>
        <w:rPr>
          <w:rFonts w:ascii="Times New Roman" w:hAnsi="Times New Roman" w:cs="Times New Roman"/>
          <w:sz w:val="24"/>
          <w:szCs w:val="24"/>
        </w:rPr>
        <w:t xml:space="preserve">метод. пособие. / сост. Е.М. </w:t>
      </w:r>
      <w:proofErr w:type="spellStart"/>
      <w:r>
        <w:rPr>
          <w:rFonts w:ascii="Times New Roman" w:hAnsi="Times New Roman" w:cs="Times New Roman"/>
          <w:sz w:val="24"/>
          <w:szCs w:val="24"/>
        </w:rPr>
        <w:t>Берестова</w:t>
      </w:r>
      <w:proofErr w:type="spellEnd"/>
      <w:r>
        <w:rPr>
          <w:rFonts w:ascii="Times New Roman" w:hAnsi="Times New Roman" w:cs="Times New Roman"/>
          <w:sz w:val="24"/>
          <w:szCs w:val="24"/>
        </w:rPr>
        <w:t>. – Ижевск: Издательство «Удмуртский университет», 2012. – 51 с.</w:t>
      </w:r>
    </w:p>
    <w:p w:rsidR="005D7914" w:rsidRDefault="00402EC0">
      <w:pPr>
        <w:pStyle w:val="ab"/>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Управление и документация в социокультурной сфере: учебно-методическое пособие / Авторы-составители: Е. М. </w:t>
      </w:r>
      <w:proofErr w:type="spellStart"/>
      <w:r>
        <w:rPr>
          <w:rFonts w:ascii="Times New Roman" w:hAnsi="Times New Roman" w:cs="Times New Roman"/>
          <w:color w:val="000000"/>
          <w:sz w:val="24"/>
          <w:szCs w:val="24"/>
        </w:rPr>
        <w:t>Берестова</w:t>
      </w:r>
      <w:proofErr w:type="spellEnd"/>
      <w:r>
        <w:rPr>
          <w:rFonts w:ascii="Times New Roman" w:hAnsi="Times New Roman" w:cs="Times New Roman"/>
          <w:color w:val="000000"/>
          <w:sz w:val="24"/>
          <w:szCs w:val="24"/>
        </w:rPr>
        <w:t>, А. М. Субботина. ‒ Ижевск: Издательский центр «Удмуртский университет», 2021. ‒ 45 с.</w:t>
      </w:r>
    </w:p>
    <w:sectPr w:rsidR="005D7914">
      <w:footerReference w:type="default" r:id="rId14"/>
      <w:pgSz w:w="11906" w:h="16838"/>
      <w:pgMar w:top="1134" w:right="851" w:bottom="1134" w:left="1418"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89" w:rsidRDefault="00BE5D89">
      <w:pPr>
        <w:spacing w:line="240" w:lineRule="auto"/>
      </w:pPr>
      <w:r>
        <w:separator/>
      </w:r>
    </w:p>
  </w:endnote>
  <w:endnote w:type="continuationSeparator" w:id="0">
    <w:p w:rsidR="00BE5D89" w:rsidRDefault="00BE5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113953"/>
    </w:sdtPr>
    <w:sdtEndPr/>
    <w:sdtContent>
      <w:p w:rsidR="005D7914" w:rsidRDefault="00402EC0">
        <w:pPr>
          <w:pStyle w:val="a7"/>
          <w:jc w:val="center"/>
        </w:pPr>
        <w:r>
          <w:t xml:space="preserve"> </w:t>
        </w:r>
        <w:r>
          <w:fldChar w:fldCharType="begin"/>
        </w:r>
        <w:r>
          <w:instrText>PAGE   \* MERGEFORMAT</w:instrText>
        </w:r>
        <w:r>
          <w:fldChar w:fldCharType="separate"/>
        </w:r>
        <w:r w:rsidR="00D056DA">
          <w:rPr>
            <w:noProof/>
          </w:rPr>
          <w:t>10</w:t>
        </w:r>
        <w:r>
          <w:fldChar w:fldCharType="end"/>
        </w:r>
      </w:p>
    </w:sdtContent>
  </w:sdt>
  <w:p w:rsidR="005D7914" w:rsidRDefault="005D79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89" w:rsidRDefault="00BE5D89">
      <w:pPr>
        <w:spacing w:after="0"/>
      </w:pPr>
      <w:r>
        <w:separator/>
      </w:r>
    </w:p>
  </w:footnote>
  <w:footnote w:type="continuationSeparator" w:id="0">
    <w:p w:rsidR="00BE5D89" w:rsidRDefault="00BE5D8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95A2C"/>
    <w:multiLevelType w:val="multilevel"/>
    <w:tmpl w:val="19D95A2C"/>
    <w:lvl w:ilvl="0">
      <w:start w:val="1"/>
      <w:numFmt w:val="decimal"/>
      <w:lvlText w:val="%1."/>
      <w:lvlJc w:val="left"/>
      <w:pPr>
        <w:ind w:left="1287" w:hanging="360"/>
      </w:pPr>
      <w:rPr>
        <w:rFonts w:ascii="Times New Roman" w:hAnsi="Times New Roman" w:cs="Times New Roman" w:hint="default"/>
        <w:b w:val="0"/>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A316451"/>
    <w:multiLevelType w:val="singleLevel"/>
    <w:tmpl w:val="1A316451"/>
    <w:lvl w:ilvl="0">
      <w:start w:val="1"/>
      <w:numFmt w:val="decimal"/>
      <w:lvlText w:val="%1."/>
      <w:lvlJc w:val="left"/>
    </w:lvl>
  </w:abstractNum>
  <w:abstractNum w:abstractNumId="2" w15:restartNumberingAfterBreak="0">
    <w:nsid w:val="274D183E"/>
    <w:multiLevelType w:val="singleLevel"/>
    <w:tmpl w:val="274D183E"/>
    <w:lvl w:ilvl="0">
      <w:start w:val="1"/>
      <w:numFmt w:val="bullet"/>
      <w:lvlText w:val="−"/>
      <w:lvlJc w:val="left"/>
      <w:pPr>
        <w:tabs>
          <w:tab w:val="left" w:pos="420"/>
        </w:tabs>
        <w:ind w:left="420" w:hanging="420"/>
      </w:pPr>
      <w:rPr>
        <w:rFonts w:ascii="Arial" w:hAnsi="Arial" w:cs="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7F"/>
    <w:rsid w:val="00017180"/>
    <w:rsid w:val="00083B9A"/>
    <w:rsid w:val="000E3DF5"/>
    <w:rsid w:val="0014796D"/>
    <w:rsid w:val="001538F4"/>
    <w:rsid w:val="0015437A"/>
    <w:rsid w:val="002C41BF"/>
    <w:rsid w:val="002D4DEC"/>
    <w:rsid w:val="003024BB"/>
    <w:rsid w:val="00347F7D"/>
    <w:rsid w:val="003621C3"/>
    <w:rsid w:val="00372F8B"/>
    <w:rsid w:val="00373B01"/>
    <w:rsid w:val="003A568C"/>
    <w:rsid w:val="003E5F32"/>
    <w:rsid w:val="003F5041"/>
    <w:rsid w:val="00402EC0"/>
    <w:rsid w:val="00444D7F"/>
    <w:rsid w:val="004472D0"/>
    <w:rsid w:val="00462F3F"/>
    <w:rsid w:val="004C2555"/>
    <w:rsid w:val="004E43C7"/>
    <w:rsid w:val="0053297B"/>
    <w:rsid w:val="00557216"/>
    <w:rsid w:val="00576D04"/>
    <w:rsid w:val="005C04B4"/>
    <w:rsid w:val="005D7914"/>
    <w:rsid w:val="006526F8"/>
    <w:rsid w:val="006527DF"/>
    <w:rsid w:val="006768A6"/>
    <w:rsid w:val="0070727D"/>
    <w:rsid w:val="007445AA"/>
    <w:rsid w:val="00744D1C"/>
    <w:rsid w:val="00771B1D"/>
    <w:rsid w:val="007F6290"/>
    <w:rsid w:val="00810D81"/>
    <w:rsid w:val="00836468"/>
    <w:rsid w:val="00881593"/>
    <w:rsid w:val="00884B94"/>
    <w:rsid w:val="008A6ACC"/>
    <w:rsid w:val="008D278C"/>
    <w:rsid w:val="008F2799"/>
    <w:rsid w:val="009213F6"/>
    <w:rsid w:val="009236A3"/>
    <w:rsid w:val="00961543"/>
    <w:rsid w:val="009875DF"/>
    <w:rsid w:val="009B7D07"/>
    <w:rsid w:val="009C4429"/>
    <w:rsid w:val="009F02AC"/>
    <w:rsid w:val="00A31205"/>
    <w:rsid w:val="00A442DE"/>
    <w:rsid w:val="00A5697C"/>
    <w:rsid w:val="00AD5804"/>
    <w:rsid w:val="00B01A19"/>
    <w:rsid w:val="00B203EA"/>
    <w:rsid w:val="00B41CD6"/>
    <w:rsid w:val="00B6488F"/>
    <w:rsid w:val="00BE06AF"/>
    <w:rsid w:val="00BE5D89"/>
    <w:rsid w:val="00C02752"/>
    <w:rsid w:val="00C26B7A"/>
    <w:rsid w:val="00CD51E1"/>
    <w:rsid w:val="00D056DA"/>
    <w:rsid w:val="00D7400D"/>
    <w:rsid w:val="00D84CDB"/>
    <w:rsid w:val="00DA1895"/>
    <w:rsid w:val="00DA2AC7"/>
    <w:rsid w:val="00DA6AED"/>
    <w:rsid w:val="00DE02B5"/>
    <w:rsid w:val="00DF497D"/>
    <w:rsid w:val="00E427E9"/>
    <w:rsid w:val="00E57863"/>
    <w:rsid w:val="00E91A49"/>
    <w:rsid w:val="00EE4937"/>
    <w:rsid w:val="00F126FE"/>
    <w:rsid w:val="00F76F45"/>
    <w:rsid w:val="00F8753B"/>
    <w:rsid w:val="00FA0E03"/>
    <w:rsid w:val="00FA67F1"/>
    <w:rsid w:val="06BE7A44"/>
    <w:rsid w:val="078D7509"/>
    <w:rsid w:val="09113549"/>
    <w:rsid w:val="0A3E36F7"/>
    <w:rsid w:val="0B466A30"/>
    <w:rsid w:val="0B862C6E"/>
    <w:rsid w:val="11B47783"/>
    <w:rsid w:val="126D1344"/>
    <w:rsid w:val="12B35AFB"/>
    <w:rsid w:val="134B69EA"/>
    <w:rsid w:val="19C8510D"/>
    <w:rsid w:val="19F3174E"/>
    <w:rsid w:val="1EC940D9"/>
    <w:rsid w:val="209050A5"/>
    <w:rsid w:val="24A77F65"/>
    <w:rsid w:val="24E33D99"/>
    <w:rsid w:val="25B578DA"/>
    <w:rsid w:val="290B5047"/>
    <w:rsid w:val="29176F41"/>
    <w:rsid w:val="292653F7"/>
    <w:rsid w:val="2AAD0D12"/>
    <w:rsid w:val="2C0A2E19"/>
    <w:rsid w:val="2FB94B13"/>
    <w:rsid w:val="2FCC192D"/>
    <w:rsid w:val="30045057"/>
    <w:rsid w:val="336B29EE"/>
    <w:rsid w:val="35043140"/>
    <w:rsid w:val="35513CC7"/>
    <w:rsid w:val="37AD6D7C"/>
    <w:rsid w:val="3DBE66FC"/>
    <w:rsid w:val="41A44421"/>
    <w:rsid w:val="45396009"/>
    <w:rsid w:val="478C15C5"/>
    <w:rsid w:val="4A4D1F55"/>
    <w:rsid w:val="4ABA1BCB"/>
    <w:rsid w:val="4BE75B93"/>
    <w:rsid w:val="4D5A31FC"/>
    <w:rsid w:val="52A85D7F"/>
    <w:rsid w:val="52AF4864"/>
    <w:rsid w:val="53001729"/>
    <w:rsid w:val="53F5221C"/>
    <w:rsid w:val="55125591"/>
    <w:rsid w:val="57D83FAF"/>
    <w:rsid w:val="59E22FC7"/>
    <w:rsid w:val="5BE34A4E"/>
    <w:rsid w:val="5C1C12BA"/>
    <w:rsid w:val="63C63CBB"/>
    <w:rsid w:val="652518BB"/>
    <w:rsid w:val="6F4D0429"/>
    <w:rsid w:val="6F6E41E1"/>
    <w:rsid w:val="75F36A68"/>
    <w:rsid w:val="79FD565E"/>
    <w:rsid w:val="7A851833"/>
    <w:rsid w:val="7BA24E7E"/>
    <w:rsid w:val="7E2D67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663D"/>
  <w15:docId w15:val="{0A618E9D-2011-453E-A80D-2E20BD1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uiPriority w:val="1"/>
    <w:qFormat/>
    <w:pPr>
      <w:spacing w:before="79"/>
      <w:ind w:left="939"/>
      <w:outlineLvl w:val="2"/>
    </w:pPr>
    <w:rPr>
      <w:rFonts w:ascii="Times New Roman" w:eastAsia="Times New Roman" w:hAnsi="Times New Roman" w:cs="Times New Roman"/>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Body Text"/>
    <w:basedOn w:val="a"/>
    <w:uiPriority w:val="1"/>
    <w:qFormat/>
    <w:rPr>
      <w:rFonts w:ascii="Times New Roman" w:eastAsia="Times New Roman" w:hAnsi="Times New Roman" w:cs="Times New Roman"/>
      <w:sz w:val="25"/>
      <w:szCs w:val="25"/>
    </w:rPr>
  </w:style>
  <w:style w:type="paragraph" w:styleId="a7">
    <w:name w:val="footer"/>
    <w:basedOn w:val="a"/>
    <w:link w:val="a8"/>
    <w:uiPriority w:val="99"/>
    <w:unhideWhenUsed/>
    <w:qFormat/>
    <w:pPr>
      <w:tabs>
        <w:tab w:val="center" w:pos="4677"/>
        <w:tab w:val="right" w:pos="9355"/>
      </w:tabs>
      <w:spacing w:after="0" w:line="240" w:lineRule="auto"/>
    </w:pPr>
  </w:style>
  <w:style w:type="paragraph" w:styleId="a9">
    <w:name w:val="Normal (Web)"/>
    <w:uiPriority w:val="99"/>
    <w:semiHidden/>
    <w:unhideWhenUsed/>
    <w:qFormat/>
    <w:pPr>
      <w:spacing w:beforeAutospacing="1" w:afterAutospacing="1"/>
    </w:pPr>
    <w:rPr>
      <w:sz w:val="24"/>
      <w:szCs w:val="24"/>
      <w:lang w:val="en-U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720"/>
      <w:contextualSpacing/>
    </w:pPr>
  </w:style>
  <w:style w:type="character" w:customStyle="1" w:styleId="a5">
    <w:name w:val="Верхний колонтитул Знак"/>
    <w:basedOn w:val="a0"/>
    <w:link w:val="a4"/>
    <w:uiPriority w:val="99"/>
    <w:qFormat/>
  </w:style>
  <w:style w:type="character" w:customStyle="1" w:styleId="a8">
    <w:name w:val="Нижний колонтитул Знак"/>
    <w:basedOn w:val="a0"/>
    <w:link w:val="a7"/>
    <w:uiPriority w:val="99"/>
    <w:qFormat/>
  </w:style>
  <w:style w:type="paragraph" w:customStyle="1" w:styleId="TableParagraph">
    <w:name w:val="Table Paragraph"/>
    <w:basedOn w:val="a"/>
    <w:uiPriority w:val="1"/>
    <w:qFormat/>
    <w:rPr>
      <w:rFonts w:ascii="Times New Roman" w:eastAsia="Times New Roman" w:hAnsi="Times New Roman" w:cs="Times New Roman"/>
    </w:rPr>
  </w:style>
  <w:style w:type="paragraph" w:styleId="ac">
    <w:name w:val="No Spacing"/>
    <w:uiPriority w:val="1"/>
    <w:qFormat/>
    <w:rPr>
      <w:rFonts w:asciiTheme="minorHAnsi" w:eastAsiaTheme="minorHAnsi" w:hAnsiTheme="minorHAnsi" w:cstheme="minorBidi"/>
      <w:sz w:val="22"/>
      <w:szCs w:val="22"/>
      <w:lang w:eastAsia="en-US"/>
    </w:rPr>
  </w:style>
  <w:style w:type="paragraph" w:customStyle="1" w:styleId="30">
    <w:name w:val="Основной текст3"/>
    <w:basedOn w:val="a"/>
    <w:qFormat/>
    <w:pPr>
      <w:widowControl w:val="0"/>
      <w:shd w:val="clear" w:color="auto" w:fill="FFFFFF"/>
      <w:spacing w:after="120" w:line="331" w:lineRule="exact"/>
      <w:ind w:hanging="340"/>
      <w:jc w:val="center"/>
    </w:pPr>
    <w:rPr>
      <w:sz w:val="27"/>
      <w:szCs w:val="27"/>
    </w:rPr>
  </w:style>
  <w:style w:type="character" w:customStyle="1" w:styleId="11pt2">
    <w:name w:val="Основной текст + 11 pt2"/>
    <w:qFormat/>
    <w:rPr>
      <w:b/>
      <w:bCs/>
      <w:color w:val="000000"/>
      <w:spacing w:val="0"/>
      <w:w w:val="100"/>
      <w:position w:val="0"/>
      <w:sz w:val="22"/>
      <w:szCs w:val="22"/>
      <w:lang w:val="ru-RU" w:bidi="ar-SA"/>
    </w:rPr>
  </w:style>
  <w:style w:type="paragraph" w:customStyle="1" w:styleId="Default">
    <w:name w:val="Default"/>
    <w:qFormat/>
    <w:pPr>
      <w:autoSpaceDE w:val="0"/>
      <w:autoSpaceDN w:val="0"/>
      <w:adjustRightInd w:val="0"/>
    </w:pPr>
    <w:rPr>
      <w:rFonts w:eastAsia="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870/" TargetMode="External"/><Relationship Id="rId13" Type="http://schemas.openxmlformats.org/officeDocument/2006/relationships/hyperlink" Target="https://lib.lgaki.info/page_lib.php?docid%20=15197&amp;mode=DocBibReco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neb.ru/search/?f_field%5bauthorbook%5d=f/authorbook/%D0%97%D0%B5%D0%BD%D0%B3%D0%B8%D0%BD+%D0%A1.+%D0%A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22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lgaki.info/page_lib.php?docid=52403&amp;mode=DocBibRecord" TargetMode="External"/><Relationship Id="rId4" Type="http://schemas.openxmlformats.org/officeDocument/2006/relationships/settings" Target="settings.xml"/><Relationship Id="rId9" Type="http://schemas.openxmlformats.org/officeDocument/2006/relationships/hyperlink" Target="https://ipquorum.ru/upload/culture_research_zakonodatelstvo-2021_compressed-hpGpDsSq.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2F09-5757-471E-95F0-F8D49A49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4764</Words>
  <Characters>27161</Characters>
  <Application>Microsoft Office Word</Application>
  <DocSecurity>0</DocSecurity>
  <Lines>226</Lines>
  <Paragraphs>63</Paragraphs>
  <ScaleCrop>false</ScaleCrop>
  <Company>*</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Admin</cp:lastModifiedBy>
  <cp:revision>3</cp:revision>
  <cp:lastPrinted>2024-10-10T10:35:00Z</cp:lastPrinted>
  <dcterms:created xsi:type="dcterms:W3CDTF">2024-11-02T08:55:00Z</dcterms:created>
  <dcterms:modified xsi:type="dcterms:W3CDTF">2024-11-18T07:13:00Z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ADFEAE353AC548588B7F43A8C0B27E1A_13</vt:lpwstr>
  </property>
</Properties>
</file>