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098" w:rsidRDefault="00060098" w:rsidP="000600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060098" w:rsidRDefault="00060098" w:rsidP="000600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060098" w:rsidRDefault="00060098" w:rsidP="000600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</w:t>
      </w:r>
    </w:p>
    <w:p w:rsidR="00060098" w:rsidRDefault="00060098" w:rsidP="000600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ОБРАЗОВАТЕЛЬНОЕ УЧРЕЖДЕНИЕ ВЫСШЕГО ОБРАЗОВАНИЯ</w:t>
      </w:r>
    </w:p>
    <w:p w:rsidR="00060098" w:rsidRDefault="00060098" w:rsidP="000600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060098" w:rsidRDefault="00060098" w:rsidP="0006009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>ИХАИЛА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 МАТУСОВСКОГО»</w:t>
      </w: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AA4636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1F758A" w:rsidRPr="00C25BF9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C25B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менеджмента </w:t>
      </w:r>
      <w:r w:rsidR="00846F3A" w:rsidRPr="005E0347">
        <w:rPr>
          <w:rFonts w:ascii="Times New Roman" w:eastAsia="Times New Roman" w:hAnsi="Times New Roman" w:cs="Times New Roman"/>
          <w:sz w:val="24"/>
          <w:szCs w:val="24"/>
          <w:lang w:eastAsia="ar-SA"/>
        </w:rPr>
        <w:t>и социокультурных технологий</w:t>
      </w:r>
    </w:p>
    <w:p w:rsidR="001F758A" w:rsidRPr="00C25BF9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C47CB5" w:rsidRPr="0093470C" w:rsidRDefault="00C47CB5" w:rsidP="00C47CB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1F758A" w:rsidRPr="001B7D89" w:rsidRDefault="001F758A" w:rsidP="001F758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9347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D30F0A" w:rsidRPr="0001458F" w:rsidRDefault="00D30F0A" w:rsidP="00D30F0A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 w:rsidRPr="008A1279">
        <w:rPr>
          <w:rFonts w:ascii="Times New Roman" w:hAnsi="Times New Roman" w:cs="Times New Roman"/>
          <w:b/>
          <w:sz w:val="24"/>
          <w:szCs w:val="24"/>
        </w:rPr>
        <w:t>МЕТОДЫ АЛЬТЕРНАТИВНОГО ФИНАНСИРОВАНИЯ СОЦИАЛЬНО-КУЛЬТУРНЫХ ПРОЕКТОВ</w:t>
      </w:r>
    </w:p>
    <w:p w:rsidR="001F758A" w:rsidRPr="00D30F0A" w:rsidRDefault="001F758A" w:rsidP="001F758A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F30763" w:rsidRDefault="00F30763" w:rsidP="00F3076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Уровень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высшего образования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магистратура</w:t>
      </w:r>
    </w:p>
    <w:p w:rsidR="00F30763" w:rsidRDefault="00F30763" w:rsidP="00F3076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Направление подготовки –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</w:p>
    <w:p w:rsidR="00F30763" w:rsidRDefault="00F30763" w:rsidP="00F3076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Программа подготовки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- </w:t>
      </w:r>
      <w:r w:rsidRPr="002B6342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проектами в социально-культурной сфере</w:t>
      </w:r>
    </w:p>
    <w:p w:rsidR="00F30763" w:rsidRDefault="00F30763" w:rsidP="00F3076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обучения</w:t>
      </w:r>
    </w:p>
    <w:p w:rsidR="00F30763" w:rsidRDefault="00F30763" w:rsidP="00F30763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Год набора 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2024 год</w:t>
      </w:r>
    </w:p>
    <w:p w:rsidR="001F758A" w:rsidRPr="00DA609F" w:rsidRDefault="001F758A" w:rsidP="001F758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F3076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06009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Calibri" w:hAnsi="Times New Roman" w:cs="Times New Roman"/>
          <w:lang w:val="ru-RU" w:eastAsia="ar-SA"/>
        </w:rPr>
      </w:pPr>
    </w:p>
    <w:p w:rsidR="001F758A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E51AEE" w:rsidRDefault="00E51AEE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 w:rsidRPr="00E51AEE">
        <w:rPr>
          <w:rFonts w:ascii="Times New Roman" w:eastAsia="Calibri" w:hAnsi="Times New Roman" w:cs="Times New Roman"/>
          <w:lang w:val="ru-RU" w:eastAsia="ar-SA"/>
        </w:rPr>
        <w:t>Л</w:t>
      </w:r>
      <w:r w:rsidR="00FA337E" w:rsidRPr="00E51AEE">
        <w:rPr>
          <w:rFonts w:ascii="Times New Roman" w:eastAsia="Calibri" w:hAnsi="Times New Roman" w:cs="Times New Roman"/>
          <w:lang w:val="ru-RU" w:eastAsia="ar-SA"/>
        </w:rPr>
        <w:t>уганск</w:t>
      </w:r>
      <w:r w:rsidRPr="00E51AEE">
        <w:rPr>
          <w:rFonts w:ascii="Times New Roman" w:eastAsia="Calibri" w:hAnsi="Times New Roman" w:cs="Times New Roman"/>
          <w:lang w:val="ru-RU" w:eastAsia="ar-SA"/>
        </w:rPr>
        <w:t xml:space="preserve"> 202</w:t>
      </w:r>
      <w:r w:rsidR="00DC0DE4">
        <w:rPr>
          <w:rFonts w:ascii="Times New Roman" w:eastAsia="Calibri" w:hAnsi="Times New Roman" w:cs="Times New Roman"/>
          <w:lang w:val="ru-RU" w:eastAsia="ar-SA"/>
        </w:rPr>
        <w:t>4</w:t>
      </w:r>
      <w:r>
        <w:rPr>
          <w:rFonts w:ascii="Times New Roman" w:eastAsia="Calibri" w:hAnsi="Times New Roman" w:cs="Times New Roman"/>
          <w:lang w:val="ru-RU" w:eastAsia="ar-SA"/>
        </w:rPr>
        <w:br w:type="page"/>
      </w:r>
    </w:p>
    <w:p w:rsidR="001F758A" w:rsidRPr="00E51AEE" w:rsidRDefault="001F758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 составлена на основании учебного плана с учетом тре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>ований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ОПОП и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ФГОС ВО</w:t>
      </w:r>
      <w:r w:rsidRPr="00E51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51AEE">
        <w:rPr>
          <w:rFonts w:ascii="Times New Roman" w:hAnsi="Times New Roman" w:cs="Times New Roman"/>
          <w:sz w:val="24"/>
          <w:szCs w:val="24"/>
        </w:rPr>
        <w:t>направлени</w:t>
      </w:r>
      <w:r w:rsidRPr="00E51AE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E51AEE">
        <w:rPr>
          <w:rFonts w:ascii="Times New Roman" w:hAnsi="Times New Roman" w:cs="Times New Roman"/>
          <w:sz w:val="24"/>
          <w:szCs w:val="24"/>
        </w:rPr>
        <w:t xml:space="preserve"> подготовки 51.0</w:t>
      </w:r>
      <w:r w:rsidR="00D275CA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E51AEE">
        <w:rPr>
          <w:rFonts w:ascii="Times New Roman" w:hAnsi="Times New Roman" w:cs="Times New Roman"/>
          <w:sz w:val="24"/>
          <w:szCs w:val="24"/>
        </w:rPr>
        <w:t>.03 Социально-культурная деятельность, утвержденно</w:t>
      </w:r>
      <w:r w:rsidRPr="00E51AEE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E51AE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</w:t>
      </w:r>
      <w:r w:rsidR="002B6342" w:rsidRPr="00A22712">
        <w:rPr>
          <w:rFonts w:ascii="Times New Roman" w:hAnsi="Times New Roman" w:cs="Times New Roman"/>
          <w:sz w:val="24"/>
          <w:szCs w:val="24"/>
          <w:lang w:val="ru-RU"/>
        </w:rPr>
        <w:t>06.12.2017 г. № 1185</w:t>
      </w:r>
      <w:r w:rsidR="002B63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275CA" w:rsidRDefault="00D275CA" w:rsidP="001F758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B7D89" w:rsidRPr="001B7D89" w:rsidRDefault="00734B9F" w:rsidP="001B7D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Программу разработал</w:t>
      </w:r>
      <w:r w:rsidR="00DC684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1B7D89"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Н.В. Журавлева, старший преподаватель кафедры менеджмента и социокультурных технологий</w:t>
      </w:r>
    </w:p>
    <w:p w:rsidR="001B7D89" w:rsidRPr="001B7D89" w:rsidRDefault="001B7D89" w:rsidP="001B7D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B7D89" w:rsidRPr="001B7D89" w:rsidRDefault="001B7D89" w:rsidP="001B7D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Рассмотрено на заседании кафедры менеджмента и социокультурных технологий (Академия Матусовского)</w:t>
      </w:r>
    </w:p>
    <w:p w:rsidR="001B7D89" w:rsidRPr="001B7D89" w:rsidRDefault="001B7D89" w:rsidP="001B7D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1B7D89" w:rsidRPr="001B7D89" w:rsidRDefault="00734B9F" w:rsidP="001B7D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Протокол № 1 от 30</w:t>
      </w:r>
      <w:r w:rsidR="001B7D89"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.08.2024 г.                           </w:t>
      </w:r>
    </w:p>
    <w:p w:rsidR="001B7D89" w:rsidRPr="001B7D89" w:rsidRDefault="001B7D89" w:rsidP="001B7D8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</w:t>
      </w:r>
      <w:r w:rsidR="002B6342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едующий</w:t>
      </w:r>
      <w:r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кафедрой        </w:t>
      </w:r>
      <w:r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     В.В.Аронова</w:t>
      </w:r>
    </w:p>
    <w:p w:rsidR="0061686F" w:rsidRPr="0061686F" w:rsidRDefault="001F758A" w:rsidP="00D54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b/>
          <w:bCs/>
        </w:rPr>
        <w:br w:type="page"/>
      </w:r>
      <w:r w:rsidR="00C06DF8">
        <w:rPr>
          <w:b/>
          <w:bCs/>
          <w:lang w:val="ru-RU"/>
        </w:rPr>
        <w:lastRenderedPageBreak/>
        <w:t>1. </w:t>
      </w:r>
      <w:r w:rsidR="0061686F"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ПОЯСНИТЕЛЬНАЯ ЗАПИСКА</w:t>
      </w:r>
    </w:p>
    <w:p w:rsidR="0061686F" w:rsidRPr="00F40213" w:rsidRDefault="0061686F" w:rsidP="00D54D9D">
      <w:pPr>
        <w:spacing w:after="0" w:line="240" w:lineRule="auto"/>
        <w:ind w:firstLine="709"/>
        <w:jc w:val="both"/>
        <w:rPr>
          <w:lang w:val="ru-RU"/>
        </w:rPr>
      </w:pPr>
    </w:p>
    <w:p w:rsidR="006D0146" w:rsidRPr="006D0146" w:rsidRDefault="006D0146" w:rsidP="00D30F0A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«</w:t>
      </w:r>
      <w:r w:rsidR="00D30F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30F0A" w:rsidRPr="00D30F0A">
        <w:rPr>
          <w:rFonts w:ascii="Times New Roman" w:hAnsi="Times New Roman" w:cs="Times New Roman"/>
          <w:sz w:val="24"/>
          <w:szCs w:val="24"/>
        </w:rPr>
        <w:t>етоды альтернативного финансирования социально-культурных проектов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входит в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часть, формируемую участниками образовательных отношений</w:t>
      </w:r>
      <w:r w:rsidRPr="006D014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направлению подготовки 51.0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.03 Социально-культурная деятельность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 w:rsidR="005D7B9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программа подготовки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«Управление проектами в социально-культурной сфере»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курса (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направления подготовки 51.0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.03 – «Социально-культурная деятельность» </w:t>
      </w:r>
      <w:r w:rsidR="005D7B9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подготовки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проектами 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социально-культурной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кадеми</w:t>
      </w:r>
      <w:r w:rsid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Матусовского». Дисциплина реализуется кафедрой менеджмента</w:t>
      </w:r>
      <w:r w:rsidR="001B7D89" w:rsidRPr="001B7D89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и социокультурных технологий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30F0A" w:rsidRDefault="001B7D89" w:rsidP="00893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 w:rsidRPr="001B7D89">
        <w:rPr>
          <w:rFonts w:ascii="Times New Roman" w:hAnsi="Times New Roman" w:cs="Times New Roman"/>
          <w:sz w:val="24"/>
          <w:szCs w:val="24"/>
        </w:rPr>
        <w:t>Дисциплина логически и содержательно-методически взаимосвязана с дисциплинами:</w:t>
      </w:r>
      <w:r w:rsidR="006D0146" w:rsidRPr="001B7D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9371B" w:rsidRPr="00315135">
        <w:rPr>
          <w:rFonts w:ascii="Times New Roman" w:hAnsi="Times New Roman" w:cs="Times New Roman"/>
          <w:sz w:val="24"/>
        </w:rPr>
        <w:t>«</w:t>
      </w:r>
      <w:r w:rsidR="0089371B" w:rsidRPr="002C55A0">
        <w:rPr>
          <w:rFonts w:ascii="Times New Roman" w:hAnsi="Times New Roman" w:cs="Times New Roman"/>
          <w:sz w:val="24"/>
        </w:rPr>
        <w:t>История и методология теории социально-культурной деятельности</w:t>
      </w:r>
      <w:r w:rsidR="0089371B" w:rsidRPr="00315135">
        <w:rPr>
          <w:rFonts w:ascii="Times New Roman" w:hAnsi="Times New Roman" w:cs="Times New Roman"/>
          <w:sz w:val="24"/>
        </w:rPr>
        <w:t>», «</w:t>
      </w:r>
      <w:r w:rsidR="0089371B" w:rsidRPr="00006564">
        <w:rPr>
          <w:rFonts w:ascii="Times New Roman" w:hAnsi="Times New Roman" w:cs="Times New Roman"/>
          <w:sz w:val="24"/>
        </w:rPr>
        <w:t>Управление персоналом социально-культурных проектов</w:t>
      </w:r>
      <w:r w:rsidR="0089371B" w:rsidRPr="00315135">
        <w:rPr>
          <w:rFonts w:ascii="Times New Roman" w:hAnsi="Times New Roman" w:cs="Times New Roman"/>
          <w:sz w:val="24"/>
        </w:rPr>
        <w:t>», «Теория и практика социально-культурного проектирования»</w:t>
      </w:r>
      <w:r w:rsidR="0089371B">
        <w:rPr>
          <w:rFonts w:ascii="Times New Roman" w:hAnsi="Times New Roman" w:cs="Times New Roman"/>
          <w:sz w:val="24"/>
          <w:lang w:val="ru-RU"/>
        </w:rPr>
        <w:t>. «</w:t>
      </w:r>
      <w:r w:rsidR="0089371B" w:rsidRPr="00315135">
        <w:rPr>
          <w:rFonts w:ascii="Times New Roman" w:hAnsi="Times New Roman" w:cs="Times New Roman"/>
          <w:sz w:val="24"/>
        </w:rPr>
        <w:t>Обосно</w:t>
      </w:r>
      <w:r w:rsidR="0089371B">
        <w:rPr>
          <w:rFonts w:ascii="Times New Roman" w:hAnsi="Times New Roman" w:cs="Times New Roman"/>
          <w:sz w:val="24"/>
        </w:rPr>
        <w:t>вание жизнеспособности проекта»</w:t>
      </w:r>
      <w:r w:rsidR="0089371B">
        <w:rPr>
          <w:rFonts w:ascii="Times New Roman" w:hAnsi="Times New Roman" w:cs="Times New Roman"/>
          <w:sz w:val="24"/>
          <w:lang w:val="ru-RU"/>
        </w:rPr>
        <w:t>,</w:t>
      </w:r>
      <w:r w:rsidR="0089371B" w:rsidRPr="002C55A0">
        <w:rPr>
          <w:rFonts w:ascii="Times New Roman" w:hAnsi="Times New Roman" w:cs="Times New Roman"/>
          <w:sz w:val="24"/>
        </w:rPr>
        <w:t xml:space="preserve"> </w:t>
      </w:r>
      <w:r w:rsidR="0089371B" w:rsidRPr="002C55A0">
        <w:rPr>
          <w:rFonts w:ascii="Times New Roman" w:hAnsi="Times New Roman" w:cs="Times New Roman"/>
          <w:sz w:val="24"/>
          <w:lang w:val="ru-RU"/>
        </w:rPr>
        <w:t>«</w:t>
      </w:r>
      <w:r w:rsidR="0089371B" w:rsidRPr="002C55A0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="0089371B" w:rsidRPr="002C55A0">
        <w:rPr>
          <w:rFonts w:ascii="Times New Roman" w:hAnsi="Times New Roman" w:cs="Times New Roman"/>
          <w:sz w:val="24"/>
          <w:lang w:val="ru-RU"/>
        </w:rPr>
        <w:t>»</w:t>
      </w:r>
      <w:r w:rsidR="0089371B" w:rsidRPr="002C55A0">
        <w:rPr>
          <w:rFonts w:ascii="Times New Roman" w:hAnsi="Times New Roman" w:cs="Times New Roman"/>
          <w:sz w:val="24"/>
        </w:rPr>
        <w:t>.</w:t>
      </w:r>
      <w:r w:rsidR="0089371B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6D0146" w:rsidRPr="006D0146" w:rsidRDefault="006D0146" w:rsidP="008937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дисциплины «</w:t>
      </w:r>
      <w:r w:rsidR="00D30F0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D30F0A" w:rsidRPr="00D30F0A">
        <w:rPr>
          <w:rFonts w:ascii="Times New Roman" w:hAnsi="Times New Roman" w:cs="Times New Roman"/>
          <w:sz w:val="24"/>
          <w:szCs w:val="24"/>
        </w:rPr>
        <w:t>етоды альтернативного финансирования социально-культурных проектов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призвано способствовать формированию рефлексивных установок в отношении теоретических основ, практических подходов в целенаправленной работе по </w:t>
      </w:r>
      <w:r w:rsidR="00D30F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финансированию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социально значимы</w:t>
      </w:r>
      <w:r w:rsidR="00D30F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х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</w:t>
      </w:r>
      <w:r w:rsidR="00D30F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 Основная цель дисциплины: показать единство теории и практики при изучении курса; связь с другими дисциплинами. Становление фандр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йзинга как отдельного </w:t>
      </w:r>
      <w:r w:rsidRPr="006D014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междисциплинарного направления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связано с бурным развитием в последние десятилетия сектора некоммерческих организаций. Проведение </w:t>
      </w:r>
      <w:r w:rsidR="00D54D9D">
        <w:rPr>
          <w:rFonts w:ascii="Times New Roman" w:eastAsia="Times New Roman" w:hAnsi="Times New Roman" w:cs="Times New Roman"/>
          <w:sz w:val="24"/>
          <w:szCs w:val="24"/>
          <w:lang w:eastAsia="ar-SA"/>
        </w:rPr>
        <w:t>фандрай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зинга предполагает поиск потенциальных источников финансирования, обоснование потребности в средствах и соотношение с интересами финансовых донаторов, формирование, поддержание и развитие связей с финансовыми донорами, формирование общественного мнения в пользу поддержки деятельности организации. 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дисциплины предусмотрены следующие виды контроля: текущий контроль успеваемости в форме: 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устная (устный опрос, защита письменной работы, доклад по результатам самостоятельной работы и т. п.);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письменная (письменный опрос, выполнение практических заданий и т. д.).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</w:t>
      </w:r>
      <w:r w:rsidR="00D54D9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промежуточный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в форме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экзамена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9371B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3 зачетных единицы, 108 часа. Программой дисциплины предусмотрены лекционные занятия –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16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практические занятия –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28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семестре, самостоятельная работа –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37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семестре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контроль –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27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Pr="006D014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ов в 3 семестре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D0146" w:rsidRPr="00E51AEE" w:rsidRDefault="00C06DF8" w:rsidP="00C06DF8">
      <w:pPr>
        <w:pStyle w:val="ac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2. </w:t>
      </w:r>
      <w:r w:rsidR="006D0146" w:rsidRPr="00E51AE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 преподавания дисциплины: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ознакомить студентов с принципами работы с фондами и грантодающими организациями, научить основам планирования и реализации исследовательских проектов, освоить принципы поиска и сбора средств на проведение научных исследований.</w:t>
      </w:r>
    </w:p>
    <w:p w:rsidR="006D0146" w:rsidRPr="006D0146" w:rsidRDefault="006D0146" w:rsidP="006D01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 изучения дисциплины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6D0146" w:rsidRPr="006D0146" w:rsidRDefault="006D0146" w:rsidP="00F62E1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рассмотреть основные виды </w:t>
      </w:r>
      <w:r w:rsidR="00D30F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финансирования социально-культурных проектов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D0146" w:rsidRPr="006D0146" w:rsidRDefault="006D0146" w:rsidP="00F62E1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представить основные направления </w:t>
      </w:r>
      <w:r w:rsidR="00D30F0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финансовой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поддержки,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осуществляемые международными и национальными фондами и программами;</w:t>
      </w:r>
    </w:p>
    <w:p w:rsidR="006D0146" w:rsidRPr="006D0146" w:rsidRDefault="006D0146" w:rsidP="00F62E1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обучить основам работы с международными и отечественными грантодающими организациями;</w:t>
      </w:r>
    </w:p>
    <w:p w:rsidR="006F60E0" w:rsidRPr="006D0146" w:rsidRDefault="006D0146" w:rsidP="00F62E1C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D014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познакомить с основными этапами разработки и выполнения научных проектов.</w:t>
      </w:r>
    </w:p>
    <w:p w:rsidR="00F631A1" w:rsidRPr="00F631A1" w:rsidRDefault="00C06DF8" w:rsidP="00C06DF8">
      <w:pPr>
        <w:pStyle w:val="ac"/>
        <w:suppressAutoHyphens/>
        <w:spacing w:after="0" w:line="240" w:lineRule="auto"/>
        <w:ind w:left="1287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3. </w:t>
      </w:r>
      <w:r w:rsidR="00F631A1"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ДИСЦИПЛИНЫ В СТРУКТУРЕ О</w:t>
      </w:r>
      <w:r w:rsidR="00734B9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="00F631A1"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315135" w:rsidRPr="00315135" w:rsidRDefault="00315135" w:rsidP="002C5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lang w:val="ru-RU"/>
        </w:rPr>
      </w:pPr>
      <w:r w:rsidRPr="00315135">
        <w:rPr>
          <w:rFonts w:ascii="Times New Roman" w:hAnsi="Times New Roman" w:cs="Times New Roman"/>
          <w:sz w:val="24"/>
        </w:rPr>
        <w:t>Курс входит в часть, формируемую участниками образовательных отношений</w:t>
      </w:r>
      <w:r w:rsidRPr="00315135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315135">
        <w:rPr>
          <w:rFonts w:ascii="Times New Roman" w:hAnsi="Times New Roman" w:cs="Times New Roman"/>
          <w:sz w:val="24"/>
        </w:rPr>
        <w:t>по направлению подготовки 51.0</w:t>
      </w:r>
      <w:r w:rsidRPr="00315135">
        <w:rPr>
          <w:rFonts w:ascii="Times New Roman" w:hAnsi="Times New Roman" w:cs="Times New Roman"/>
          <w:sz w:val="24"/>
          <w:lang w:val="ru-RU"/>
        </w:rPr>
        <w:t>4</w:t>
      </w:r>
      <w:r w:rsidRPr="00315135">
        <w:rPr>
          <w:rFonts w:ascii="Times New Roman" w:hAnsi="Times New Roman" w:cs="Times New Roman"/>
          <w:sz w:val="24"/>
        </w:rPr>
        <w:t>.03 Социально-культурная деятельность</w:t>
      </w:r>
      <w:r w:rsidRPr="00315135">
        <w:rPr>
          <w:rFonts w:ascii="Times New Roman" w:hAnsi="Times New Roman" w:cs="Times New Roman"/>
          <w:sz w:val="24"/>
          <w:lang w:val="ru-RU"/>
        </w:rPr>
        <w:t xml:space="preserve">, </w:t>
      </w:r>
      <w:r w:rsidR="005D7B99">
        <w:rPr>
          <w:rFonts w:ascii="Times New Roman" w:hAnsi="Times New Roman" w:cs="Times New Roman"/>
          <w:sz w:val="24"/>
          <w:lang w:val="ru-RU"/>
        </w:rPr>
        <w:t>программа подготовки</w:t>
      </w:r>
      <w:r w:rsidRPr="00315135">
        <w:rPr>
          <w:rFonts w:ascii="Times New Roman" w:hAnsi="Times New Roman" w:cs="Times New Roman"/>
          <w:sz w:val="24"/>
          <w:lang w:val="ru-RU"/>
        </w:rPr>
        <w:t xml:space="preserve"> «Управление проектами в социально-культурной сфере»</w:t>
      </w:r>
      <w:r w:rsidRPr="00315135">
        <w:rPr>
          <w:rFonts w:ascii="Times New Roman" w:hAnsi="Times New Roman" w:cs="Times New Roman"/>
          <w:sz w:val="24"/>
        </w:rPr>
        <w:t xml:space="preserve">.  </w:t>
      </w:r>
    </w:p>
    <w:p w:rsidR="00315135" w:rsidRPr="002C55A0" w:rsidRDefault="00315135" w:rsidP="00006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5135">
        <w:rPr>
          <w:rFonts w:ascii="Times New Roman" w:hAnsi="Times New Roman" w:cs="Times New Roman"/>
          <w:sz w:val="24"/>
        </w:rPr>
        <w:t>Основывается на базе дисциплин: «</w:t>
      </w:r>
      <w:r w:rsidR="002C55A0" w:rsidRPr="002C55A0">
        <w:rPr>
          <w:rFonts w:ascii="Times New Roman" w:hAnsi="Times New Roman" w:cs="Times New Roman"/>
          <w:sz w:val="24"/>
        </w:rPr>
        <w:t>История и методология теории социально-культурной деятельности</w:t>
      </w:r>
      <w:r w:rsidRPr="00315135">
        <w:rPr>
          <w:rFonts w:ascii="Times New Roman" w:hAnsi="Times New Roman" w:cs="Times New Roman"/>
          <w:sz w:val="24"/>
        </w:rPr>
        <w:t>», «</w:t>
      </w:r>
      <w:r w:rsidR="00006564" w:rsidRPr="00006564">
        <w:rPr>
          <w:rFonts w:ascii="Times New Roman" w:hAnsi="Times New Roman" w:cs="Times New Roman"/>
          <w:sz w:val="24"/>
        </w:rPr>
        <w:t>Управление персоналом социально-культурных проектов</w:t>
      </w:r>
      <w:r w:rsidRPr="00315135">
        <w:rPr>
          <w:rFonts w:ascii="Times New Roman" w:hAnsi="Times New Roman" w:cs="Times New Roman"/>
          <w:sz w:val="24"/>
        </w:rPr>
        <w:t>», «Теория и практика социально-культурного проектирования»</w:t>
      </w:r>
      <w:r>
        <w:rPr>
          <w:rFonts w:ascii="Times New Roman" w:hAnsi="Times New Roman" w:cs="Times New Roman"/>
          <w:sz w:val="24"/>
          <w:lang w:val="ru-RU"/>
        </w:rPr>
        <w:t>. «</w:t>
      </w:r>
      <w:r w:rsidRPr="00315135">
        <w:rPr>
          <w:rFonts w:ascii="Times New Roman" w:hAnsi="Times New Roman" w:cs="Times New Roman"/>
          <w:sz w:val="24"/>
        </w:rPr>
        <w:t>Обоснование жизнеспособности проекта».</w:t>
      </w:r>
    </w:p>
    <w:p w:rsidR="002C55A0" w:rsidRPr="002C55A0" w:rsidRDefault="002C55A0" w:rsidP="0000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2C55A0">
        <w:rPr>
          <w:rFonts w:ascii="Times New Roman" w:hAnsi="Times New Roman" w:cs="Times New Roman"/>
          <w:sz w:val="24"/>
        </w:rPr>
        <w:t>Является основой для изучения следующих дисциплин: «</w:t>
      </w:r>
      <w:r w:rsidR="00006564" w:rsidRPr="00006564">
        <w:rPr>
          <w:rFonts w:ascii="Times New Roman" w:hAnsi="Times New Roman" w:cs="Times New Roman"/>
          <w:sz w:val="24"/>
        </w:rPr>
        <w:t>Профессиональная сертификация проектных менеджеров</w:t>
      </w:r>
      <w:r w:rsidRPr="002C55A0">
        <w:rPr>
          <w:rFonts w:ascii="Times New Roman" w:hAnsi="Times New Roman" w:cs="Times New Roman"/>
          <w:sz w:val="24"/>
        </w:rPr>
        <w:t>»,</w:t>
      </w:r>
      <w:r w:rsidRPr="002C55A0">
        <w:rPr>
          <w:rFonts w:ascii="Times New Roman" w:hAnsi="Times New Roman" w:cs="Times New Roman"/>
          <w:sz w:val="24"/>
          <w:lang w:val="ru-RU"/>
        </w:rPr>
        <w:t xml:space="preserve"> «</w:t>
      </w:r>
      <w:r w:rsidRPr="002C55A0">
        <w:rPr>
          <w:rFonts w:ascii="Times New Roman" w:hAnsi="Times New Roman" w:cs="Times New Roman"/>
          <w:sz w:val="24"/>
        </w:rPr>
        <w:t>Маркетинговые технологии в социально-культурной деятельности</w:t>
      </w:r>
      <w:r w:rsidRPr="002C55A0">
        <w:rPr>
          <w:rFonts w:ascii="Times New Roman" w:hAnsi="Times New Roman" w:cs="Times New Roman"/>
          <w:sz w:val="24"/>
          <w:lang w:val="ru-RU"/>
        </w:rPr>
        <w:t>»</w:t>
      </w:r>
      <w:r w:rsidRPr="002C55A0">
        <w:rPr>
          <w:rFonts w:ascii="Times New Roman" w:hAnsi="Times New Roman" w:cs="Times New Roman"/>
          <w:sz w:val="24"/>
        </w:rPr>
        <w:t>.</w:t>
      </w:r>
    </w:p>
    <w:p w:rsidR="00713E32" w:rsidRPr="002C55A0" w:rsidRDefault="00713E32" w:rsidP="002C55A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F631A1" w:rsidRPr="00F03F6A" w:rsidRDefault="00C06DF8" w:rsidP="00C06DF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4. </w:t>
      </w:r>
      <w:r w:rsidR="00F631A1" w:rsidRPr="00F03F6A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F631A1" w:rsidRPr="00F631A1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31A1" w:rsidRPr="00A922AE" w:rsidRDefault="00770C97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 ВО направления подготовки 51.0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770C9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.03 Социально-культурная деятельность:</w:t>
      </w:r>
      <w:r w:rsidR="00BE1508" w:rsidRPr="000C3FB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13E32" w:rsidRPr="00804B69">
        <w:rPr>
          <w:rFonts w:ascii="Times New Roman" w:hAnsi="Times New Roman" w:cs="Times New Roman"/>
          <w:sz w:val="24"/>
          <w:szCs w:val="24"/>
        </w:rPr>
        <w:t>ПК-3</w:t>
      </w:r>
    </w:p>
    <w:p w:rsidR="00F631A1" w:rsidRPr="00F631A1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W w:w="48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3497"/>
        <w:gridCol w:w="4513"/>
      </w:tblGrid>
      <w:tr w:rsidR="00163099" w:rsidRPr="00C06DF8" w:rsidTr="00C06DF8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99" w:rsidRPr="00C06DF8" w:rsidRDefault="00163099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6DF8">
              <w:rPr>
                <w:rFonts w:ascii="Times New Roman" w:eastAsia="Calibri" w:hAnsi="Times New Roman" w:cs="Times New Roman"/>
                <w:lang w:eastAsia="ru-RU"/>
              </w:rPr>
              <w:t>№ компетенции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099" w:rsidRPr="00C06DF8" w:rsidRDefault="00163099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6DF8">
              <w:rPr>
                <w:rFonts w:ascii="Times New Roman" w:eastAsia="Calibri" w:hAnsi="Times New Roman" w:cs="Times New Roman"/>
                <w:lang w:eastAsia="ru-RU"/>
              </w:rPr>
              <w:t>Содержание компетенции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99" w:rsidRPr="00C06DF8" w:rsidRDefault="00734B9F" w:rsidP="001630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Результаты обучения</w:t>
            </w:r>
          </w:p>
        </w:tc>
      </w:tr>
      <w:tr w:rsidR="00163099" w:rsidRPr="00C06DF8" w:rsidTr="00C06DF8"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99" w:rsidRPr="00C06DF8" w:rsidRDefault="00163099" w:rsidP="00A94F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C06DF8">
              <w:rPr>
                <w:rFonts w:ascii="Times New Roman" w:eastAsia="Calibri" w:hAnsi="Times New Roman" w:cs="Times New Roman"/>
                <w:lang w:eastAsia="ru-RU"/>
              </w:rPr>
              <w:t>ПК-</w:t>
            </w:r>
            <w:r w:rsidRPr="00C06DF8">
              <w:rPr>
                <w:rFonts w:ascii="Times New Roman" w:eastAsia="Calibri" w:hAnsi="Times New Roman" w:cs="Times New Roman"/>
                <w:lang w:val="ru-RU" w:eastAsia="ru-RU"/>
              </w:rPr>
              <w:t>3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099" w:rsidRPr="00C06DF8" w:rsidRDefault="00163099" w:rsidP="00357D9A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DF8">
              <w:rPr>
                <w:rFonts w:ascii="Times New Roman" w:hAnsi="Times New Roman" w:cs="Times New Roman"/>
              </w:rPr>
              <w:t>Способен осуществлять проектную деятельность в различных отраслях социокультурной сферы, управление инновациями, планирование, разработку, документационное обеспечение и реализацию инновационных проектов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099" w:rsidRPr="00C06DF8" w:rsidRDefault="00163099" w:rsidP="00163099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DF8">
              <w:rPr>
                <w:rFonts w:ascii="Times New Roman" w:hAnsi="Times New Roman" w:cs="Times New Roman"/>
                <w:b/>
                <w:i/>
              </w:rPr>
              <w:t>Знать:</w:t>
            </w:r>
            <w:r w:rsidRPr="00C06DF8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C06DF8">
              <w:rPr>
                <w:rFonts w:ascii="Times New Roman" w:hAnsi="Times New Roman" w:cs="Times New Roman"/>
              </w:rPr>
              <w:t xml:space="preserve">технологические приемы организации и проведения </w:t>
            </w:r>
            <w:r w:rsidR="00D30F0A">
              <w:rPr>
                <w:rFonts w:ascii="Times New Roman" w:hAnsi="Times New Roman" w:cs="Times New Roman"/>
                <w:lang w:val="ru-RU"/>
              </w:rPr>
              <w:t>финансирования</w:t>
            </w:r>
            <w:r w:rsidRPr="00C06DF8">
              <w:rPr>
                <w:rFonts w:ascii="Times New Roman" w:hAnsi="Times New Roman" w:cs="Times New Roman"/>
                <w:lang w:val="ru-RU"/>
              </w:rPr>
              <w:t xml:space="preserve"> при </w:t>
            </w:r>
            <w:r w:rsidRPr="00C06DF8">
              <w:rPr>
                <w:rFonts w:ascii="Times New Roman" w:hAnsi="Times New Roman" w:cs="Times New Roman"/>
              </w:rPr>
              <w:t>реализаци</w:t>
            </w:r>
            <w:r w:rsidRPr="00C06DF8">
              <w:rPr>
                <w:rFonts w:ascii="Times New Roman" w:hAnsi="Times New Roman" w:cs="Times New Roman"/>
                <w:lang w:val="ru-RU"/>
              </w:rPr>
              <w:t>и</w:t>
            </w:r>
            <w:r w:rsidRPr="00C06DF8">
              <w:rPr>
                <w:rFonts w:ascii="Times New Roman" w:hAnsi="Times New Roman" w:cs="Times New Roman"/>
              </w:rPr>
              <w:t xml:space="preserve"> инновационных </w:t>
            </w:r>
            <w:r w:rsidRPr="00C06DF8">
              <w:rPr>
                <w:rFonts w:ascii="Times New Roman" w:hAnsi="Times New Roman" w:cs="Times New Roman"/>
                <w:lang w:val="ru-RU"/>
              </w:rPr>
              <w:t xml:space="preserve">социокультурных </w:t>
            </w:r>
            <w:r w:rsidRPr="00C06DF8">
              <w:rPr>
                <w:rFonts w:ascii="Times New Roman" w:hAnsi="Times New Roman" w:cs="Times New Roman"/>
              </w:rPr>
              <w:t xml:space="preserve">проектов, </w:t>
            </w:r>
          </w:p>
          <w:p w:rsidR="00163099" w:rsidRPr="00C06DF8" w:rsidRDefault="00163099" w:rsidP="00163099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DF8">
              <w:rPr>
                <w:rFonts w:ascii="Times New Roman" w:hAnsi="Times New Roman" w:cs="Times New Roman"/>
              </w:rPr>
              <w:t xml:space="preserve">особенности деловых коммуникаций в </w:t>
            </w:r>
            <w:r w:rsidRPr="00C06DF8">
              <w:rPr>
                <w:rFonts w:ascii="Times New Roman" w:hAnsi="Times New Roman" w:cs="Times New Roman"/>
                <w:lang w:val="ru-RU"/>
              </w:rPr>
              <w:t>социально-культурной сфере.</w:t>
            </w:r>
          </w:p>
          <w:p w:rsidR="00163099" w:rsidRPr="00C06DF8" w:rsidRDefault="00163099" w:rsidP="00163099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6DF8">
              <w:rPr>
                <w:rFonts w:ascii="Times New Roman" w:hAnsi="Times New Roman" w:cs="Times New Roman"/>
                <w:b/>
                <w:i/>
              </w:rPr>
              <w:t>Уметь:</w:t>
            </w:r>
            <w:r w:rsidRPr="00C06DF8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C06DF8">
              <w:rPr>
                <w:rFonts w:ascii="Times New Roman" w:hAnsi="Times New Roman" w:cs="Times New Roman"/>
                <w:lang w:val="ru-RU"/>
              </w:rPr>
              <w:t>п</w:t>
            </w:r>
            <w:r w:rsidRPr="00C06DF8">
              <w:rPr>
                <w:rFonts w:ascii="Times New Roman" w:hAnsi="Times New Roman" w:cs="Times New Roman"/>
              </w:rPr>
              <w:t xml:space="preserve">рименять </w:t>
            </w:r>
            <w:r w:rsidRPr="00C06DF8">
              <w:rPr>
                <w:rFonts w:ascii="Times New Roman" w:hAnsi="Times New Roman" w:cs="Times New Roman"/>
                <w:lang w:val="ru-RU"/>
              </w:rPr>
              <w:t>соответствующий</w:t>
            </w:r>
            <w:r w:rsidRPr="00C06DF8">
              <w:rPr>
                <w:rFonts w:ascii="Times New Roman" w:hAnsi="Times New Roman" w:cs="Times New Roman"/>
              </w:rPr>
              <w:t xml:space="preserve"> вид коммуникации, оптимально выбирать основные средства реализации инновационных проектов, направленные на выстраивание партнерских отношений некоммерческого сектора с бизнесом, </w:t>
            </w:r>
          </w:p>
          <w:p w:rsidR="00163099" w:rsidRPr="00C06DF8" w:rsidRDefault="00846F3A" w:rsidP="00163099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применять корректные методы и гуманные механизмы</w:t>
            </w:r>
            <w:r w:rsidRPr="00C22F8D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эффективного влияния на спонсоров,</w:t>
            </w:r>
            <w:r w:rsidR="00163099" w:rsidRPr="00C06DF8">
              <w:rPr>
                <w:rFonts w:ascii="Times New Roman" w:hAnsi="Times New Roman" w:cs="Times New Roman"/>
              </w:rPr>
              <w:t xml:space="preserve">, осуществлять планирование </w:t>
            </w:r>
            <w:r w:rsidR="00D30F0A">
              <w:rPr>
                <w:rFonts w:ascii="Times New Roman" w:hAnsi="Times New Roman" w:cs="Times New Roman"/>
                <w:lang w:val="ru-RU"/>
              </w:rPr>
              <w:t>финансовой</w:t>
            </w:r>
            <w:r w:rsidR="00163099" w:rsidRPr="00C06DF8">
              <w:rPr>
                <w:rFonts w:ascii="Times New Roman" w:hAnsi="Times New Roman" w:cs="Times New Roman"/>
              </w:rPr>
              <w:t xml:space="preserve"> деятельности, а также обеспечивать в дальнейшем управление и анализ эффективности проекта, с учетом комплекса поставленных задач,</w:t>
            </w:r>
            <w:r w:rsidR="00163099" w:rsidRPr="00C06DF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3099" w:rsidRPr="00C06DF8">
              <w:rPr>
                <w:rFonts w:ascii="Times New Roman" w:hAnsi="Times New Roman" w:cs="Times New Roman"/>
              </w:rPr>
              <w:t>инициировать этот процесс, распространяя опыт удачного сотрудничества.</w:t>
            </w:r>
          </w:p>
          <w:p w:rsidR="00163099" w:rsidRPr="00C06DF8" w:rsidRDefault="00163099" w:rsidP="000D4C8D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DF8">
              <w:rPr>
                <w:rFonts w:ascii="Times New Roman" w:hAnsi="Times New Roman" w:cs="Times New Roman"/>
                <w:b/>
                <w:i/>
              </w:rPr>
              <w:t>Владеть:</w:t>
            </w:r>
            <w:r w:rsidR="000D4C8D" w:rsidRPr="00C06DF8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r w:rsidRPr="00C06DF8">
              <w:rPr>
                <w:rFonts w:ascii="Times New Roman" w:hAnsi="Times New Roman" w:cs="Times New Roman"/>
                <w:lang w:val="ru-RU"/>
              </w:rPr>
              <w:t>навыками</w:t>
            </w:r>
            <w:r w:rsidRPr="00C06DF8">
              <w:rPr>
                <w:rFonts w:ascii="Times New Roman" w:hAnsi="Times New Roman" w:cs="Times New Roman"/>
              </w:rPr>
              <w:t xml:space="preserve"> разработки </w:t>
            </w:r>
            <w:r w:rsidR="006409B8">
              <w:rPr>
                <w:rFonts w:ascii="Times New Roman" w:hAnsi="Times New Roman" w:cs="Times New Roman"/>
                <w:lang w:val="ru-RU"/>
              </w:rPr>
              <w:t>плана финансирования</w:t>
            </w:r>
            <w:r w:rsidRPr="00C06DF8">
              <w:rPr>
                <w:rFonts w:ascii="Times New Roman" w:hAnsi="Times New Roman" w:cs="Times New Roman"/>
              </w:rPr>
              <w:t xml:space="preserve"> для социальн</w:t>
            </w:r>
            <w:r w:rsidRPr="00C06DF8">
              <w:rPr>
                <w:rFonts w:ascii="Times New Roman" w:hAnsi="Times New Roman" w:cs="Times New Roman"/>
                <w:lang w:val="ru-RU"/>
              </w:rPr>
              <w:t>о-культурных</w:t>
            </w:r>
            <w:r w:rsidRPr="00C06DF8">
              <w:rPr>
                <w:rFonts w:ascii="Times New Roman" w:hAnsi="Times New Roman" w:cs="Times New Roman"/>
              </w:rPr>
              <w:t xml:space="preserve"> проектов и деятельности НКО</w:t>
            </w:r>
            <w:r w:rsidRPr="00C06DF8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63099" w:rsidRPr="00C06DF8" w:rsidRDefault="00163099" w:rsidP="000D4C8D">
            <w:pPr>
              <w:tabs>
                <w:tab w:val="left" w:pos="84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6DF8">
              <w:rPr>
                <w:rFonts w:ascii="Times New Roman" w:hAnsi="Times New Roman" w:cs="Times New Roman"/>
                <w:lang w:val="ru-RU"/>
              </w:rPr>
              <w:t>правовыми основами ведения фандрайзинговой деятельности в России.</w:t>
            </w:r>
          </w:p>
        </w:tc>
      </w:tr>
    </w:tbl>
    <w:p w:rsidR="000C3FBE" w:rsidRDefault="000C3FBE" w:rsidP="00F631A1">
      <w:pPr>
        <w:ind w:right="-142" w:firstLine="851"/>
        <w:jc w:val="both"/>
        <w:rPr>
          <w:color w:val="000000"/>
        </w:rPr>
      </w:pPr>
    </w:p>
    <w:p w:rsidR="008763EC" w:rsidRDefault="008763EC" w:rsidP="00D572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3F6A" w:rsidRPr="00F03F6A" w:rsidRDefault="00C06DF8" w:rsidP="00C06DF8">
      <w:pPr>
        <w:pStyle w:val="ac"/>
        <w:ind w:left="1287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5. </w:t>
      </w:r>
      <w:r w:rsidR="00F03F6A"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t>Структура учебной дисциплины</w:t>
      </w: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6"/>
        <w:gridCol w:w="989"/>
        <w:gridCol w:w="950"/>
        <w:gridCol w:w="954"/>
        <w:gridCol w:w="765"/>
        <w:gridCol w:w="1010"/>
      </w:tblGrid>
      <w:tr w:rsidR="00770C97" w:rsidRPr="008763EC" w:rsidTr="00734B9F">
        <w:tc>
          <w:tcPr>
            <w:tcW w:w="2597" w:type="pct"/>
            <w:vMerge w:val="restart"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E8">
              <w:rPr>
                <w:rFonts w:ascii="Times New Roman" w:hAnsi="Times New Roman" w:cs="Times New Roman"/>
                <w:sz w:val="24"/>
                <w:szCs w:val="24"/>
              </w:rPr>
              <w:t>Названия смысловых модулей и тем</w:t>
            </w:r>
          </w:p>
        </w:tc>
        <w:tc>
          <w:tcPr>
            <w:tcW w:w="2403" w:type="pct"/>
            <w:gridSpan w:val="5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70C97" w:rsidRPr="008763EC" w:rsidTr="00734B9F">
        <w:tc>
          <w:tcPr>
            <w:tcW w:w="2597" w:type="pct"/>
            <w:vMerge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pct"/>
            <w:gridSpan w:val="5"/>
            <w:vAlign w:val="center"/>
          </w:tcPr>
          <w:p w:rsidR="00770C97" w:rsidRPr="008763EC" w:rsidRDefault="00F30763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Очная </w:t>
            </w:r>
            <w:r w:rsidR="005D7B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</w:t>
            </w:r>
            <w:r w:rsidR="00770C97" w:rsidRPr="008763E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:rsidR="00770C97" w:rsidRPr="008763EC" w:rsidTr="00734B9F">
        <w:tc>
          <w:tcPr>
            <w:tcW w:w="2597" w:type="pct"/>
            <w:vMerge/>
            <w:vAlign w:val="center"/>
          </w:tcPr>
          <w:p w:rsidR="00770C97" w:rsidRPr="005E29E8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 w:val="restart"/>
            <w:shd w:val="clear" w:color="auto" w:fill="auto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94" w:type="pct"/>
            <w:gridSpan w:val="4"/>
            <w:shd w:val="clear" w:color="auto" w:fill="auto"/>
            <w:vAlign w:val="center"/>
          </w:tcPr>
          <w:p w:rsidR="00770C97" w:rsidRPr="008763EC" w:rsidRDefault="00770C97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734B9F" w:rsidRPr="008763EC" w:rsidTr="00734B9F">
        <w:tc>
          <w:tcPr>
            <w:tcW w:w="2597" w:type="pct"/>
            <w:vMerge/>
            <w:vAlign w:val="center"/>
          </w:tcPr>
          <w:p w:rsidR="00734B9F" w:rsidRPr="005E29E8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  <w:vAlign w:val="center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491" w:type="pct"/>
            <w:vAlign w:val="center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94" w:type="pct"/>
            <w:vAlign w:val="center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520" w:type="pct"/>
          </w:tcPr>
          <w:p w:rsidR="00734B9F" w:rsidRPr="00770C97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5E29E8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29E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91" w:type="pct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4" w:type="pct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3E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20" w:type="pct"/>
          </w:tcPr>
          <w:p w:rsidR="00734B9F" w:rsidRPr="008763EC" w:rsidRDefault="00734B9F" w:rsidP="00B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34212">
              <w:rPr>
                <w:rFonts w:ascii="Times New Roman" w:hAnsi="Times New Roman" w:cs="Times New Roman"/>
                <w:bCs/>
                <w:iCs/>
                <w:szCs w:val="24"/>
              </w:rPr>
              <w:t>Тема 1</w:t>
            </w:r>
            <w:r w:rsidRPr="00734212">
              <w:rPr>
                <w:rFonts w:ascii="Times New Roman" w:hAnsi="Times New Roman" w:cs="Times New Roman"/>
                <w:szCs w:val="24"/>
              </w:rPr>
              <w:t xml:space="preserve"> Современные методы привлечения дополнительных финансовых средств в социально-культурные проекты.</w:t>
            </w:r>
          </w:p>
        </w:tc>
        <w:tc>
          <w:tcPr>
            <w:tcW w:w="509" w:type="pct"/>
            <w:shd w:val="clear" w:color="auto" w:fill="auto"/>
          </w:tcPr>
          <w:p w:rsidR="00734B9F" w:rsidRPr="00770C97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pct"/>
            <w:shd w:val="clear" w:color="auto" w:fill="auto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4" w:type="pct"/>
          </w:tcPr>
          <w:p w:rsidR="00734B9F" w:rsidRPr="00B6029D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0" w:type="pct"/>
          </w:tcPr>
          <w:p w:rsidR="00734B9F" w:rsidRDefault="00734B9F" w:rsidP="00734B9F">
            <w:pPr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34212">
              <w:rPr>
                <w:rFonts w:ascii="Times New Roman" w:hAnsi="Times New Roman" w:cs="Times New Roman"/>
                <w:szCs w:val="24"/>
              </w:rPr>
              <w:t>Тема 2. Социально-коммуникационная основа фандрайзинга как альтернативного метода финансирования проетов. Социальные коммуникации как основа общения и делового взаимодействия.</w:t>
            </w:r>
          </w:p>
        </w:tc>
        <w:tc>
          <w:tcPr>
            <w:tcW w:w="509" w:type="pct"/>
            <w:shd w:val="clear" w:color="auto" w:fill="auto"/>
          </w:tcPr>
          <w:p w:rsidR="00734B9F" w:rsidRPr="005E29E8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pct"/>
            <w:shd w:val="clear" w:color="auto" w:fill="auto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pct"/>
          </w:tcPr>
          <w:p w:rsidR="00734B9F" w:rsidRPr="00B6029D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34212">
              <w:rPr>
                <w:rFonts w:ascii="Times New Roman" w:hAnsi="Times New Roman" w:cs="Times New Roman"/>
                <w:szCs w:val="24"/>
              </w:rPr>
              <w:t xml:space="preserve">Тема </w:t>
            </w:r>
            <w:r w:rsidRPr="00734212">
              <w:rPr>
                <w:rFonts w:ascii="Times New Roman" w:hAnsi="Times New Roman" w:cs="Times New Roman"/>
                <w:szCs w:val="24"/>
                <w:lang w:val="ru-RU"/>
              </w:rPr>
              <w:t xml:space="preserve">3. </w:t>
            </w:r>
            <w:r w:rsidRPr="00734212">
              <w:rPr>
                <w:rFonts w:ascii="Times New Roman" w:hAnsi="Times New Roman" w:cs="Times New Roman"/>
                <w:szCs w:val="24"/>
              </w:rPr>
              <w:t>Общение и деловое взаимодействие как социальные виды деятельности в сфере фандрайзинга</w:t>
            </w:r>
          </w:p>
        </w:tc>
        <w:tc>
          <w:tcPr>
            <w:tcW w:w="509" w:type="pct"/>
            <w:shd w:val="clear" w:color="auto" w:fill="auto"/>
          </w:tcPr>
          <w:p w:rsidR="00734B9F" w:rsidRPr="005E29E8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pct"/>
            <w:shd w:val="clear" w:color="auto" w:fill="auto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34212">
              <w:rPr>
                <w:rFonts w:ascii="Times New Roman" w:hAnsi="Times New Roman" w:cs="Times New Roman"/>
                <w:szCs w:val="24"/>
              </w:rPr>
              <w:t xml:space="preserve">Тема </w:t>
            </w:r>
            <w:r w:rsidRPr="00734212">
              <w:rPr>
                <w:rFonts w:ascii="Times New Roman" w:hAnsi="Times New Roman" w:cs="Times New Roman"/>
                <w:szCs w:val="24"/>
                <w:lang w:val="ru-RU"/>
              </w:rPr>
              <w:t xml:space="preserve">4. </w:t>
            </w:r>
            <w:r w:rsidRPr="00734212">
              <w:rPr>
                <w:rFonts w:ascii="Times New Roman" w:hAnsi="Times New Roman" w:cs="Times New Roman"/>
                <w:szCs w:val="24"/>
              </w:rPr>
              <w:t>Этносоциальная природа фандрайзинга в социальной работе</w:t>
            </w:r>
          </w:p>
        </w:tc>
        <w:tc>
          <w:tcPr>
            <w:tcW w:w="509" w:type="pct"/>
            <w:shd w:val="clear" w:color="auto" w:fill="auto"/>
          </w:tcPr>
          <w:p w:rsidR="00734B9F" w:rsidRPr="005E29E8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pct"/>
            <w:shd w:val="clear" w:color="auto" w:fill="auto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734212">
              <w:rPr>
                <w:rFonts w:ascii="Times New Roman" w:hAnsi="Times New Roman" w:cs="Times New Roman"/>
                <w:szCs w:val="24"/>
              </w:rPr>
              <w:t xml:space="preserve">Тема </w:t>
            </w:r>
            <w:r w:rsidRPr="00734212">
              <w:rPr>
                <w:rFonts w:ascii="Times New Roman" w:hAnsi="Times New Roman" w:cs="Times New Roman"/>
                <w:szCs w:val="24"/>
                <w:lang w:val="ru-RU"/>
              </w:rPr>
              <w:t>5</w:t>
            </w:r>
            <w:r w:rsidRPr="00734212">
              <w:rPr>
                <w:rFonts w:ascii="Times New Roman" w:hAnsi="Times New Roman" w:cs="Times New Roman"/>
                <w:szCs w:val="24"/>
              </w:rPr>
              <w:t xml:space="preserve">. Современное состояние предпринимательства и формирование системы фандрайзинга в социально-культурной сфере деятельности </w:t>
            </w:r>
          </w:p>
        </w:tc>
        <w:tc>
          <w:tcPr>
            <w:tcW w:w="509" w:type="pct"/>
            <w:shd w:val="clear" w:color="auto" w:fill="auto"/>
          </w:tcPr>
          <w:p w:rsidR="00734B9F" w:rsidRPr="005E29E8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pct"/>
            <w:shd w:val="clear" w:color="auto" w:fill="auto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pct"/>
          </w:tcPr>
          <w:p w:rsidR="00734B9F" w:rsidRPr="00CB1555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34212">
              <w:rPr>
                <w:rFonts w:ascii="Times New Roman" w:hAnsi="Times New Roman" w:cs="Times New Roman"/>
                <w:szCs w:val="24"/>
              </w:rPr>
              <w:t xml:space="preserve">Тема </w:t>
            </w:r>
            <w:r w:rsidRPr="00734212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  <w:r w:rsidRPr="00734212">
              <w:rPr>
                <w:rFonts w:ascii="Times New Roman" w:hAnsi="Times New Roman" w:cs="Times New Roman"/>
                <w:szCs w:val="24"/>
              </w:rPr>
              <w:t>. Предпринимательство и фандрайзинг</w:t>
            </w:r>
          </w:p>
        </w:tc>
        <w:tc>
          <w:tcPr>
            <w:tcW w:w="509" w:type="pct"/>
            <w:shd w:val="clear" w:color="auto" w:fill="auto"/>
          </w:tcPr>
          <w:p w:rsidR="00734B9F" w:rsidRPr="005E29E8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89" w:type="pct"/>
            <w:shd w:val="clear" w:color="auto" w:fill="auto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pct"/>
          </w:tcPr>
          <w:p w:rsidR="00734B9F" w:rsidRPr="00B6029D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34212">
              <w:rPr>
                <w:rFonts w:ascii="Times New Roman" w:hAnsi="Times New Roman" w:cs="Times New Roman"/>
              </w:rPr>
              <w:t xml:space="preserve">Тема </w:t>
            </w:r>
            <w:r w:rsidRPr="00734212">
              <w:rPr>
                <w:rFonts w:ascii="Times New Roman" w:hAnsi="Times New Roman" w:cs="Times New Roman"/>
                <w:lang w:val="ru-RU"/>
              </w:rPr>
              <w:t xml:space="preserve">7. </w:t>
            </w:r>
            <w:r w:rsidRPr="00734212">
              <w:rPr>
                <w:rFonts w:ascii="Times New Roman" w:hAnsi="Times New Roman" w:cs="Times New Roman"/>
                <w:szCs w:val="24"/>
              </w:rPr>
              <w:t>Социальное проектирование и фандрайзинг</w:t>
            </w:r>
          </w:p>
        </w:tc>
        <w:tc>
          <w:tcPr>
            <w:tcW w:w="509" w:type="pct"/>
            <w:shd w:val="clear" w:color="auto" w:fill="auto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9" w:type="pct"/>
            <w:shd w:val="clear" w:color="auto" w:fill="auto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4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734212" w:rsidRDefault="00734B9F" w:rsidP="00884B00">
            <w:pPr>
              <w:pStyle w:val="21"/>
              <w:spacing w:after="0" w:line="240" w:lineRule="auto"/>
              <w:ind w:left="0"/>
              <w:rPr>
                <w:sz w:val="22"/>
              </w:rPr>
            </w:pPr>
            <w:r w:rsidRPr="00734212">
              <w:rPr>
                <w:sz w:val="22"/>
              </w:rPr>
              <w:t xml:space="preserve">Тема </w:t>
            </w:r>
            <w:r w:rsidRPr="00734212">
              <w:rPr>
                <w:sz w:val="22"/>
                <w:lang w:val="ru-RU"/>
              </w:rPr>
              <w:t>8</w:t>
            </w:r>
            <w:r w:rsidRPr="00734212">
              <w:rPr>
                <w:sz w:val="22"/>
              </w:rPr>
              <w:t xml:space="preserve">. Фандрайзинговый ресурс государственных правительственных организаций  </w:t>
            </w:r>
          </w:p>
        </w:tc>
        <w:tc>
          <w:tcPr>
            <w:tcW w:w="509" w:type="pct"/>
            <w:shd w:val="clear" w:color="auto" w:fill="auto"/>
          </w:tcPr>
          <w:p w:rsidR="00734B9F" w:rsidRPr="00B6029D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89" w:type="pct"/>
            <w:shd w:val="clear" w:color="auto" w:fill="auto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1" w:type="pct"/>
          </w:tcPr>
          <w:p w:rsidR="00734B9F" w:rsidRPr="005F2BEC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4" w:type="pct"/>
          </w:tcPr>
          <w:p w:rsidR="00734B9F" w:rsidRPr="00CB1555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0" w:type="pct"/>
          </w:tcPr>
          <w:p w:rsidR="00734B9F" w:rsidRDefault="00734B9F" w:rsidP="00884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734B9F" w:rsidRPr="008763EC" w:rsidTr="00734B9F">
        <w:tc>
          <w:tcPr>
            <w:tcW w:w="2597" w:type="pct"/>
          </w:tcPr>
          <w:p w:rsidR="00734B9F" w:rsidRPr="005E29E8" w:rsidRDefault="00734B9F" w:rsidP="00B6029D">
            <w:pPr>
              <w:pStyle w:val="4"/>
              <w:jc w:val="left"/>
              <w:rPr>
                <w:sz w:val="24"/>
                <w:lang w:val="ru-RU"/>
              </w:rPr>
            </w:pPr>
            <w:r w:rsidRPr="005E29E8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509" w:type="pct"/>
            <w:shd w:val="clear" w:color="auto" w:fill="auto"/>
          </w:tcPr>
          <w:p w:rsidR="00734B9F" w:rsidRPr="00B6029D" w:rsidRDefault="00734B9F" w:rsidP="00713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489" w:type="pct"/>
            <w:shd w:val="clear" w:color="auto" w:fill="auto"/>
          </w:tcPr>
          <w:p w:rsidR="00734B9F" w:rsidRPr="00713E32" w:rsidRDefault="00734B9F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91" w:type="pct"/>
          </w:tcPr>
          <w:p w:rsidR="00734B9F" w:rsidRPr="00713E32" w:rsidRDefault="00734B9F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394" w:type="pct"/>
          </w:tcPr>
          <w:p w:rsidR="00734B9F" w:rsidRPr="00CB1555" w:rsidRDefault="00734B9F" w:rsidP="00770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20" w:type="pct"/>
          </w:tcPr>
          <w:p w:rsidR="00734B9F" w:rsidRDefault="00734B9F" w:rsidP="00B602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</w:tbl>
    <w:p w:rsidR="008763EC" w:rsidRDefault="008763EC" w:rsidP="00B7328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06DF8" w:rsidRDefault="00C06DF8" w:rsidP="00C06DF8">
      <w:pPr>
        <w:pStyle w:val="ac"/>
        <w:tabs>
          <w:tab w:val="left" w:pos="0"/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6. </w:t>
      </w:r>
      <w:r w:rsidRPr="00620FC2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 xml:space="preserve">Тема 1. Современные методы привлечения дополнительных финансовых средств в социально-культурные проекты. </w:t>
      </w:r>
    </w:p>
    <w:p w:rsidR="00884B00" w:rsidRPr="0081761C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Понятие и сущность фандрайзинга с позиций социологии и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менеджмента.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Краудфандинг как альтернативный вид финансирования социально-культурных проектов.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Международные доноры и инвесторы.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Роль Н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К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 в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фандрайзинговой деятельности.</w:t>
      </w:r>
    </w:p>
    <w:p w:rsidR="0081761C" w:rsidRPr="001E0F77" w:rsidRDefault="0081761C" w:rsidP="0081761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2. Социально-коммуникационная основа фандрайзинга как альтернативного метода финансирования прое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9E7783">
        <w:rPr>
          <w:rFonts w:ascii="Times New Roman" w:hAnsi="Times New Roman" w:cs="Times New Roman"/>
          <w:b/>
          <w:sz w:val="24"/>
          <w:szCs w:val="24"/>
        </w:rPr>
        <w:t>тов. Социальные коммуникации как основа общ</w:t>
      </w:r>
      <w:r>
        <w:rPr>
          <w:rFonts w:ascii="Times New Roman" w:hAnsi="Times New Roman" w:cs="Times New Roman"/>
          <w:b/>
          <w:sz w:val="24"/>
          <w:szCs w:val="24"/>
        </w:rPr>
        <w:t>ения и делового взаимодействия</w:t>
      </w:r>
    </w:p>
    <w:p w:rsidR="00884B00" w:rsidRPr="0081761C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Социальные коммуникации как основа общения и делового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взаимодействия. Семантическая природа социальных коммуникаций в сфере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фандрайзинга. Невербальные средства коммуникаций. Основные способы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вербальной коммуникации в сфере фандрайзинга. Невербальные средства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коммуникации в управленческой среде и предпринимательстве. Роль и место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навыков социального проектирования в фандрайзинговых технологиях.</w:t>
      </w:r>
    </w:p>
    <w:p w:rsidR="0081761C" w:rsidRPr="001E0F77" w:rsidRDefault="0081761C" w:rsidP="0081761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6F1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9E7783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 xml:space="preserve">Тема 3. Общение и деловое взаимодействие как социальные виды деятельности в сфере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краудфанд</w:t>
      </w:r>
      <w:r w:rsidRPr="009E7783">
        <w:rPr>
          <w:rFonts w:ascii="Times New Roman" w:hAnsi="Times New Roman" w:cs="Times New Roman"/>
          <w:b/>
          <w:sz w:val="24"/>
          <w:szCs w:val="24"/>
        </w:rPr>
        <w:t>инга</w:t>
      </w:r>
    </w:p>
    <w:p w:rsidR="00884B00" w:rsidRPr="0081761C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Социологические аспекты общения и делового взаимодействия в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управленческой среде и деловом мире. Основные характеристики процесса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общения (целенаправленность, нормативность, результативность). Критерии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результативности общения в сфере управления. Деловые переговоры как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основная форма взаимодействия и общения в сфере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краудфанд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инга.</w:t>
      </w:r>
    </w:p>
    <w:p w:rsidR="0081761C" w:rsidRPr="001E0F77" w:rsidRDefault="0081761C" w:rsidP="0081761C">
      <w:pPr>
        <w:pStyle w:val="ac"/>
        <w:shd w:val="clear" w:color="auto" w:fill="FFFFFF"/>
        <w:suppressAutoHyphens/>
        <w:spacing w:after="0" w:line="240" w:lineRule="auto"/>
        <w:ind w:left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5. Современное состояние предпринимательства и формирование системы фандрайзинга в социально-культурной сфере деятельности</w:t>
      </w:r>
    </w:p>
    <w:p w:rsidR="00884B00" w:rsidRPr="0081761C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Особенности современного российского предпринимательства и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менеджмента в социально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-культурной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сфере. Современная структура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российского предпринимательства и менеджмента. Общественное мнение о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новых российских предпринимателях. Основные черты современного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предпринимательства по результатам социологических исследований.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Основные ценностные ориентации современных российских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предпринимателей. Социальная база формирования и пополнения нового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российского предпринимательства.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1761C" w:rsidRPr="001E0F77" w:rsidRDefault="0081761C" w:rsidP="0081761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8D4E69"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1, 10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6. Предпринимательство и фандрайзинг</w:t>
      </w:r>
    </w:p>
    <w:p w:rsidR="00884B00" w:rsidRPr="0081761C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Основные российские центры и учебные заведения по подготовке в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сфере фандрайзинга в социальной работе: желаемое и действительное. Роль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и миссия международных организаций на фандрайзингово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м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поле социальной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работы. Роль и миссия неправительственных общественных на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фандрайзинговой поле социальной работы. НПО и фандрайзинг в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практическом поле социальной работы.</w:t>
      </w:r>
    </w:p>
    <w:p w:rsidR="0081761C" w:rsidRPr="001E0F77" w:rsidRDefault="0081761C" w:rsidP="0081761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1, 2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81761C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81761C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61C">
        <w:rPr>
          <w:rFonts w:ascii="Times New Roman" w:hAnsi="Times New Roman" w:cs="Times New Roman"/>
          <w:b/>
          <w:sz w:val="24"/>
          <w:szCs w:val="24"/>
        </w:rPr>
        <w:t>Тема 7. Социальное проектирование и фандрайзинг</w:t>
      </w:r>
    </w:p>
    <w:p w:rsidR="00884B00" w:rsidRPr="0081761C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Приоритетные направления международного инвестирования в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социальной работе. Зарубежное образование по направлениям социальной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работы и грантовая поддержка. Отечественная грантовая поддержка и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фандрайзинг. Бизнес-структуры и фандрайзинговые технологии.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Фандрайзинговые проекты в сфере ювенальной юстиции. Фандрайзинговые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lastRenderedPageBreak/>
        <w:t>проект в сфере социального сиротства. Фандрайзинговые проекты в сфере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гендерологии и феминологии</w:t>
      </w:r>
    </w:p>
    <w:p w:rsidR="0081761C" w:rsidRPr="001E0F77" w:rsidRDefault="0081761C" w:rsidP="0081761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1, 4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81761C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81761C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61C">
        <w:rPr>
          <w:rFonts w:ascii="Times New Roman" w:hAnsi="Times New Roman" w:cs="Times New Roman"/>
          <w:b/>
          <w:sz w:val="24"/>
          <w:szCs w:val="24"/>
        </w:rPr>
        <w:t>Тема 8. Фандрайзинговый ресурс государственных правительственных организаций</w:t>
      </w:r>
    </w:p>
    <w:p w:rsidR="00884B00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61C">
        <w:rPr>
          <w:rFonts w:ascii="Times New Roman" w:hAnsi="Times New Roman" w:cs="Times New Roman"/>
          <w:sz w:val="24"/>
          <w:szCs w:val="24"/>
        </w:rPr>
        <w:t>Фандрайзинговая деятельность в сфере геронтологии.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Fonts w:ascii="Times New Roman" w:hAnsi="Times New Roman" w:cs="Times New Roman"/>
          <w:sz w:val="24"/>
          <w:szCs w:val="24"/>
        </w:rPr>
        <w:t>Фандрайзинговая деятельность в сфере социальной работы с детьмиинвалидами. Фандрайзинговая деятельность и религиозные миссии.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Fonts w:ascii="Times New Roman" w:hAnsi="Times New Roman" w:cs="Times New Roman"/>
          <w:sz w:val="24"/>
          <w:szCs w:val="24"/>
        </w:rPr>
        <w:t>Фандрайзинговая деятельность в сфере гражданского образования.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Fonts w:ascii="Times New Roman" w:hAnsi="Times New Roman" w:cs="Times New Roman"/>
          <w:sz w:val="24"/>
          <w:szCs w:val="24"/>
        </w:rPr>
        <w:t>Фандрайзинговый поиск в сфере социальной работы с военнослужащими.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Fonts w:ascii="Times New Roman" w:hAnsi="Times New Roman" w:cs="Times New Roman"/>
          <w:sz w:val="24"/>
          <w:szCs w:val="24"/>
        </w:rPr>
        <w:t>Фандрайзинговый поиск в сфере социальной работы с трудовыми</w:t>
      </w:r>
      <w:r w:rsidRPr="0081761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761C">
        <w:rPr>
          <w:rFonts w:ascii="Times New Roman" w:hAnsi="Times New Roman" w:cs="Times New Roman"/>
          <w:sz w:val="24"/>
          <w:szCs w:val="24"/>
        </w:rPr>
        <w:t xml:space="preserve">мигрантами. Фандрайзинговые проекты в сфере этнической конфликтологии. </w:t>
      </w:r>
    </w:p>
    <w:p w:rsidR="0081761C" w:rsidRDefault="0081761C" w:rsidP="0081761C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1761C" w:rsidRPr="0081761C" w:rsidRDefault="0081761C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63EC" w:rsidRDefault="008763EC" w:rsidP="00C06DF8">
      <w:pPr>
        <w:spacing w:after="0"/>
        <w:ind w:left="7513" w:hanging="7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DF8" w:rsidRPr="003927C5" w:rsidRDefault="00C06DF8" w:rsidP="00F62E1C">
      <w:pPr>
        <w:pStyle w:val="ac"/>
        <w:numPr>
          <w:ilvl w:val="1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3927C5">
        <w:rPr>
          <w:rFonts w:ascii="Times New Roman" w:hAnsi="Times New Roman" w:cs="Times New Roman"/>
          <w:b/>
          <w:sz w:val="24"/>
          <w:szCs w:val="24"/>
        </w:rPr>
        <w:t>Темы и задания для подготовки к практическим занятиям</w:t>
      </w:r>
    </w:p>
    <w:p w:rsidR="006D6414" w:rsidRDefault="006D6414" w:rsidP="00B439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4B00" w:rsidRPr="009A001B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01B">
        <w:rPr>
          <w:rFonts w:ascii="Times New Roman" w:hAnsi="Times New Roman" w:cs="Times New Roman"/>
          <w:b/>
          <w:sz w:val="24"/>
          <w:szCs w:val="24"/>
        </w:rPr>
        <w:t xml:space="preserve">Тема 1. Современные методы привлечения дополнительных финансовых средств в социально-культурные проекты. 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B00" w:rsidRPr="005F3C92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5F3C92">
        <w:rPr>
          <w:rFonts w:ascii="Times New Roman" w:hAnsi="Times New Roman" w:cs="Times New Roman"/>
          <w:color w:val="000000"/>
          <w:sz w:val="24"/>
          <w:szCs w:val="24"/>
        </w:rPr>
        <w:t>1. Понятие и сущность фандрайзинга с социокультурных позиций.</w:t>
      </w:r>
      <w:r w:rsidRPr="005F3C92">
        <w:rPr>
          <w:color w:val="000000"/>
          <w:sz w:val="24"/>
          <w:szCs w:val="24"/>
        </w:rPr>
        <w:t xml:space="preserve"> </w:t>
      </w:r>
    </w:p>
    <w:p w:rsidR="00884B00" w:rsidRPr="005F3C92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5F3C92">
        <w:rPr>
          <w:rFonts w:ascii="Times New Roman" w:hAnsi="Times New Roman" w:cs="Times New Roman"/>
          <w:color w:val="000000"/>
          <w:sz w:val="24"/>
          <w:szCs w:val="24"/>
        </w:rPr>
        <w:t>2. Основные трактовки и концепции предпринимательской</w:t>
      </w:r>
      <w:r w:rsidRPr="005F3C92">
        <w:rPr>
          <w:color w:val="000000"/>
          <w:sz w:val="24"/>
          <w:szCs w:val="24"/>
        </w:rPr>
        <w:t xml:space="preserve"> </w:t>
      </w:r>
      <w:r w:rsidRPr="005F3C92">
        <w:rPr>
          <w:rFonts w:ascii="Times New Roman" w:hAnsi="Times New Roman" w:cs="Times New Roman"/>
          <w:color w:val="000000"/>
          <w:sz w:val="24"/>
          <w:szCs w:val="24"/>
        </w:rPr>
        <w:t>деятельности (Й.Шумпетер, Ф.Хайек, Б.Карлоф, В.М.Шепель, В.Г.Поляков,</w:t>
      </w:r>
      <w:r w:rsidRPr="005F3C92">
        <w:rPr>
          <w:color w:val="000000"/>
          <w:sz w:val="24"/>
          <w:szCs w:val="24"/>
        </w:rPr>
        <w:t xml:space="preserve"> </w:t>
      </w:r>
      <w:r w:rsidRPr="005F3C92">
        <w:rPr>
          <w:rFonts w:ascii="Times New Roman" w:hAnsi="Times New Roman" w:cs="Times New Roman"/>
          <w:color w:val="000000"/>
          <w:sz w:val="24"/>
          <w:szCs w:val="24"/>
        </w:rPr>
        <w:t>Р.Рюттингер и др.).</w:t>
      </w:r>
      <w:r w:rsidRPr="005F3C92">
        <w:rPr>
          <w:sz w:val="24"/>
          <w:szCs w:val="24"/>
        </w:rPr>
        <w:t xml:space="preserve"> </w:t>
      </w:r>
    </w:p>
    <w:p w:rsidR="00884B00" w:rsidRPr="00B829F9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Термины:</w:t>
      </w:r>
      <w:r w:rsidRPr="00840A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фандрейзинг, сбор средств, источник финансирования,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деловая активность, коммерческие организации, некоммерческие организации, предпринимательская деятельность, инвестирование.</w:t>
      </w:r>
    </w:p>
    <w:p w:rsidR="00884B00" w:rsidRPr="00B829F9" w:rsidRDefault="00884B00" w:rsidP="00884B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884B00" w:rsidRPr="003E78E7" w:rsidRDefault="00884B00" w:rsidP="00884B00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E7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884B00" w:rsidRPr="003E78E7" w:rsidRDefault="00884B00" w:rsidP="00884B0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50D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зучить и</w:t>
      </w:r>
      <w:r w:rsidRPr="009B50DC">
        <w:rPr>
          <w:rFonts w:ascii="Times New Roman" w:eastAsia="Times New Roman" w:hAnsi="Times New Roman" w:cs="Times New Roman"/>
          <w:sz w:val="24"/>
          <w:szCs w:val="24"/>
        </w:rPr>
        <w:t xml:space="preserve">сторические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предпосылки возникновения фандрейзинговой деятельности.</w:t>
      </w:r>
      <w:r w:rsidRPr="003E7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B00" w:rsidRPr="002B622D" w:rsidRDefault="00884B00" w:rsidP="00884B00">
      <w:pPr>
        <w:pStyle w:val="ac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22D">
        <w:rPr>
          <w:rFonts w:ascii="Times New Roman" w:hAnsi="Times New Roman" w:cs="Times New Roman"/>
          <w:sz w:val="24"/>
          <w:szCs w:val="24"/>
        </w:rPr>
        <w:t xml:space="preserve">Опишите </w:t>
      </w:r>
      <w:r w:rsidRPr="002B622D">
        <w:rPr>
          <w:rFonts w:ascii="Times New Roman" w:eastAsia="Times New Roman" w:hAnsi="Times New Roman" w:cs="Times New Roman"/>
          <w:sz w:val="24"/>
          <w:szCs w:val="24"/>
        </w:rPr>
        <w:t>особенност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B62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поиска источников финансирования в некоммерческих организациях.</w:t>
      </w:r>
    </w:p>
    <w:p w:rsidR="00884B00" w:rsidRPr="009A001B" w:rsidRDefault="00884B00" w:rsidP="00884B0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Опишите</w:t>
      </w:r>
      <w:r w:rsidRPr="009A001B">
        <w:rPr>
          <w:rStyle w:val="fontstyle01"/>
          <w:rFonts w:ascii="Times New Roman" w:hAnsi="Times New Roman" w:cs="Times New Roman"/>
          <w:sz w:val="24"/>
          <w:szCs w:val="24"/>
        </w:rPr>
        <w:t xml:space="preserve"> формы деловой активности (предпринимательство и</w:t>
      </w:r>
      <w:r w:rsidRPr="009A00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01B">
        <w:rPr>
          <w:rStyle w:val="fontstyle01"/>
          <w:rFonts w:ascii="Times New Roman" w:hAnsi="Times New Roman" w:cs="Times New Roman"/>
          <w:sz w:val="24"/>
          <w:szCs w:val="24"/>
        </w:rPr>
        <w:t>менеджмент): их сходство и различия.</w:t>
      </w:r>
    </w:p>
    <w:p w:rsidR="00884B00" w:rsidRPr="003E78E7" w:rsidRDefault="00884B00" w:rsidP="00884B00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</w:rPr>
        <w:t>Приведите о</w:t>
      </w:r>
      <w:r w:rsidRPr="009A001B">
        <w:rPr>
          <w:rStyle w:val="fontstyle01"/>
          <w:rFonts w:ascii="Times New Roman" w:hAnsi="Times New Roman" w:cs="Times New Roman"/>
          <w:sz w:val="24"/>
          <w:szCs w:val="24"/>
        </w:rPr>
        <w:t>сновные трактовки и концепции предпринимательской</w:t>
      </w:r>
      <w:r w:rsidRPr="009A001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001B">
        <w:rPr>
          <w:rStyle w:val="fontstyle01"/>
          <w:rFonts w:ascii="Times New Roman" w:hAnsi="Times New Roman" w:cs="Times New Roman"/>
          <w:sz w:val="24"/>
          <w:szCs w:val="24"/>
        </w:rPr>
        <w:t>деятельности (Й.Шумпетер, Ф.Хайек, Б.Карлоф, В.М.Шепель, В.Г.Поляков).</w:t>
      </w: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B00" w:rsidRPr="001E0F77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2. Социально-коммуникационная основа фандрайзинга как альтернативного метода финансирования проетов. Социальные коммуникации как основа общ</w:t>
      </w:r>
      <w:r>
        <w:rPr>
          <w:rFonts w:ascii="Times New Roman" w:hAnsi="Times New Roman" w:cs="Times New Roman"/>
          <w:b/>
          <w:sz w:val="24"/>
          <w:szCs w:val="24"/>
        </w:rPr>
        <w:t>ения и делового взаимодействия</w:t>
      </w:r>
    </w:p>
    <w:p w:rsidR="00884B00" w:rsidRPr="009E7783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B00" w:rsidRPr="009A001B" w:rsidRDefault="00884B00" w:rsidP="00884B00">
      <w:pPr>
        <w:pStyle w:val="ac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A001B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Социальные коммуникации.</w:t>
      </w:r>
      <w:r w:rsidRPr="009A001B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84B00" w:rsidRPr="009A001B" w:rsidRDefault="00884B00" w:rsidP="00884B00">
      <w:pPr>
        <w:pStyle w:val="ac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01B">
        <w:rPr>
          <w:rStyle w:val="fontstyle01"/>
          <w:rFonts w:ascii="Times New Roman" w:hAnsi="Times New Roman" w:cs="Times New Roman"/>
          <w:sz w:val="24"/>
          <w:szCs w:val="24"/>
        </w:rPr>
        <w:t>Невербальные средства коммуникаций.</w:t>
      </w:r>
    </w:p>
    <w:p w:rsidR="00884B00" w:rsidRPr="009A001B" w:rsidRDefault="00884B00" w:rsidP="00884B00">
      <w:pPr>
        <w:pStyle w:val="ac"/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A001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способы вербальной коммуникации в сфере фандрайзинга.</w:t>
      </w:r>
    </w:p>
    <w:p w:rsidR="00884B00" w:rsidRPr="009A001B" w:rsidRDefault="00884B00" w:rsidP="00884B00">
      <w:pPr>
        <w:pStyle w:val="ac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4B00" w:rsidRPr="00812EDA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lastRenderedPageBreak/>
        <w:t>Термины:</w:t>
      </w:r>
      <w:r w:rsidRPr="00840AD5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социальные коммуникации, деловое взаимодействие, вербальные и невербальные коммуникации, социальное проектирование, фанрайзинговые технологии..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884B00" w:rsidRPr="003E78E7" w:rsidRDefault="00884B00" w:rsidP="00884B0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8E7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884B00" w:rsidRDefault="00884B00" w:rsidP="00884B0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Раскрыть сущность социальных коммуникаций</w:t>
      </w:r>
      <w:r w:rsidRPr="00705CEC">
        <w:rPr>
          <w:rFonts w:ascii="Times New Roman" w:hAnsi="Times New Roman" w:cs="Times New Roman"/>
          <w:sz w:val="24"/>
          <w:szCs w:val="24"/>
        </w:rPr>
        <w:t>.</w:t>
      </w:r>
    </w:p>
    <w:p w:rsidR="00884B00" w:rsidRPr="00705CEC" w:rsidRDefault="00884B00" w:rsidP="00884B0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Привести примеры вербальных и невербальных коммуникаций в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сфере</w:t>
      </w:r>
      <w:r w:rsidRPr="009E77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фандрайзинга.</w:t>
      </w:r>
    </w:p>
    <w:p w:rsidR="00884B00" w:rsidRDefault="00884B00" w:rsidP="00884B00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Определить 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р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оль и место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навыков социального проектирования в фандрайзинговых технологиях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05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B00" w:rsidRPr="001E0F77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  <w:r w:rsidRPr="006F13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Default="00884B00" w:rsidP="00884B0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3. Общение и деловое взаимодействие как социальные виды деятельности в сфере фандрайзинга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B00" w:rsidRPr="00F8610E" w:rsidRDefault="00884B00" w:rsidP="00884B00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F0F0F"/>
          <w:sz w:val="24"/>
          <w:szCs w:val="24"/>
        </w:rPr>
      </w:pPr>
      <w:r w:rsidRPr="00F8610E">
        <w:rPr>
          <w:rFonts w:ascii="Times New Roman" w:hAnsi="Times New Roman" w:cs="Times New Roman"/>
          <w:sz w:val="24"/>
          <w:szCs w:val="24"/>
          <w:lang w:val="ru-RU"/>
        </w:rPr>
        <w:t xml:space="preserve">Понятие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сущность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общения и делового взаимодействия в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управленческой среде и деловом мире.</w:t>
      </w:r>
    </w:p>
    <w:p w:rsidR="00884B00" w:rsidRPr="005F3C92" w:rsidRDefault="00884B00" w:rsidP="00884B00">
      <w:pPr>
        <w:pStyle w:val="ac"/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F3C92">
        <w:rPr>
          <w:rStyle w:val="fontstyle01"/>
          <w:rFonts w:ascii="Times New Roman" w:hAnsi="Times New Roman" w:cs="Times New Roman"/>
          <w:sz w:val="24"/>
          <w:szCs w:val="24"/>
        </w:rPr>
        <w:t>Деловые переговоры как</w:t>
      </w:r>
      <w:r w:rsidRPr="005F3C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F3C92">
        <w:rPr>
          <w:rStyle w:val="fontstyle01"/>
          <w:rFonts w:ascii="Times New Roman" w:hAnsi="Times New Roman" w:cs="Times New Roman"/>
          <w:sz w:val="24"/>
          <w:szCs w:val="24"/>
        </w:rPr>
        <w:t>основная форма взаимодействия и общения в сфере фандрайзинга.</w:t>
      </w:r>
    </w:p>
    <w:p w:rsidR="00884B00" w:rsidRPr="00705CEC" w:rsidRDefault="00884B00" w:rsidP="00884B00">
      <w:pPr>
        <w:pStyle w:val="ac"/>
        <w:shd w:val="clear" w:color="auto" w:fill="FFFFFF"/>
        <w:spacing w:after="0" w:line="240" w:lineRule="auto"/>
        <w:ind w:left="1069"/>
        <w:jc w:val="both"/>
        <w:rPr>
          <w:color w:val="0F0F0F"/>
          <w:sz w:val="21"/>
          <w:szCs w:val="21"/>
        </w:rPr>
      </w:pP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Термины: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общени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е,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 делово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е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  <w:sz w:val="24"/>
          <w:szCs w:val="24"/>
        </w:rPr>
        <w:t>взаимодействие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,</w:t>
      </w:r>
      <w:r w:rsidRPr="005F3C9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целенаправленность, нормативность, результативность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.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884B00" w:rsidRDefault="00884B00" w:rsidP="00884B00">
      <w:pPr>
        <w:pStyle w:val="ac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63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884B00" w:rsidRPr="006A6FFE" w:rsidRDefault="00884B00" w:rsidP="00884B00">
      <w:pPr>
        <w:pStyle w:val="ac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Дать определение понятию деловое взаимодействие.</w:t>
      </w:r>
    </w:p>
    <w:p w:rsidR="00884B00" w:rsidRPr="006A6FFE" w:rsidRDefault="00884B00" w:rsidP="00884B00">
      <w:pPr>
        <w:pStyle w:val="ac"/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FFE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6A6FFE">
        <w:rPr>
          <w:rFonts w:ascii="Times New Roman" w:hAnsi="Times New Roman" w:cs="Times New Roman"/>
          <w:sz w:val="24"/>
          <w:szCs w:val="24"/>
          <w:lang w:val="ru-RU"/>
        </w:rPr>
        <w:t>критерии результативности общения в сфере управления.</w:t>
      </w:r>
    </w:p>
    <w:p w:rsidR="00884B00" w:rsidRPr="001E0F77" w:rsidRDefault="00884B00" w:rsidP="00884B00">
      <w:pPr>
        <w:pStyle w:val="ac"/>
        <w:shd w:val="clear" w:color="auto" w:fill="FFFFFF"/>
        <w:suppressAutoHyphens/>
        <w:spacing w:after="0" w:line="240" w:lineRule="auto"/>
        <w:ind w:left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 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Default="00884B00" w:rsidP="00884B0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4. Этносоциальная природа фандрайзинга в социальной работе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B00" w:rsidRPr="006A6FFE" w:rsidRDefault="00884B00" w:rsidP="00884B00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0F0F0F"/>
          <w:sz w:val="24"/>
          <w:szCs w:val="24"/>
          <w:lang w:val="ru-RU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Менталитет как этносоциальная основа национальной модели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экономического поведения людей. </w:t>
      </w:r>
    </w:p>
    <w:p w:rsidR="00884B00" w:rsidRPr="006A6FFE" w:rsidRDefault="00884B00" w:rsidP="00884B00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Пассионарная теория образования этносов</w:t>
      </w:r>
      <w:r w:rsidRPr="006A6FF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Л.Н.Гумилева</w:t>
      </w:r>
    </w:p>
    <w:p w:rsidR="00884B00" w:rsidRPr="006A6FFE" w:rsidRDefault="00884B00" w:rsidP="00884B00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Концепция конвергенции как</w:t>
      </w:r>
      <w:r w:rsidRPr="006A6FF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вероятная модель развития мирового сообщества</w:t>
      </w:r>
    </w:p>
    <w:p w:rsidR="00884B00" w:rsidRPr="006A6FFE" w:rsidRDefault="00884B00" w:rsidP="00884B00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Коэволюционная теория развития</w:t>
      </w:r>
      <w:r w:rsidRPr="006A6FF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человечества (Н.Н.Моисеев). </w:t>
      </w:r>
    </w:p>
    <w:p w:rsidR="00884B00" w:rsidRPr="006A6FFE" w:rsidRDefault="00884B00" w:rsidP="00884B00">
      <w:pPr>
        <w:pStyle w:val="ac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Ноосферная концепция развития общества</w:t>
      </w:r>
      <w:r w:rsidRPr="006A6FF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(В.Вернадский, Э. Леруа, П.Тейяр де Шарден).</w:t>
      </w:r>
    </w:p>
    <w:p w:rsidR="00884B00" w:rsidRDefault="00884B00" w:rsidP="00884B00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B00" w:rsidRPr="009161D5" w:rsidRDefault="00884B00" w:rsidP="00884B00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Термины: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F0F0F"/>
          <w:sz w:val="24"/>
          <w:szCs w:val="24"/>
          <w:lang w:val="ru-RU"/>
        </w:rPr>
        <w:t>этнос, менталитет, национальная модель, пассионарная теория, конвергенция, коэволюционная теория, неосферная концепция.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Выполнить:</w:t>
      </w:r>
    </w:p>
    <w:p w:rsidR="00884B00" w:rsidRDefault="00884B00" w:rsidP="00884B0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D45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884B00" w:rsidRPr="006B2D45" w:rsidRDefault="00884B00" w:rsidP="00884B0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Раскрыть сущность понятия «</w:t>
      </w:r>
      <w:r>
        <w:rPr>
          <w:rFonts w:ascii="Times New Roman" w:hAnsi="Times New Roman" w:cs="Times New Roman"/>
          <w:color w:val="0F0F0F"/>
          <w:sz w:val="24"/>
          <w:szCs w:val="24"/>
          <w:lang w:val="ru-RU"/>
        </w:rPr>
        <w:t>менталитет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884B00" w:rsidRPr="006A6FFE" w:rsidRDefault="00884B00" w:rsidP="00884B0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Представить основные положения п</w:t>
      </w:r>
      <w:r w:rsidRPr="006A6FFE">
        <w:rPr>
          <w:rFonts w:ascii="Times New Roman" w:hAnsi="Times New Roman" w:cs="Times New Roman"/>
          <w:sz w:val="24"/>
          <w:szCs w:val="24"/>
        </w:rPr>
        <w:t>ассионарн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A6FFE">
        <w:rPr>
          <w:rFonts w:ascii="Times New Roman" w:hAnsi="Times New Roman" w:cs="Times New Roman"/>
          <w:sz w:val="24"/>
          <w:szCs w:val="24"/>
        </w:rPr>
        <w:t xml:space="preserve"> теори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A6FFE">
        <w:rPr>
          <w:rFonts w:ascii="Times New Roman" w:hAnsi="Times New Roman" w:cs="Times New Roman"/>
          <w:sz w:val="24"/>
          <w:szCs w:val="24"/>
        </w:rPr>
        <w:t xml:space="preserve"> образования этносов Л.Н.Гумилева</w:t>
      </w:r>
    </w:p>
    <w:p w:rsidR="00884B00" w:rsidRDefault="00884B00" w:rsidP="00884B0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6FFE">
        <w:rPr>
          <w:rFonts w:ascii="Times New Roman" w:hAnsi="Times New Roman" w:cs="Times New Roman"/>
          <w:sz w:val="24"/>
          <w:szCs w:val="24"/>
          <w:lang w:val="ru-RU"/>
        </w:rPr>
        <w:t xml:space="preserve">Раскрыть </w:t>
      </w:r>
      <w:r>
        <w:rPr>
          <w:rFonts w:ascii="Times New Roman" w:hAnsi="Times New Roman" w:cs="Times New Roman"/>
          <w:sz w:val="24"/>
          <w:szCs w:val="24"/>
          <w:lang w:val="ru-RU"/>
        </w:rPr>
        <w:t>сущность</w:t>
      </w:r>
      <w:r w:rsidRPr="006A6FFE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 w:rsidRPr="006A6FFE">
        <w:rPr>
          <w:rFonts w:ascii="Times New Roman" w:hAnsi="Times New Roman" w:cs="Times New Roman"/>
          <w:sz w:val="24"/>
          <w:szCs w:val="24"/>
        </w:rPr>
        <w:t xml:space="preserve">онцепции конвергенции </w:t>
      </w:r>
    </w:p>
    <w:p w:rsidR="00884B00" w:rsidRPr="006A6FFE" w:rsidRDefault="00884B00" w:rsidP="00884B0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Привести</w:t>
      </w:r>
      <w:r w:rsidRPr="006A6FFE">
        <w:rPr>
          <w:rFonts w:ascii="Times New Roman" w:hAnsi="Times New Roman" w:cs="Times New Roman"/>
          <w:sz w:val="24"/>
          <w:szCs w:val="24"/>
          <w:lang w:val="ru-RU"/>
        </w:rPr>
        <w:t xml:space="preserve"> положения</w:t>
      </w:r>
      <w:r w:rsidRPr="006A6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6A6FFE">
        <w:rPr>
          <w:rFonts w:ascii="Times New Roman" w:hAnsi="Times New Roman" w:cs="Times New Roman"/>
          <w:sz w:val="24"/>
          <w:szCs w:val="24"/>
        </w:rPr>
        <w:t>оэволюционн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A6FFE">
        <w:rPr>
          <w:rFonts w:ascii="Times New Roman" w:hAnsi="Times New Roman" w:cs="Times New Roman"/>
          <w:sz w:val="24"/>
          <w:szCs w:val="24"/>
        </w:rPr>
        <w:t xml:space="preserve"> теори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A6FFE">
        <w:rPr>
          <w:rFonts w:ascii="Times New Roman" w:hAnsi="Times New Roman" w:cs="Times New Roman"/>
          <w:sz w:val="24"/>
          <w:szCs w:val="24"/>
        </w:rPr>
        <w:t xml:space="preserve"> развития человечества (Н.Н.Моисеев). </w:t>
      </w:r>
    </w:p>
    <w:p w:rsidR="00884B00" w:rsidRPr="0096657A" w:rsidRDefault="00884B00" w:rsidP="00884B00">
      <w:pPr>
        <w:pStyle w:val="ac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657A">
        <w:rPr>
          <w:rFonts w:ascii="Times New Roman" w:hAnsi="Times New Roman" w:cs="Times New Roman"/>
          <w:sz w:val="24"/>
          <w:szCs w:val="24"/>
          <w:lang w:val="ru-RU"/>
        </w:rPr>
        <w:t>Опишите н</w:t>
      </w:r>
      <w:r w:rsidRPr="0096657A">
        <w:rPr>
          <w:rFonts w:ascii="Times New Roman" w:hAnsi="Times New Roman" w:cs="Times New Roman"/>
          <w:sz w:val="24"/>
          <w:szCs w:val="24"/>
        </w:rPr>
        <w:t>оосферн</w:t>
      </w:r>
      <w:r w:rsidRPr="0096657A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96657A">
        <w:rPr>
          <w:rFonts w:ascii="Times New Roman" w:hAnsi="Times New Roman" w:cs="Times New Roman"/>
          <w:sz w:val="24"/>
          <w:szCs w:val="24"/>
        </w:rPr>
        <w:t xml:space="preserve"> концепци</w:t>
      </w:r>
      <w:r w:rsidRPr="0096657A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96657A">
        <w:rPr>
          <w:rFonts w:ascii="Times New Roman" w:hAnsi="Times New Roman" w:cs="Times New Roman"/>
          <w:sz w:val="24"/>
          <w:szCs w:val="24"/>
        </w:rPr>
        <w:t xml:space="preserve"> развития общества (В.Вернадский, Э. Леруа, П.Тейяр де Шарден).</w:t>
      </w:r>
    </w:p>
    <w:p w:rsidR="00884B00" w:rsidRPr="00CD66B4" w:rsidRDefault="00884B00" w:rsidP="00884B00">
      <w:pPr>
        <w:pStyle w:val="ac"/>
        <w:shd w:val="clear" w:color="auto" w:fill="FFFFFF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4B00" w:rsidRPr="001E0F77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lastRenderedPageBreak/>
        <w:t>Литература:</w:t>
      </w:r>
      <w:r w:rsidRPr="008D4E69">
        <w:rPr>
          <w:rFonts w:ascii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hAnsi="Times New Roman" w:cs="Times New Roman"/>
          <w:sz w:val="24"/>
          <w:szCs w:val="24"/>
          <w:lang w:val="ru-RU"/>
        </w:rPr>
        <w:t>1, 10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5. Современное состояние предпринимательства и формирование системы фандрайзинга в социально-культурной сфере деятельности</w:t>
      </w:r>
    </w:p>
    <w:p w:rsidR="00884B00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6B2D45" w:rsidRDefault="00884B00" w:rsidP="00884B00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Особенности современного предпринимательства и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менеджмента в социально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-культурной</w:t>
      </w:r>
      <w:r w:rsidRPr="0096657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сфере</w:t>
      </w:r>
      <w:r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884B00" w:rsidRPr="0096657A" w:rsidRDefault="00884B00" w:rsidP="00884B00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96657A">
        <w:rPr>
          <w:rStyle w:val="fontstyle01"/>
          <w:rFonts w:ascii="Times New Roman" w:hAnsi="Times New Roman" w:cs="Times New Roman"/>
          <w:sz w:val="24"/>
          <w:szCs w:val="24"/>
        </w:rPr>
        <w:t>Социальная база формирования и пополнения нового</w:t>
      </w:r>
      <w:r w:rsidRPr="0096657A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96657A">
        <w:rPr>
          <w:rStyle w:val="fontstyle01"/>
          <w:rFonts w:ascii="Times New Roman" w:hAnsi="Times New Roman" w:cs="Times New Roman"/>
          <w:sz w:val="24"/>
          <w:szCs w:val="24"/>
        </w:rPr>
        <w:t>предпринимательства.</w:t>
      </w:r>
      <w:r w:rsidRPr="0096657A">
        <w:rPr>
          <w:rStyle w:val="fontstyle01"/>
          <w:rFonts w:ascii="Times New Roman" w:hAnsi="Times New Roman"/>
          <w:sz w:val="24"/>
          <w:szCs w:val="24"/>
        </w:rPr>
        <w:t xml:space="preserve"> </w:t>
      </w:r>
    </w:p>
    <w:p w:rsidR="00884B00" w:rsidRPr="0096657A" w:rsidRDefault="00884B00" w:rsidP="00884B00">
      <w:pPr>
        <w:pStyle w:val="ac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B00" w:rsidRPr="00333A96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EF1DD9">
        <w:rPr>
          <w:rFonts w:ascii="Times New Roman" w:hAnsi="Times New Roman" w:cs="Times New Roman"/>
          <w:i/>
          <w:sz w:val="24"/>
          <w:szCs w:val="24"/>
        </w:rPr>
        <w:t>Термины</w:t>
      </w:r>
      <w:r w:rsidRPr="0096657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современно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е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 предпринимательств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о,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черты современного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, о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бщественное мнение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,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ценностные ориентации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84B00" w:rsidRPr="00B829F9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829F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Выполнить:</w:t>
      </w:r>
    </w:p>
    <w:p w:rsidR="00884B00" w:rsidRDefault="00884B00" w:rsidP="00884B00">
      <w:pPr>
        <w:pStyle w:val="ac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63">
        <w:rPr>
          <w:rFonts w:ascii="Times New Roman" w:hAnsi="Times New Roman" w:cs="Times New Roman"/>
          <w:sz w:val="24"/>
          <w:szCs w:val="24"/>
        </w:rPr>
        <w:t>Изучить основную и дополнительную литературу по теме.</w:t>
      </w:r>
    </w:p>
    <w:p w:rsidR="00884B00" w:rsidRPr="00CD66B4" w:rsidRDefault="00884B00" w:rsidP="00884B00">
      <w:pPr>
        <w:pStyle w:val="ac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B4">
        <w:rPr>
          <w:rFonts w:ascii="Times New Roman" w:hAnsi="Times New Roman" w:cs="Times New Roman"/>
          <w:sz w:val="24"/>
          <w:szCs w:val="24"/>
        </w:rPr>
        <w:t xml:space="preserve">Дайте </w:t>
      </w:r>
      <w:r>
        <w:rPr>
          <w:rFonts w:ascii="Times New Roman" w:hAnsi="Times New Roman" w:cs="Times New Roman"/>
          <w:sz w:val="24"/>
          <w:szCs w:val="24"/>
          <w:lang w:val="ru-RU"/>
        </w:rPr>
        <w:t>общ</w:t>
      </w:r>
      <w:r w:rsidRPr="00CD66B4">
        <w:rPr>
          <w:rFonts w:ascii="Times New Roman" w:hAnsi="Times New Roman" w:cs="Times New Roman"/>
          <w:sz w:val="24"/>
          <w:szCs w:val="24"/>
        </w:rPr>
        <w:t xml:space="preserve">ую характеристику </w:t>
      </w:r>
      <w:r>
        <w:rPr>
          <w:rFonts w:ascii="Times New Roman" w:hAnsi="Times New Roman" w:cs="Times New Roman"/>
          <w:sz w:val="24"/>
          <w:szCs w:val="24"/>
          <w:lang w:val="ru-RU"/>
        </w:rPr>
        <w:t>современного предпринимательства</w:t>
      </w:r>
      <w:r w:rsidRPr="00CD66B4">
        <w:rPr>
          <w:rFonts w:ascii="Times New Roman" w:hAnsi="Times New Roman" w:cs="Times New Roman"/>
          <w:sz w:val="24"/>
          <w:szCs w:val="24"/>
        </w:rPr>
        <w:t>.</w:t>
      </w:r>
    </w:p>
    <w:p w:rsidR="00884B00" w:rsidRPr="00333A96" w:rsidRDefault="00884B00" w:rsidP="00884B00">
      <w:pPr>
        <w:pStyle w:val="ac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96">
        <w:rPr>
          <w:rFonts w:ascii="Times New Roman" w:hAnsi="Times New Roman" w:cs="Times New Roman"/>
          <w:sz w:val="24"/>
          <w:szCs w:val="24"/>
        </w:rPr>
        <w:t xml:space="preserve">Раскрыть типичные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черты современного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предпринимательства по результатам социологических исследований</w:t>
      </w:r>
      <w:r w:rsidRPr="00333A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84B00" w:rsidRPr="00333A96" w:rsidRDefault="00884B00" w:rsidP="00884B00">
      <w:pPr>
        <w:pStyle w:val="ac"/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3A96">
        <w:rPr>
          <w:rFonts w:ascii="Times New Roman" w:hAnsi="Times New Roman" w:cs="Times New Roman"/>
          <w:sz w:val="24"/>
          <w:szCs w:val="24"/>
        </w:rPr>
        <w:t xml:space="preserve">Охарактеризовать социальную базу формирования и пополнения нового предпринимательства. </w:t>
      </w: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B00" w:rsidRPr="001E0F77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11, 12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9B50DC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B00" w:rsidRPr="00333A96" w:rsidRDefault="00884B00" w:rsidP="00884B00">
      <w:pPr>
        <w:pStyle w:val="ac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96">
        <w:rPr>
          <w:rFonts w:ascii="Times New Roman" w:hAnsi="Times New Roman" w:cs="Times New Roman"/>
          <w:b/>
          <w:sz w:val="24"/>
          <w:szCs w:val="24"/>
        </w:rPr>
        <w:t>Тема 6. Предпринимательство и фандрайзинг</w:t>
      </w:r>
    </w:p>
    <w:p w:rsidR="00884B00" w:rsidRPr="00333A96" w:rsidRDefault="00884B00" w:rsidP="00884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B00" w:rsidRPr="00073DFC" w:rsidRDefault="00884B00" w:rsidP="00884B00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Характеристика 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>центр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ов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 и учебны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х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 заведени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й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 по подготовке в</w:t>
      </w:r>
      <w:r w:rsidRPr="00333A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>сфере фандрайзинга в социальной работе</w:t>
      </w:r>
    </w:p>
    <w:p w:rsidR="00884B00" w:rsidRDefault="00884B00" w:rsidP="00884B00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>Роль</w:t>
      </w:r>
      <w:r w:rsidRPr="00333A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и миссия международных 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 xml:space="preserve">фандрайзинговых 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84B00" w:rsidRPr="00180CBA" w:rsidRDefault="00884B00" w:rsidP="00884B00">
      <w:pPr>
        <w:pStyle w:val="ac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Роль и миссия неправительственных </w:t>
      </w: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фандрайзинговых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 xml:space="preserve"> общественных</w:t>
      </w:r>
      <w:r w:rsidRPr="0068155C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333A96">
        <w:rPr>
          <w:rStyle w:val="fontstyle01"/>
          <w:rFonts w:ascii="Times New Roman" w:hAnsi="Times New Roman" w:cs="Times New Roman"/>
          <w:sz w:val="24"/>
          <w:szCs w:val="24"/>
        </w:rPr>
        <w:t>организаций</w:t>
      </w:r>
      <w:r w:rsidRPr="009B50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B00" w:rsidRDefault="00884B00" w:rsidP="00884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Термины: </w:t>
      </w:r>
      <w:r>
        <w:rPr>
          <w:rFonts w:ascii="Times New Roman" w:hAnsi="Times New Roman"/>
          <w:sz w:val="24"/>
          <w:szCs w:val="24"/>
          <w:lang w:val="ru-RU"/>
        </w:rPr>
        <w:t xml:space="preserve">подготовка и обучение, роль, миссия, международные организации, </w:t>
      </w:r>
      <w:r w:rsidRPr="006815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неправительственные организации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(НПО)</w:t>
      </w:r>
      <w:proofErr w:type="gramEnd"/>
    </w:p>
    <w:p w:rsidR="00884B00" w:rsidRPr="0068155C" w:rsidRDefault="00884B00" w:rsidP="00884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84B00" w:rsidRPr="00073DFC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073DF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Выполнить:</w:t>
      </w:r>
    </w:p>
    <w:p w:rsidR="00884B00" w:rsidRPr="00B829F9" w:rsidRDefault="00884B00" w:rsidP="00884B00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данной теме.</w:t>
      </w:r>
    </w:p>
    <w:p w:rsidR="00884B00" w:rsidRPr="00B829F9" w:rsidRDefault="00884B00" w:rsidP="00884B00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29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Привести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характеристику </w:t>
      </w:r>
      <w:r w:rsidRPr="00B829F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B829F9">
        <w:rPr>
          <w:rFonts w:ascii="Times New Roman" w:eastAsia="Times New Roman" w:hAnsi="Times New Roman" w:cs="Times New Roman"/>
          <w:sz w:val="24"/>
          <w:szCs w:val="24"/>
        </w:rPr>
        <w:t>сновны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B82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российских обучающих центров в сфере фандрайзинга</w:t>
      </w:r>
      <w:r w:rsidRPr="00B829F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84B00" w:rsidRPr="00073DFC" w:rsidRDefault="00884B00" w:rsidP="00884B00">
      <w:pPr>
        <w:pStyle w:val="ac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Приведите основные принципы фандрайзинговой деятельности международных и некоммерческих организаций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B00" w:rsidRPr="001E0F77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1, 2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Pr="009243F4" w:rsidRDefault="00884B00" w:rsidP="00884B00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7. Социальное проектирование и фандрайзинг</w:t>
      </w:r>
    </w:p>
    <w:p w:rsidR="00884B00" w:rsidRPr="00073DFC" w:rsidRDefault="00884B00" w:rsidP="00884B00">
      <w:pPr>
        <w:pStyle w:val="ac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B00" w:rsidRPr="0068155C" w:rsidRDefault="00884B00" w:rsidP="00884B00">
      <w:pPr>
        <w:pStyle w:val="ac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Style w:val="fontstyle01"/>
          <w:rFonts w:ascii="Times New Roman" w:hAnsi="Times New Roman" w:cs="Times New Roman"/>
          <w:sz w:val="24"/>
          <w:szCs w:val="24"/>
          <w:lang w:val="ru-RU"/>
        </w:rPr>
        <w:t>Н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аправления международного инвестирования в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 xml:space="preserve">социальной работе. </w:t>
      </w:r>
    </w:p>
    <w:p w:rsidR="00884B00" w:rsidRDefault="00884B00" w:rsidP="00884B00">
      <w:pPr>
        <w:pStyle w:val="ac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8155C">
        <w:rPr>
          <w:rStyle w:val="fontstyle01"/>
          <w:rFonts w:ascii="Times New Roman" w:hAnsi="Times New Roman" w:cs="Times New Roman"/>
          <w:sz w:val="24"/>
          <w:szCs w:val="24"/>
        </w:rPr>
        <w:t>Зарубежное образование по направлениям социальной</w:t>
      </w:r>
      <w:r w:rsidRPr="0068155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8155C">
        <w:rPr>
          <w:rStyle w:val="fontstyle01"/>
          <w:rFonts w:ascii="Times New Roman" w:hAnsi="Times New Roman" w:cs="Times New Roman"/>
          <w:sz w:val="24"/>
          <w:szCs w:val="24"/>
        </w:rPr>
        <w:t xml:space="preserve">работы и грантовая поддержка. </w:t>
      </w:r>
    </w:p>
    <w:p w:rsidR="00884B00" w:rsidRPr="00E852CF" w:rsidRDefault="00884B00" w:rsidP="00884B00">
      <w:pPr>
        <w:pStyle w:val="ac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color w:val="auto"/>
          <w:sz w:val="24"/>
          <w:szCs w:val="24"/>
          <w:lang w:val="ru-RU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Отечественная грантовая поддержка и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фандрайзинг.</w:t>
      </w:r>
    </w:p>
    <w:p w:rsidR="00884B00" w:rsidRPr="00073DFC" w:rsidRDefault="00884B00" w:rsidP="00884B00">
      <w:pPr>
        <w:pStyle w:val="ac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Бизнес-структуры и фандрайзинговые технологии.</w:t>
      </w:r>
    </w:p>
    <w:p w:rsidR="00884B00" w:rsidRDefault="00884B00" w:rsidP="00884B00">
      <w:pPr>
        <w:pStyle w:val="ac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4B00" w:rsidRPr="00073DFC" w:rsidRDefault="00884B00" w:rsidP="00884B00">
      <w:pPr>
        <w:pStyle w:val="ac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07560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Термины: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инвестирование, образование, грантовая поддержка, технологии</w:t>
      </w:r>
    </w:p>
    <w:p w:rsidR="00884B00" w:rsidRPr="00B829F9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84B00" w:rsidRPr="00B829F9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829F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lastRenderedPageBreak/>
        <w:t>Выполнить:</w:t>
      </w:r>
    </w:p>
    <w:p w:rsidR="00884B00" w:rsidRPr="00B829F9" w:rsidRDefault="00884B00" w:rsidP="00884B00">
      <w:pPr>
        <w:pStyle w:val="ac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данной теме.</w:t>
      </w:r>
    </w:p>
    <w:p w:rsidR="00884B00" w:rsidRPr="00AA6643" w:rsidRDefault="00884B00" w:rsidP="00884B00">
      <w:pPr>
        <w:pStyle w:val="ac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Показать </w:t>
      </w:r>
      <w:r w:rsidRPr="009E7783">
        <w:rPr>
          <w:rStyle w:val="fontstyle01"/>
          <w:rFonts w:ascii="Times New Roman" w:hAnsi="Times New Roman" w:cs="Times New Roman"/>
          <w:sz w:val="24"/>
          <w:szCs w:val="24"/>
        </w:rPr>
        <w:t>фандрайзинговые технологии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 взаимодействии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бизнес-структур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НПО</w:t>
      </w:r>
    </w:p>
    <w:p w:rsidR="00884B00" w:rsidRDefault="00884B00" w:rsidP="00884B0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4B00" w:rsidRPr="001E0F77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333333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1, 4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8. Фандрайзинговый ресурс государственных правительственных организаций</w:t>
      </w:r>
    </w:p>
    <w:p w:rsidR="00884B00" w:rsidRPr="00BC2515" w:rsidRDefault="00884B00" w:rsidP="00884B00">
      <w:pPr>
        <w:pStyle w:val="ac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15">
        <w:rPr>
          <w:rFonts w:ascii="Times New Roman" w:hAnsi="Times New Roman" w:cs="Times New Roman"/>
          <w:sz w:val="24"/>
          <w:szCs w:val="24"/>
        </w:rPr>
        <w:t>Фандрайзинговый ресурс государственных правительственных организаций</w:t>
      </w:r>
    </w:p>
    <w:p w:rsidR="00884B00" w:rsidRPr="00BC2515" w:rsidRDefault="00884B00" w:rsidP="00884B00">
      <w:pPr>
        <w:pStyle w:val="ac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/>
        </w:rPr>
      </w:pPr>
      <w:r w:rsidRPr="00BC2515">
        <w:rPr>
          <w:rFonts w:ascii="Times New Roman" w:hAnsi="Times New Roman" w:cs="Times New Roman"/>
          <w:color w:val="000000"/>
          <w:sz w:val="24"/>
          <w:szCs w:val="24"/>
        </w:rPr>
        <w:t>Фандрайзинговая деятельность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различных социальных сферах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884B00" w:rsidRPr="00BC2515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834F0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Термины: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геронтология, 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дети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инвалид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ы, 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религиозные миссии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трудовы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9E778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мигрант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ы, 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этническ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ая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конфликтологи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</w:p>
    <w:p w:rsidR="00884B00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84B00" w:rsidRPr="00B829F9" w:rsidRDefault="00884B00" w:rsidP="00884B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829F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Выполнить: </w:t>
      </w:r>
    </w:p>
    <w:p w:rsidR="00884B00" w:rsidRPr="00B829F9" w:rsidRDefault="00884B00" w:rsidP="00884B00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данной теме.</w:t>
      </w:r>
    </w:p>
    <w:p w:rsidR="00884B00" w:rsidRDefault="00884B00" w:rsidP="00884B00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Какие особенности фандрайзинговой деятельности присущи 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сфере социальной работы с детьми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E7783">
        <w:rPr>
          <w:rFonts w:ascii="Times New Roman" w:hAnsi="Times New Roman" w:cs="Times New Roman"/>
          <w:color w:val="000000"/>
          <w:sz w:val="24"/>
          <w:szCs w:val="24"/>
        </w:rPr>
        <w:t>инвалидами</w:t>
      </w:r>
    </w:p>
    <w:p w:rsidR="00884B00" w:rsidRDefault="00884B00" w:rsidP="00884B00">
      <w:pPr>
        <w:pStyle w:val="ac"/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2C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Какими нормативными документами регулируется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 некоммерческих организаций</w:t>
      </w:r>
    </w:p>
    <w:p w:rsidR="00884B00" w:rsidRDefault="00884B00" w:rsidP="00884B00">
      <w:pPr>
        <w:pStyle w:val="Default"/>
        <w:shd w:val="clear" w:color="auto" w:fill="FFFFFF" w:themeFill="background1"/>
        <w:ind w:firstLine="709"/>
        <w:jc w:val="both"/>
        <w:rPr>
          <w:color w:val="auto"/>
          <w:sz w:val="28"/>
          <w:szCs w:val="28"/>
        </w:rPr>
      </w:pPr>
    </w:p>
    <w:p w:rsidR="00884B00" w:rsidRDefault="00884B00" w:rsidP="00884B00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pacing w:val="8"/>
          <w:sz w:val="24"/>
          <w:szCs w:val="24"/>
        </w:rPr>
      </w:pPr>
      <w:r w:rsidRPr="001E0F77">
        <w:rPr>
          <w:rFonts w:ascii="Times New Roman" w:hAnsi="Times New Roman" w:cs="Times New Roman"/>
          <w:i/>
          <w:sz w:val="24"/>
          <w:szCs w:val="24"/>
        </w:rPr>
        <w:t>Литература:</w:t>
      </w:r>
      <w:r w:rsidRPr="001E0F77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1E0F77">
        <w:rPr>
          <w:rStyle w:val="a6"/>
          <w:rFonts w:ascii="Times New Roman" w:hAnsi="Times New Roman" w:cs="Times New Roman"/>
          <w:spacing w:val="8"/>
          <w:sz w:val="24"/>
          <w:szCs w:val="24"/>
        </w:rPr>
        <w:t>].</w:t>
      </w:r>
    </w:p>
    <w:p w:rsidR="00C06DF8" w:rsidRDefault="00C06DF8" w:rsidP="00C06D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6DF8" w:rsidRDefault="00C06DF8" w:rsidP="00C06DF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F60E0" w:rsidRDefault="006F60E0" w:rsidP="00504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067E" w:rsidRDefault="009C067E" w:rsidP="00A022E5">
      <w:pPr>
        <w:pStyle w:val="af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</w:p>
    <w:p w:rsidR="00477197" w:rsidRPr="008763EC" w:rsidRDefault="00D54D9D" w:rsidP="00D54D9D">
      <w:pPr>
        <w:pStyle w:val="ac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7. </w:t>
      </w:r>
      <w:r w:rsidR="00477197" w:rsidRPr="008763EC"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:rsidR="00477197" w:rsidRDefault="00477197" w:rsidP="0047719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3EC"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Основными формами самостоятельной работы студентов при изучении дисциплины «</w:t>
      </w:r>
      <w:r w:rsidR="008A2A88" w:rsidRPr="00A51CB6">
        <w:rPr>
          <w:rFonts w:ascii="Times New Roman" w:hAnsi="Times New Roman" w:cs="Times New Roman"/>
          <w:sz w:val="24"/>
          <w:szCs w:val="24"/>
        </w:rPr>
        <w:t>Методы альтернативного финансирования социально-культурных проектов</w:t>
      </w:r>
      <w:r w:rsidRPr="008763EC">
        <w:rPr>
          <w:rFonts w:ascii="Times New Roman" w:hAnsi="Times New Roman" w:cs="Times New Roman"/>
          <w:sz w:val="24"/>
          <w:szCs w:val="24"/>
        </w:rPr>
        <w:t>» является работа над темами для самостоятельного изучения и подготовка</w:t>
      </w:r>
      <w:r>
        <w:rPr>
          <w:rFonts w:ascii="Times New Roman" w:hAnsi="Times New Roman" w:cs="Times New Roman"/>
          <w:sz w:val="24"/>
          <w:szCs w:val="24"/>
        </w:rPr>
        <w:t xml:space="preserve"> докладов</w:t>
      </w:r>
      <w:r w:rsidRPr="008763EC">
        <w:rPr>
          <w:rFonts w:ascii="Times New Roman" w:hAnsi="Times New Roman" w:cs="Times New Roman"/>
          <w:sz w:val="24"/>
          <w:szCs w:val="24"/>
        </w:rPr>
        <w:t xml:space="preserve"> к практическим занятиям</w:t>
      </w:r>
      <w:r>
        <w:rPr>
          <w:rFonts w:ascii="Times New Roman" w:hAnsi="Times New Roman" w:cs="Times New Roman"/>
          <w:sz w:val="24"/>
          <w:szCs w:val="24"/>
        </w:rPr>
        <w:t>, а также написание курсовой работы</w:t>
      </w:r>
      <w:r w:rsidRPr="00876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197" w:rsidRPr="001E0F77" w:rsidRDefault="00477197" w:rsidP="0047719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E0F77">
        <w:rPr>
          <w:rFonts w:ascii="Times New Roman" w:hAnsi="Times New Roman" w:cs="Times New Roman"/>
          <w:sz w:val="24"/>
          <w:szCs w:val="24"/>
          <w:lang w:eastAsia="en-US"/>
        </w:rPr>
        <w:t>СР включает следующие виды работ:</w:t>
      </w:r>
    </w:p>
    <w:p w:rsidR="00477197" w:rsidRPr="00B829F9" w:rsidRDefault="00477197" w:rsidP="00F62E1C">
      <w:pPr>
        <w:pStyle w:val="ac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работа с лекционным материалом, предусматривающая проработку конспекта лекций и учебной литературы;</w:t>
      </w:r>
    </w:p>
    <w:p w:rsidR="00477197" w:rsidRPr="00B829F9" w:rsidRDefault="00477197" w:rsidP="00F62E1C">
      <w:pPr>
        <w:pStyle w:val="ac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поиск и обзор литературы и электронных источников информации по индивидуально заданной проблеме курса;</w:t>
      </w:r>
    </w:p>
    <w:p w:rsidR="00477197" w:rsidRPr="00B829F9" w:rsidRDefault="00477197" w:rsidP="00F62E1C">
      <w:pPr>
        <w:pStyle w:val="ac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выполнение домашнего задания в виде подготовки презентации, доклада по изучаемой теме;</w:t>
      </w:r>
    </w:p>
    <w:p w:rsidR="00477197" w:rsidRPr="00B829F9" w:rsidRDefault="00477197" w:rsidP="00F62E1C">
      <w:pPr>
        <w:pStyle w:val="ac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изучение материала, вынесенного на самостоятельную проработку;</w:t>
      </w:r>
    </w:p>
    <w:p w:rsidR="00477197" w:rsidRPr="00B829F9" w:rsidRDefault="00477197" w:rsidP="00F62E1C">
      <w:pPr>
        <w:pStyle w:val="ac"/>
        <w:numPr>
          <w:ilvl w:val="2"/>
          <w:numId w:val="14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829F9">
        <w:rPr>
          <w:rFonts w:ascii="Times New Roman" w:hAnsi="Times New Roman" w:cs="Times New Roman"/>
          <w:sz w:val="24"/>
          <w:szCs w:val="24"/>
          <w:lang w:eastAsia="en-US"/>
        </w:rPr>
        <w:t>подготовка к практическим занятиям;</w:t>
      </w:r>
    </w:p>
    <w:p w:rsidR="00477197" w:rsidRPr="00713E32" w:rsidRDefault="00477197" w:rsidP="00F62E1C">
      <w:pPr>
        <w:pStyle w:val="ac"/>
        <w:numPr>
          <w:ilvl w:val="2"/>
          <w:numId w:val="14"/>
        </w:numPr>
        <w:autoSpaceDE w:val="0"/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 w:rsidRPr="00713E32">
        <w:rPr>
          <w:rFonts w:ascii="Times New Roman" w:hAnsi="Times New Roman" w:cs="Times New Roman"/>
          <w:sz w:val="24"/>
          <w:szCs w:val="24"/>
          <w:lang w:eastAsia="en-US"/>
        </w:rPr>
        <w:t xml:space="preserve">подготовка к </w:t>
      </w:r>
      <w:r w:rsidRPr="00713E32">
        <w:rPr>
          <w:rFonts w:ascii="Times New Roman" w:hAnsi="Times New Roman" w:cs="Times New Roman"/>
          <w:sz w:val="24"/>
          <w:szCs w:val="24"/>
        </w:rPr>
        <w:t xml:space="preserve">дифференцированному </w:t>
      </w:r>
      <w:r w:rsidRPr="00713E32">
        <w:rPr>
          <w:rFonts w:ascii="Times New Roman" w:hAnsi="Times New Roman" w:cs="Times New Roman"/>
          <w:sz w:val="24"/>
          <w:szCs w:val="24"/>
          <w:lang w:eastAsia="en-US"/>
        </w:rPr>
        <w:t>зачету</w:t>
      </w:r>
      <w:r w:rsidRPr="00713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197" w:rsidRDefault="00477197" w:rsidP="00D54D9D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D54D9D" w:rsidRPr="00D54D9D" w:rsidRDefault="00D54D9D" w:rsidP="00D54D9D">
      <w:pPr>
        <w:pStyle w:val="af"/>
        <w:ind w:left="938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4D9D">
        <w:rPr>
          <w:rFonts w:ascii="Times New Roman" w:hAnsi="Times New Roman" w:cs="Times New Roman"/>
          <w:b/>
          <w:sz w:val="24"/>
          <w:szCs w:val="24"/>
          <w:lang w:val="ru-RU"/>
        </w:rPr>
        <w:t>7.1 Темы и задания для подготовки к самостоятельным занятиям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4B00" w:rsidRPr="009A001B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01B">
        <w:rPr>
          <w:rFonts w:ascii="Times New Roman" w:hAnsi="Times New Roman" w:cs="Times New Roman"/>
          <w:b/>
          <w:sz w:val="24"/>
          <w:szCs w:val="24"/>
        </w:rPr>
        <w:t xml:space="preserve">Тема 1. Современные методы привлечения дополнительных финансовых средств в социально-культурные проекты. </w:t>
      </w:r>
    </w:p>
    <w:p w:rsidR="00D54D9D" w:rsidRPr="00D54D9D" w:rsidRDefault="00D54D9D" w:rsidP="00D54D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</w:t>
      </w: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2. Социально-коммуникационная основа фандрайзинга как альтернативного метода финансирования проетов. Социальные коммуникации как основа общ</w:t>
      </w:r>
      <w:r>
        <w:rPr>
          <w:rFonts w:ascii="Times New Roman" w:hAnsi="Times New Roman" w:cs="Times New Roman"/>
          <w:b/>
          <w:sz w:val="24"/>
          <w:szCs w:val="24"/>
        </w:rPr>
        <w:t>ения и делового взаимодействия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3. Общение и деловое взаимодействие как социальные виды деятельности в сфере фандрайзинга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4D9D" w:rsidRPr="00D54D9D" w:rsidRDefault="00884B00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4. Этносоциальная природа фандрайзинга в социальной работе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5. Современное состояние предпринимательства и формирование системы фандрайзинга в социально-культурной сфере деятельности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4B00" w:rsidRPr="00333A96" w:rsidRDefault="00884B00" w:rsidP="00884B00">
      <w:pPr>
        <w:pStyle w:val="ac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A96">
        <w:rPr>
          <w:rFonts w:ascii="Times New Roman" w:hAnsi="Times New Roman" w:cs="Times New Roman"/>
          <w:b/>
          <w:sz w:val="24"/>
          <w:szCs w:val="24"/>
        </w:rPr>
        <w:lastRenderedPageBreak/>
        <w:t>Тема 6. Предпринимательство и фандрайзинг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7. Социальное проектирование и фандрайзинг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P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4B00" w:rsidRPr="009E7783" w:rsidRDefault="00884B00" w:rsidP="00884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783">
        <w:rPr>
          <w:rFonts w:ascii="Times New Roman" w:hAnsi="Times New Roman" w:cs="Times New Roman"/>
          <w:b/>
          <w:sz w:val="24"/>
          <w:szCs w:val="24"/>
        </w:rPr>
        <w:t>Тема 8. Фандрайзинговый ресурс государственных правительственных организаций</w:t>
      </w:r>
    </w:p>
    <w:p w:rsidR="00D54D9D" w:rsidRPr="00D54D9D" w:rsidRDefault="00D54D9D" w:rsidP="00D54D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лекционного материала, изучение информации основной и дополнительной литературы, изучение информации интернет-ресурсов, подготовка к практическому занятию. </w:t>
      </w:r>
      <w:r w:rsidRPr="00D54D9D">
        <w:rPr>
          <w:rFonts w:ascii="Times New Roman" w:hAnsi="Times New Roman" w:cs="Times New Roman"/>
          <w:sz w:val="24"/>
          <w:szCs w:val="24"/>
        </w:rPr>
        <w:t>Подготовка к дискуссии методом активного диалога.</w:t>
      </w:r>
    </w:p>
    <w:p w:rsid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54D9D" w:rsidRPr="00D54D9D" w:rsidRDefault="00D54D9D" w:rsidP="00D54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8. ОЦЕНОЧНЫЕ СРЕДСТВА ДЛЯ КОНТРОЛЯ УСПЕВАЕМОСТИ СТУДЕНТОВ</w:t>
      </w:r>
    </w:p>
    <w:p w:rsidR="00D54D9D" w:rsidRPr="00D54D9D" w:rsidRDefault="00D54D9D" w:rsidP="00D54D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54D9D" w:rsidRDefault="00D54D9D" w:rsidP="00D54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54D9D">
        <w:rPr>
          <w:rFonts w:ascii="Times New Roman" w:hAnsi="Times New Roman" w:cs="Times New Roman"/>
          <w:b/>
          <w:sz w:val="24"/>
          <w:szCs w:val="24"/>
          <w:lang w:eastAsia="ru-RU"/>
        </w:rPr>
        <w:t>8.1 Тестовые задания</w:t>
      </w:r>
    </w:p>
    <w:p w:rsidR="006409B8" w:rsidRDefault="006409B8" w:rsidP="00D54D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2091" w:rsidRPr="00196007" w:rsidRDefault="00272091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eastAsia="ru-RU"/>
        </w:rPr>
        <w:t>1. Фандрайзинг определяется как:</w:t>
      </w:r>
    </w:p>
    <w:p w:rsidR="00272091" w:rsidRPr="00196007" w:rsidRDefault="00272091" w:rsidP="00F62E1C">
      <w:pPr>
        <w:pStyle w:val="ac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</w:rPr>
        <w:t>одна из технологий сбора пожертвований— привлечение сторонних ресурсов для</w:t>
      </w:r>
    </w:p>
    <w:p w:rsidR="00272091" w:rsidRPr="00196007" w:rsidRDefault="00272091" w:rsidP="00F62E1C">
      <w:pPr>
        <w:pStyle w:val="ac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</w:rPr>
        <w:t>реализации социально значимых задач, культурных проектов или поддержания</w:t>
      </w:r>
      <w:r w:rsidR="00B44001" w:rsidRPr="00196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</w:rPr>
        <w:t>существования организации.</w:t>
      </w:r>
    </w:p>
    <w:p w:rsidR="00272091" w:rsidRPr="00196007" w:rsidRDefault="00272091" w:rsidP="00F62E1C">
      <w:pPr>
        <w:pStyle w:val="ac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</w:rPr>
        <w:t>одна из технологий маркетинговых исследований, которая задействует в качестве</w:t>
      </w:r>
      <w:r w:rsidR="00B44001" w:rsidRPr="00196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</w:rPr>
        <w:t>распространителей коммерческой информации об услуге или товаре представителей целевой</w:t>
      </w:r>
      <w:r w:rsidR="00B44001" w:rsidRPr="00196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</w:rPr>
        <w:t>аудитории</w:t>
      </w:r>
    </w:p>
    <w:p w:rsidR="00272091" w:rsidRPr="00196007" w:rsidRDefault="00272091" w:rsidP="00F62E1C">
      <w:pPr>
        <w:pStyle w:val="ac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</w:rPr>
        <w:t>одна из технологий социальной работы, которая задействует в качестве</w:t>
      </w:r>
      <w:r w:rsidR="00B44001" w:rsidRPr="00196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</w:rPr>
        <w:t>распространителей коммерческой информации об услуге или товаре представителей целевой</w:t>
      </w:r>
      <w:r w:rsidR="00B44001" w:rsidRPr="001960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</w:rPr>
        <w:t>аудитории</w:t>
      </w:r>
    </w:p>
    <w:p w:rsidR="00196007" w:rsidRDefault="00196007" w:rsidP="005525BD">
      <w:pPr>
        <w:shd w:val="clear" w:color="auto" w:fill="FFFFFF"/>
        <w:spacing w:after="0" w:line="240" w:lineRule="atLeast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5525BD" w:rsidRPr="00196007" w:rsidRDefault="005525BD" w:rsidP="005525BD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2. </w:t>
      </w:r>
      <w:r w:rsidRPr="001960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Краткое изложение проекта, содержащее ясную информацию о задачах, ожидаемых результатах, методах и стоимости выполнения проекта, а также описание заявителя, достижения и квалификацию организации – это…</w:t>
      </w:r>
    </w:p>
    <w:p w:rsidR="005525BD" w:rsidRPr="00196007" w:rsidRDefault="005525BD" w:rsidP="00F62E1C">
      <w:pPr>
        <w:pStyle w:val="ac"/>
        <w:numPr>
          <w:ilvl w:val="0"/>
          <w:numId w:val="27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акции,</w:t>
      </w:r>
    </w:p>
    <w:p w:rsidR="005525BD" w:rsidRPr="00196007" w:rsidRDefault="005525BD" w:rsidP="00F62E1C">
      <w:pPr>
        <w:pStyle w:val="ac"/>
        <w:numPr>
          <w:ilvl w:val="0"/>
          <w:numId w:val="27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задание,</w:t>
      </w:r>
    </w:p>
    <w:p w:rsidR="005525BD" w:rsidRPr="00196007" w:rsidRDefault="005525BD" w:rsidP="00F62E1C">
      <w:pPr>
        <w:pStyle w:val="ac"/>
        <w:numPr>
          <w:ilvl w:val="0"/>
          <w:numId w:val="27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спонсорский пакет,</w:t>
      </w:r>
    </w:p>
    <w:p w:rsidR="005525BD" w:rsidRPr="00196007" w:rsidRDefault="005525BD" w:rsidP="00F62E1C">
      <w:pPr>
        <w:pStyle w:val="ac"/>
        <w:numPr>
          <w:ilvl w:val="0"/>
          <w:numId w:val="27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письмо-запрос.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Дополните утверждение одним из предложенных вариантов ответа: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3. Полный набор юридических, программных, финансовых, творческих и нормативных документов, обеспечивающих необходимый эффект спонсируемой акции – это…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проект акции,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техническое задание,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спонсорский пакет,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г) письмо-запрос.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4. Что такое «прогноз спонсорского эффекта»?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сценарий,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расчет воздействия рекламы на целевую аудиторию,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оценка стоимости проекта,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г) важная часть спонсорского пакета.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5. Краткое изложение проекта, содержащее ясную информацию о задачах,</w:t>
      </w:r>
      <w:r w:rsidR="005525BD"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ожидаемых результатах, методах и стоимости выполнения проекта, а также</w:t>
      </w:r>
      <w:r w:rsidR="005525BD"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описание заявителя, достижения и квалификацию организации – это…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проект акции,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техническое задание,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спонсорский пакет,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г) письмо-запрос.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6. Процент капиталовложений от стоимости проекта, который берет на себя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генеральный спонсор….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до 10%,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до 25%,</w:t>
      </w:r>
    </w:p>
    <w:p w:rsidR="0027209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50%,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г) 100%.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br w:type="page"/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7. Средства, безвозмездно передаваемые дарителем (фондом, корпорацией,</w:t>
      </w:r>
      <w:r w:rsidR="005525BD"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правительственным учреждением) некоммерческой организации или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частному лицу для выполнения конкретной работы – это…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гранты,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пожертвования,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благотворительные мероприятия по сбору средств,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г) сбор членских взносов.</w:t>
      </w:r>
    </w:p>
    <w:p w:rsidR="00196007" w:rsidRDefault="00196007" w:rsidP="005525BD">
      <w:pPr>
        <w:pStyle w:val="ac"/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5BD" w:rsidRPr="00196007" w:rsidRDefault="005525BD" w:rsidP="005525BD">
      <w:pPr>
        <w:pStyle w:val="ac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  <w:lang w:val="ru-RU"/>
        </w:rPr>
        <w:t>8. </w:t>
      </w:r>
      <w:r w:rsidRPr="00196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Полный набор юридических, программных, финансовых, творческих и нормативных документов, обеспечивающих необходимый эффект спонсируемой акции – это…</w:t>
      </w:r>
    </w:p>
    <w:p w:rsidR="005525BD" w:rsidRPr="00196007" w:rsidRDefault="005525BD" w:rsidP="00F62E1C">
      <w:pPr>
        <w:pStyle w:val="ac"/>
        <w:numPr>
          <w:ilvl w:val="0"/>
          <w:numId w:val="4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спонсорский пакет,</w:t>
      </w:r>
    </w:p>
    <w:p w:rsidR="005525BD" w:rsidRPr="00196007" w:rsidRDefault="005525BD" w:rsidP="00F62E1C">
      <w:pPr>
        <w:pStyle w:val="ac"/>
        <w:numPr>
          <w:ilvl w:val="0"/>
          <w:numId w:val="4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 акции,</w:t>
      </w:r>
    </w:p>
    <w:p w:rsidR="005525BD" w:rsidRPr="00196007" w:rsidRDefault="005525BD" w:rsidP="00F62E1C">
      <w:pPr>
        <w:pStyle w:val="ac"/>
        <w:numPr>
          <w:ilvl w:val="0"/>
          <w:numId w:val="4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задание,</w:t>
      </w:r>
    </w:p>
    <w:p w:rsidR="005525BD" w:rsidRPr="00196007" w:rsidRDefault="005525BD" w:rsidP="00F62E1C">
      <w:pPr>
        <w:pStyle w:val="ac"/>
        <w:numPr>
          <w:ilvl w:val="0"/>
          <w:numId w:val="40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письмо-запрос.</w:t>
      </w:r>
    </w:p>
    <w:p w:rsidR="00196007" w:rsidRDefault="00196007" w:rsidP="005525BD">
      <w:pPr>
        <w:pStyle w:val="ac"/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5BD" w:rsidRPr="00196007" w:rsidRDefault="005525BD" w:rsidP="005525BD">
      <w:pPr>
        <w:pStyle w:val="ac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  <w:lang w:val="ru-RU"/>
        </w:rPr>
        <w:t>9. </w:t>
      </w:r>
      <w:r w:rsidRPr="00196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из перечисл</w:t>
      </w:r>
      <w:r w:rsidR="00141C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енного не является формой фандра</w:t>
      </w:r>
      <w:r w:rsidRPr="00196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йзинга?</w:t>
      </w:r>
    </w:p>
    <w:p w:rsidR="005525BD" w:rsidRPr="00196007" w:rsidRDefault="005525BD" w:rsidP="00F62E1C">
      <w:pPr>
        <w:pStyle w:val="ac"/>
        <w:numPr>
          <w:ilvl w:val="0"/>
          <w:numId w:val="3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благотворительные мероприятия по сбору средств,</w:t>
      </w:r>
    </w:p>
    <w:p w:rsidR="005525BD" w:rsidRPr="00196007" w:rsidRDefault="005525BD" w:rsidP="00F62E1C">
      <w:pPr>
        <w:pStyle w:val="ac"/>
        <w:numPr>
          <w:ilvl w:val="0"/>
          <w:numId w:val="3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 relations,</w:t>
      </w:r>
    </w:p>
    <w:p w:rsidR="005525BD" w:rsidRPr="00196007" w:rsidRDefault="005525BD" w:rsidP="00F62E1C">
      <w:pPr>
        <w:pStyle w:val="ac"/>
        <w:numPr>
          <w:ilvl w:val="0"/>
          <w:numId w:val="3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гранты</w:t>
      </w: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</w:p>
    <w:p w:rsidR="005525BD" w:rsidRPr="00196007" w:rsidRDefault="005525BD" w:rsidP="00F62E1C">
      <w:pPr>
        <w:pStyle w:val="ac"/>
        <w:numPr>
          <w:ilvl w:val="0"/>
          <w:numId w:val="3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пожертвования,</w:t>
      </w:r>
    </w:p>
    <w:p w:rsidR="005525BD" w:rsidRPr="00196007" w:rsidRDefault="005525BD" w:rsidP="00F62E1C">
      <w:pPr>
        <w:pStyle w:val="ac"/>
        <w:numPr>
          <w:ilvl w:val="0"/>
          <w:numId w:val="39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членских взносов.</w:t>
      </w:r>
    </w:p>
    <w:p w:rsidR="00196007" w:rsidRDefault="00196007" w:rsidP="005525BD">
      <w:pPr>
        <w:pStyle w:val="ac"/>
        <w:shd w:val="clear" w:color="auto" w:fill="FFFFFF"/>
        <w:spacing w:after="0" w:line="240" w:lineRule="atLeast"/>
        <w:ind w:left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5BD" w:rsidRPr="00196007" w:rsidRDefault="005525BD" w:rsidP="005525BD">
      <w:pPr>
        <w:pStyle w:val="ac"/>
        <w:shd w:val="clear" w:color="auto" w:fill="FFFFFF"/>
        <w:spacing w:after="0" w:line="240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hAnsi="Times New Roman" w:cs="Times New Roman"/>
          <w:sz w:val="24"/>
          <w:szCs w:val="24"/>
          <w:lang w:val="ru-RU"/>
        </w:rPr>
        <w:t>10. </w:t>
      </w:r>
      <w:r w:rsidRPr="0019600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Лучший показатель надежности, легальности, финансового благополучия, заботы о городе и его жителей…</w:t>
      </w:r>
    </w:p>
    <w:p w:rsidR="005525BD" w:rsidRPr="00196007" w:rsidRDefault="005525BD" w:rsidP="00F62E1C">
      <w:pPr>
        <w:pStyle w:val="ac"/>
        <w:numPr>
          <w:ilvl w:val="0"/>
          <w:numId w:val="38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благотворительность,</w:t>
      </w:r>
    </w:p>
    <w:p w:rsidR="005525BD" w:rsidRPr="00196007" w:rsidRDefault="005525BD" w:rsidP="00F62E1C">
      <w:pPr>
        <w:pStyle w:val="ac"/>
        <w:numPr>
          <w:ilvl w:val="0"/>
          <w:numId w:val="38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недвижимость в данном городе,</w:t>
      </w:r>
    </w:p>
    <w:p w:rsidR="005525BD" w:rsidRPr="00196007" w:rsidRDefault="005525BD" w:rsidP="00F62E1C">
      <w:pPr>
        <w:pStyle w:val="ac"/>
        <w:numPr>
          <w:ilvl w:val="0"/>
          <w:numId w:val="38"/>
        </w:numPr>
        <w:shd w:val="clear" w:color="auto" w:fill="FFFFFF"/>
        <w:spacing w:after="0" w:line="240" w:lineRule="atLeast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6007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широкая рекламная компания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11. Некоммерческая организация, которая распределяет частные средства в</w:t>
      </w:r>
      <w:r w:rsidR="005525BD"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общественных интересах. Это неправительственная организация,</w:t>
      </w:r>
      <w:r w:rsidR="005525BD"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финансируемая из частных источников.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общественная организация,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фирма,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фонд,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г) государственный орган.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12. Что такое «теплый список»?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список организаций, которые ответили категорическим отказом,</w:t>
      </w:r>
      <w:r w:rsidR="005525BD"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список доноров, которые уже оказывали поддержку,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в) список организаций, которые выразили заинтересованность, но по </w:t>
      </w:r>
      <w:proofErr w:type="gramStart"/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каким-то</w:t>
      </w:r>
      <w:proofErr w:type="gramEnd"/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причинам не оказал вам материальной поддержки.</w:t>
      </w:r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13. Термин «благотворительность» появился в России: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17 в;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18 в;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16 в.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Ответ: б</w:t>
      </w:r>
      <w:proofErr w:type="gramEnd"/>
    </w:p>
    <w:p w:rsidR="00196007" w:rsidRDefault="00196007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14. Термин «благотворительность» введен в России историком: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а) В. О. Ключевским</w:t>
      </w:r>
    </w:p>
    <w:p w:rsidR="00B44001" w:rsidRPr="00196007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б) С. М. Соловьевым</w:t>
      </w:r>
    </w:p>
    <w:p w:rsidR="00B44001" w:rsidRPr="00B44001" w:rsidRDefault="00B44001" w:rsidP="00B440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96007">
        <w:rPr>
          <w:rFonts w:ascii="Times New Roman" w:hAnsi="Times New Roman" w:cs="Times New Roman"/>
          <w:sz w:val="24"/>
          <w:szCs w:val="24"/>
          <w:lang w:val="ru-RU" w:eastAsia="ru-RU"/>
        </w:rPr>
        <w:t>в) Н. М. Карамзиным</w:t>
      </w:r>
    </w:p>
    <w:p w:rsidR="00196007" w:rsidRDefault="00196007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br w:type="page"/>
      </w:r>
    </w:p>
    <w:p w:rsidR="00B44001" w:rsidRDefault="00B44001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15.  </w:t>
      </w:r>
      <w:r w:rsidR="004D1E8C" w:rsidRPr="00775329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левым и правым столбцами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272091" w:rsidTr="00B44001">
        <w:tc>
          <w:tcPr>
            <w:tcW w:w="3256" w:type="dxa"/>
          </w:tcPr>
          <w:p w:rsidR="00272091" w:rsidRPr="00B44001" w:rsidRDefault="00272091" w:rsidP="00F62E1C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 xml:space="preserve">Перспективные гранты - </w:t>
            </w:r>
          </w:p>
        </w:tc>
        <w:tc>
          <w:tcPr>
            <w:tcW w:w="6232" w:type="dxa"/>
          </w:tcPr>
          <w:p w:rsidR="00272091" w:rsidRPr="00B44001" w:rsidRDefault="000B356B" w:rsidP="00F62E1C">
            <w:pPr>
              <w:pStyle w:val="ac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>благотворительная помощь, которая предоставляется некоммерческим организациям на начальном этапе их развития с целью обеспечения их стабильности и развития; либо гранты на создание новых организаций (новых направлений в рамках действующей организации).</w:t>
            </w:r>
          </w:p>
        </w:tc>
      </w:tr>
      <w:tr w:rsidR="00272091" w:rsidTr="00B44001">
        <w:tc>
          <w:tcPr>
            <w:tcW w:w="3256" w:type="dxa"/>
          </w:tcPr>
          <w:p w:rsidR="00272091" w:rsidRPr="00B44001" w:rsidRDefault="00272091" w:rsidP="00F62E1C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>Посреднические гранты.</w:t>
            </w:r>
          </w:p>
        </w:tc>
        <w:tc>
          <w:tcPr>
            <w:tcW w:w="6232" w:type="dxa"/>
          </w:tcPr>
          <w:p w:rsidR="000B356B" w:rsidRPr="000B356B" w:rsidRDefault="00B44001" w:rsidP="00F62E1C">
            <w:pPr>
              <w:pStyle w:val="ac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 xml:space="preserve">- </w:t>
            </w:r>
            <w:r w:rsidR="000B356B" w:rsidRPr="00B44001">
              <w:t>благотворительная помощь, которая предоставляется неприбыльной организации в размере, равном уставному фонду организации, но выплачивается по частям (доля выплаты равен сумме доходов, которые получила бы организация за год, если бы уставный вклад был сделан однократно).</w:t>
            </w:r>
          </w:p>
          <w:p w:rsidR="00272091" w:rsidRPr="00B44001" w:rsidRDefault="00272091" w:rsidP="00196007">
            <w:pPr>
              <w:pStyle w:val="ac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72091" w:rsidTr="00B44001">
        <w:tc>
          <w:tcPr>
            <w:tcW w:w="3256" w:type="dxa"/>
          </w:tcPr>
          <w:p w:rsidR="00272091" w:rsidRPr="00B44001" w:rsidRDefault="00272091" w:rsidP="00F62E1C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 xml:space="preserve">Начальные гранты - </w:t>
            </w:r>
          </w:p>
        </w:tc>
        <w:tc>
          <w:tcPr>
            <w:tcW w:w="6232" w:type="dxa"/>
          </w:tcPr>
          <w:p w:rsidR="00272091" w:rsidRPr="00B44001" w:rsidRDefault="000B356B" w:rsidP="00F62E1C">
            <w:pPr>
              <w:pStyle w:val="ac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 xml:space="preserve">благотворительная помощь, которая предоставляется спонсором для проведения социально-ориентированной политики от его имени </w:t>
            </w:r>
          </w:p>
        </w:tc>
      </w:tr>
      <w:tr w:rsidR="00B44001" w:rsidTr="00B44001">
        <w:tc>
          <w:tcPr>
            <w:tcW w:w="3256" w:type="dxa"/>
          </w:tcPr>
          <w:p w:rsidR="00B44001" w:rsidRPr="00B44001" w:rsidRDefault="00B44001" w:rsidP="00F62E1C">
            <w:pPr>
              <w:pStyle w:val="ac"/>
              <w:numPr>
                <w:ilvl w:val="0"/>
                <w:numId w:val="24"/>
              </w:numPr>
              <w:ind w:left="0" w:firstLine="0"/>
              <w:jc w:val="both"/>
              <w:rPr>
                <w:lang w:val="ru-RU"/>
              </w:rPr>
            </w:pPr>
            <w:r w:rsidRPr="00B44001">
              <w:t xml:space="preserve">Стимулирующие гранты - </w:t>
            </w:r>
          </w:p>
        </w:tc>
        <w:tc>
          <w:tcPr>
            <w:tcW w:w="6232" w:type="dxa"/>
          </w:tcPr>
          <w:p w:rsidR="00B44001" w:rsidRPr="00B44001" w:rsidRDefault="00B44001" w:rsidP="00F62E1C">
            <w:pPr>
              <w:pStyle w:val="ac"/>
              <w:numPr>
                <w:ilvl w:val="0"/>
                <w:numId w:val="25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4001">
              <w:t>благотворительная помощь, которая составляет определенный процент от необходимой неприбыльной организации суммы с целью ее 26 стимулирования к дальнейшему обращение к донорам; или средства, предоставляемые для проведения кампаний по сбору средств для неприбыльной организации</w:t>
            </w:r>
            <w:r w:rsidRPr="00B44001">
              <w:rPr>
                <w:lang w:val="ru-RU"/>
              </w:rPr>
              <w:t>.</w:t>
            </w:r>
          </w:p>
        </w:tc>
      </w:tr>
    </w:tbl>
    <w:p w:rsidR="00272091" w:rsidRDefault="00272091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272091" w:rsidRDefault="004D1E8C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16. </w:t>
      </w:r>
      <w:r w:rsidRPr="00775329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левым и правым столбцами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272091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t>Краудсорсинг.</w:t>
            </w:r>
            <w:r w:rsidR="00B44001" w:rsidRPr="000B356B">
              <w:rPr>
                <w:lang w:val="ru-RU"/>
              </w:rPr>
              <w:t xml:space="preserve"> </w:t>
            </w:r>
            <w:r w:rsidRPr="000B356B">
              <w:t xml:space="preserve"> </w:t>
            </w:r>
          </w:p>
        </w:tc>
        <w:tc>
          <w:tcPr>
            <w:tcW w:w="6232" w:type="dxa"/>
          </w:tcPr>
          <w:p w:rsidR="00272091" w:rsidRPr="000B356B" w:rsidRDefault="000B356B" w:rsidP="00F62E1C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t>коллективное сотрудничество людей, которые добровольно объединяют свои деньги или другие ресурсы вместе, как правило через Интернет, чтобы поддержать усилия других людей или организаций.</w:t>
            </w:r>
          </w:p>
        </w:tc>
      </w:tr>
      <w:tr w:rsidR="00272091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t xml:space="preserve">Краудфандинг - это </w:t>
            </w:r>
          </w:p>
        </w:tc>
        <w:tc>
          <w:tcPr>
            <w:tcW w:w="6232" w:type="dxa"/>
          </w:tcPr>
          <w:p w:rsidR="00272091" w:rsidRPr="000B356B" w:rsidRDefault="000B356B" w:rsidP="00F62E1C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t>делегирование конкретных функций неопределенному кругу лиц. Решение общественно значимых проблем осуществляется посредством участия большого количества добровольцев, которые чаще координируют свои действия средствами информационных технологий</w:t>
            </w:r>
          </w:p>
        </w:tc>
      </w:tr>
      <w:tr w:rsidR="00272091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t xml:space="preserve">Фандрайзинг - это </w:t>
            </w:r>
          </w:p>
        </w:tc>
        <w:tc>
          <w:tcPr>
            <w:tcW w:w="6232" w:type="dxa"/>
          </w:tcPr>
          <w:p w:rsidR="00272091" w:rsidRPr="000B356B" w:rsidRDefault="000B356B" w:rsidP="00F62E1C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rPr>
                <w:lang w:val="ru-RU"/>
              </w:rPr>
              <w:t>деятельность по инвестированию сре</w:t>
            </w:r>
            <w:proofErr w:type="gramStart"/>
            <w:r w:rsidRPr="000B356B">
              <w:rPr>
                <w:lang w:val="ru-RU"/>
              </w:rPr>
              <w:t>дств в сп</w:t>
            </w:r>
            <w:proofErr w:type="gramEnd"/>
            <w:r w:rsidRPr="000B356B">
              <w:rPr>
                <w:lang w:val="ru-RU"/>
              </w:rPr>
              <w:t>ециально подобранные либо организованные мероприятия с целью собственной рекламы и PR.</w:t>
            </w:r>
          </w:p>
        </w:tc>
      </w:tr>
      <w:tr w:rsidR="00272091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28"/>
              </w:numPr>
              <w:ind w:left="0" w:firstLine="0"/>
              <w:jc w:val="both"/>
              <w:rPr>
                <w:lang w:val="ru-RU"/>
              </w:rPr>
            </w:pPr>
            <w:r w:rsidRPr="000B356B">
              <w:rPr>
                <w:bCs/>
                <w:lang w:val="ru-RU"/>
              </w:rPr>
              <w:t>Спонсоринг</w:t>
            </w:r>
            <w:r w:rsidRPr="000B356B">
              <w:rPr>
                <w:lang w:val="ru-RU"/>
              </w:rPr>
              <w:t xml:space="preserve"> – это </w:t>
            </w:r>
          </w:p>
        </w:tc>
        <w:tc>
          <w:tcPr>
            <w:tcW w:w="6232" w:type="dxa"/>
          </w:tcPr>
          <w:p w:rsidR="00272091" w:rsidRPr="000B356B" w:rsidRDefault="000B356B" w:rsidP="00F62E1C">
            <w:pPr>
              <w:pStyle w:val="ac"/>
              <w:numPr>
                <w:ilvl w:val="0"/>
                <w:numId w:val="29"/>
              </w:numPr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B356B">
              <w:t>профессиональная деятельность по мобилизации финансовых и иных ресурсов из различных источников для реализации социально значимых и научноисследовательских неприбыльных проектов, которая требует специальных знаний и навыков фандрайзероа, что могут повлиять на принятие положительного решения донора.</w:t>
            </w:r>
          </w:p>
        </w:tc>
      </w:tr>
    </w:tbl>
    <w:p w:rsidR="000B356B" w:rsidRDefault="000B356B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4D1E8C" w:rsidRPr="00272091" w:rsidRDefault="004D1E8C" w:rsidP="00272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17. </w:t>
      </w:r>
      <w:r w:rsidRPr="00775329"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левым и правым столбцами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272091" w:rsidRPr="000B356B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30"/>
              </w:numPr>
              <w:ind w:left="0" w:firstLine="0"/>
              <w:jc w:val="both"/>
            </w:pPr>
            <w:r w:rsidRPr="000B356B">
              <w:t xml:space="preserve">Программа - </w:t>
            </w:r>
          </w:p>
        </w:tc>
        <w:tc>
          <w:tcPr>
            <w:tcW w:w="6232" w:type="dxa"/>
          </w:tcPr>
          <w:p w:rsidR="00272091" w:rsidRPr="000B356B" w:rsidRDefault="000B356B" w:rsidP="00F62E1C">
            <w:pPr>
              <w:pStyle w:val="af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356B">
              <w:rPr>
                <w:rFonts w:ascii="Times New Roman" w:hAnsi="Times New Roman" w:cs="Times New Roman"/>
                <w:sz w:val="22"/>
                <w:szCs w:val="22"/>
              </w:rPr>
              <w:t>подробное письменное обращение к донору, которое содержит полную информацию об идее проекта с просьбой о ресурсную поддержку (финансовую, техническую, материальную и т.п.).</w:t>
            </w:r>
          </w:p>
        </w:tc>
      </w:tr>
      <w:tr w:rsidR="00272091" w:rsidRPr="000B356B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30"/>
              </w:numPr>
              <w:ind w:left="0" w:firstLine="0"/>
              <w:jc w:val="both"/>
            </w:pPr>
            <w:r w:rsidRPr="000B356B">
              <w:t xml:space="preserve">Проект - </w:t>
            </w:r>
          </w:p>
        </w:tc>
        <w:tc>
          <w:tcPr>
            <w:tcW w:w="6232" w:type="dxa"/>
          </w:tcPr>
          <w:p w:rsidR="00272091" w:rsidRPr="000B356B" w:rsidRDefault="00B44001" w:rsidP="00F62E1C">
            <w:pPr>
              <w:pStyle w:val="af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356B">
              <w:rPr>
                <w:rFonts w:ascii="Times New Roman" w:hAnsi="Times New Roman" w:cs="Times New Roman"/>
                <w:sz w:val="22"/>
                <w:szCs w:val="22"/>
              </w:rPr>
              <w:t>относительно независимая, четко определенная часть общей программы, которая включает совокупность процессов, выполнение которых способствует решению задач по достижению цели проекта при приобщенной ограниченном количестве ресурсов.</w:t>
            </w:r>
          </w:p>
        </w:tc>
      </w:tr>
      <w:tr w:rsidR="00272091" w:rsidRPr="000B356B" w:rsidTr="00196007">
        <w:tc>
          <w:tcPr>
            <w:tcW w:w="3256" w:type="dxa"/>
          </w:tcPr>
          <w:p w:rsidR="00272091" w:rsidRPr="000B356B" w:rsidRDefault="00272091" w:rsidP="00F62E1C">
            <w:pPr>
              <w:pStyle w:val="ac"/>
              <w:numPr>
                <w:ilvl w:val="0"/>
                <w:numId w:val="30"/>
              </w:numPr>
              <w:ind w:left="0" w:firstLine="0"/>
              <w:jc w:val="both"/>
            </w:pPr>
            <w:r w:rsidRPr="000B356B">
              <w:t xml:space="preserve">Предложение - </w:t>
            </w:r>
          </w:p>
        </w:tc>
        <w:tc>
          <w:tcPr>
            <w:tcW w:w="6232" w:type="dxa"/>
          </w:tcPr>
          <w:p w:rsidR="00272091" w:rsidRPr="000B356B" w:rsidRDefault="000B356B" w:rsidP="00F62E1C">
            <w:pPr>
              <w:pStyle w:val="af"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356B">
              <w:rPr>
                <w:rFonts w:ascii="Times New Roman" w:hAnsi="Times New Roman" w:cs="Times New Roman"/>
                <w:sz w:val="22"/>
                <w:szCs w:val="22"/>
              </w:rPr>
              <w:t>объявления фондами (донорами) конкурса по финансовой поддержке социально значимых или общественных проектов на основании заявки.</w:t>
            </w:r>
          </w:p>
        </w:tc>
      </w:tr>
    </w:tbl>
    <w:p w:rsidR="00196007" w:rsidRDefault="00196007" w:rsidP="00D54D9D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196007" w:rsidRDefault="00196007" w:rsidP="00D54D9D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72091" w:rsidRPr="000B356B" w:rsidRDefault="000B356B" w:rsidP="00196007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18.  </w:t>
      </w:r>
      <w:r w:rsidR="00196007" w:rsidRPr="00775329">
        <w:rPr>
          <w:rFonts w:ascii="Times New Roman" w:hAnsi="Times New Roman" w:cs="Times New Roman"/>
          <w:sz w:val="24"/>
          <w:szCs w:val="24"/>
        </w:rPr>
        <w:t>Установите соответствие между левым и правым столбцами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272091" w:rsidRPr="00B44001" w:rsidTr="00196007">
        <w:tc>
          <w:tcPr>
            <w:tcW w:w="3256" w:type="dxa"/>
          </w:tcPr>
          <w:p w:rsidR="00272091" w:rsidRPr="00B44001" w:rsidRDefault="00272091" w:rsidP="00F62E1C">
            <w:pPr>
              <w:pStyle w:val="af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001">
              <w:rPr>
                <w:rFonts w:ascii="Times New Roman" w:hAnsi="Times New Roman" w:cs="Times New Roman"/>
                <w:sz w:val="22"/>
                <w:szCs w:val="22"/>
              </w:rPr>
              <w:t>Бенефициар (приобретатель благотворительной помощи) -.</w:t>
            </w:r>
          </w:p>
        </w:tc>
        <w:tc>
          <w:tcPr>
            <w:tcW w:w="6232" w:type="dxa"/>
          </w:tcPr>
          <w:p w:rsidR="00272091" w:rsidRPr="00B44001" w:rsidRDefault="009A27EC" w:rsidP="00F62E1C">
            <w:pPr>
              <w:pStyle w:val="af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001">
              <w:rPr>
                <w:rFonts w:ascii="Times New Roman" w:hAnsi="Times New Roman" w:cs="Times New Roman"/>
                <w:sz w:val="22"/>
                <w:szCs w:val="22"/>
              </w:rPr>
              <w:t>лицо, которое по собственному желанию, вполне безвозмездно добровольно участвует в благотворительной деятельности</w:t>
            </w:r>
          </w:p>
        </w:tc>
      </w:tr>
      <w:tr w:rsidR="00272091" w:rsidRPr="00B44001" w:rsidTr="00196007">
        <w:tc>
          <w:tcPr>
            <w:tcW w:w="3256" w:type="dxa"/>
          </w:tcPr>
          <w:p w:rsidR="00272091" w:rsidRPr="00B44001" w:rsidRDefault="00272091" w:rsidP="00F62E1C">
            <w:pPr>
              <w:pStyle w:val="af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001">
              <w:rPr>
                <w:rFonts w:ascii="Times New Roman" w:hAnsi="Times New Roman" w:cs="Times New Roman"/>
                <w:sz w:val="22"/>
                <w:szCs w:val="22"/>
              </w:rPr>
              <w:t>Благодетель -</w:t>
            </w:r>
          </w:p>
        </w:tc>
        <w:tc>
          <w:tcPr>
            <w:tcW w:w="6232" w:type="dxa"/>
          </w:tcPr>
          <w:p w:rsidR="00272091" w:rsidRPr="00B44001" w:rsidRDefault="009A27EC" w:rsidP="00F62E1C">
            <w:pPr>
              <w:pStyle w:val="af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001">
              <w:rPr>
                <w:rFonts w:ascii="Times New Roman" w:hAnsi="Times New Roman" w:cs="Times New Roman"/>
                <w:sz w:val="22"/>
                <w:szCs w:val="22"/>
              </w:rPr>
              <w:t>физическое лицо, неприбыльная организация или территориальная община, которая получает помощь от благотворительных организаций и других благотворителей для удовлетворения целей, на достижение которых направлен проект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272091" w:rsidRPr="00B44001" w:rsidTr="00196007">
        <w:tc>
          <w:tcPr>
            <w:tcW w:w="3256" w:type="dxa"/>
          </w:tcPr>
          <w:p w:rsidR="00272091" w:rsidRPr="00B44001" w:rsidRDefault="00272091" w:rsidP="00F62E1C">
            <w:pPr>
              <w:pStyle w:val="af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001">
              <w:rPr>
                <w:rFonts w:ascii="Times New Roman" w:hAnsi="Times New Roman" w:cs="Times New Roman"/>
                <w:sz w:val="22"/>
                <w:szCs w:val="22"/>
              </w:rPr>
              <w:t xml:space="preserve">Волонтер - </w:t>
            </w:r>
          </w:p>
        </w:tc>
        <w:tc>
          <w:tcPr>
            <w:tcW w:w="6232" w:type="dxa"/>
          </w:tcPr>
          <w:p w:rsidR="00272091" w:rsidRPr="00B44001" w:rsidRDefault="009A27EC" w:rsidP="00F62E1C">
            <w:pPr>
              <w:pStyle w:val="af"/>
              <w:numPr>
                <w:ilvl w:val="0"/>
                <w:numId w:val="33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4001">
              <w:rPr>
                <w:rFonts w:ascii="Times New Roman" w:hAnsi="Times New Roman" w:cs="Times New Roman"/>
                <w:sz w:val="22"/>
                <w:szCs w:val="22"/>
              </w:rPr>
              <w:t xml:space="preserve">дееспособное физическое лицо или юридическое лицо частного права, которое добровольно осуществляет один или несколько видов благотворительной деятельности </w:t>
            </w:r>
          </w:p>
        </w:tc>
      </w:tr>
    </w:tbl>
    <w:p w:rsidR="00272091" w:rsidRPr="009A27EC" w:rsidRDefault="00272091" w:rsidP="00D54D9D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9A27EC" w:rsidRDefault="009A27EC" w:rsidP="00D54D9D">
      <w:pPr>
        <w:pStyle w:val="af"/>
        <w:ind w:firstLine="709"/>
        <w:rPr>
          <w:rFonts w:ascii="Times New Roman" w:hAnsi="Times New Roman" w:cs="Times New Roman"/>
          <w:sz w:val="24"/>
          <w:szCs w:val="24"/>
        </w:rPr>
      </w:pPr>
    </w:p>
    <w:p w:rsidR="00272091" w:rsidRPr="004D1E8C" w:rsidRDefault="004D1E8C" w:rsidP="00196007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B356B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Pr="00775329">
        <w:rPr>
          <w:rFonts w:ascii="Times New Roman" w:hAnsi="Times New Roman" w:cs="Times New Roman"/>
          <w:sz w:val="24"/>
          <w:szCs w:val="24"/>
        </w:rPr>
        <w:t>Установите соответствие между левым и правым столбцами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272091" w:rsidRPr="004D1E8C" w:rsidTr="00196007">
        <w:tc>
          <w:tcPr>
            <w:tcW w:w="3256" w:type="dxa"/>
          </w:tcPr>
          <w:p w:rsidR="00272091" w:rsidRPr="009A27EC" w:rsidRDefault="00272091" w:rsidP="00F62E1C">
            <w:pPr>
              <w:pStyle w:val="ac"/>
              <w:numPr>
                <w:ilvl w:val="0"/>
                <w:numId w:val="34"/>
              </w:numPr>
              <w:ind w:left="0" w:firstLine="0"/>
              <w:jc w:val="both"/>
            </w:pPr>
            <w:r w:rsidRPr="009A27EC">
              <w:t xml:space="preserve">Гранты в натуральной форме - </w:t>
            </w:r>
          </w:p>
        </w:tc>
        <w:tc>
          <w:tcPr>
            <w:tcW w:w="6232" w:type="dxa"/>
          </w:tcPr>
          <w:p w:rsidR="00272091" w:rsidRPr="004D1E8C" w:rsidRDefault="009A27EC" w:rsidP="00F62E1C">
            <w:pPr>
              <w:pStyle w:val="af"/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</w:rPr>
              <w:t>благотворительная помощь, которая предусматривает обязательное привлечение дополнительных источников финансирования (другие донорские организации или собственные средства неприбыльной организации).</w:t>
            </w:r>
          </w:p>
        </w:tc>
      </w:tr>
      <w:tr w:rsidR="00272091" w:rsidRPr="004D1E8C" w:rsidTr="00196007">
        <w:tc>
          <w:tcPr>
            <w:tcW w:w="3256" w:type="dxa"/>
          </w:tcPr>
          <w:p w:rsidR="00272091" w:rsidRPr="009A27EC" w:rsidRDefault="00272091" w:rsidP="00F62E1C">
            <w:pPr>
              <w:pStyle w:val="ac"/>
              <w:numPr>
                <w:ilvl w:val="0"/>
                <w:numId w:val="34"/>
              </w:numPr>
              <w:ind w:left="0" w:firstLine="0"/>
              <w:jc w:val="both"/>
            </w:pPr>
            <w:r w:rsidRPr="009A27EC">
              <w:t xml:space="preserve">Гранты с частичным финансированием - </w:t>
            </w:r>
          </w:p>
        </w:tc>
        <w:tc>
          <w:tcPr>
            <w:tcW w:w="6232" w:type="dxa"/>
          </w:tcPr>
          <w:p w:rsidR="00272091" w:rsidRPr="004D1E8C" w:rsidRDefault="009A27EC" w:rsidP="00F62E1C">
            <w:pPr>
              <w:pStyle w:val="af"/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</w:rPr>
              <w:t>благотворительная помощь, которая предоставляется неприбыльным организациям в виде материальных ценностей, а не денежных средств.</w:t>
            </w:r>
          </w:p>
        </w:tc>
      </w:tr>
      <w:tr w:rsidR="00272091" w:rsidRPr="004D1E8C" w:rsidTr="00196007">
        <w:tc>
          <w:tcPr>
            <w:tcW w:w="3256" w:type="dxa"/>
          </w:tcPr>
          <w:p w:rsidR="00272091" w:rsidRPr="009A27EC" w:rsidRDefault="00272091" w:rsidP="00F62E1C">
            <w:pPr>
              <w:pStyle w:val="ac"/>
              <w:numPr>
                <w:ilvl w:val="0"/>
                <w:numId w:val="34"/>
              </w:numPr>
              <w:ind w:left="0" w:firstLine="0"/>
              <w:jc w:val="both"/>
            </w:pPr>
            <w:r w:rsidRPr="009A27EC">
              <w:t xml:space="preserve">Гранты общей поддержки - </w:t>
            </w:r>
          </w:p>
        </w:tc>
        <w:tc>
          <w:tcPr>
            <w:tcW w:w="6232" w:type="dxa"/>
          </w:tcPr>
          <w:p w:rsidR="00272091" w:rsidRPr="004D1E8C" w:rsidRDefault="009A27EC" w:rsidP="00F62E1C">
            <w:pPr>
              <w:pStyle w:val="af"/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</w:rPr>
              <w:t xml:space="preserve">благотворительная помощь, которая предоставляется для реализации конкретного проекта или программы </w:t>
            </w:r>
          </w:p>
        </w:tc>
      </w:tr>
      <w:tr w:rsidR="00272091" w:rsidRPr="004D1E8C" w:rsidTr="00196007">
        <w:tc>
          <w:tcPr>
            <w:tcW w:w="3256" w:type="dxa"/>
          </w:tcPr>
          <w:p w:rsidR="00272091" w:rsidRPr="009A27EC" w:rsidRDefault="00272091" w:rsidP="00F62E1C">
            <w:pPr>
              <w:pStyle w:val="ac"/>
              <w:numPr>
                <w:ilvl w:val="0"/>
                <w:numId w:val="34"/>
              </w:numPr>
              <w:ind w:left="0" w:firstLine="0"/>
              <w:jc w:val="both"/>
            </w:pPr>
            <w:r w:rsidRPr="009A27EC">
              <w:t>Гранты на программы или проекты -.</w:t>
            </w:r>
          </w:p>
        </w:tc>
        <w:tc>
          <w:tcPr>
            <w:tcW w:w="6232" w:type="dxa"/>
          </w:tcPr>
          <w:p w:rsidR="00272091" w:rsidRPr="004D1E8C" w:rsidRDefault="009A27EC" w:rsidP="00F62E1C">
            <w:pPr>
              <w:pStyle w:val="af"/>
              <w:numPr>
                <w:ilvl w:val="0"/>
                <w:numId w:val="35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</w:rPr>
              <w:t>благотворительная помощь, которая предоставляется некоммерческим организациям на поддержку их основной деятельности, обеспечение стабильности и развития</w:t>
            </w:r>
          </w:p>
        </w:tc>
      </w:tr>
    </w:tbl>
    <w:p w:rsidR="009A27EC" w:rsidRDefault="009A27EC" w:rsidP="004D1E8C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4D1E8C" w:rsidRPr="004D1E8C" w:rsidRDefault="000B356B" w:rsidP="00196007">
      <w:pPr>
        <w:pStyle w:val="af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D1E8C">
        <w:rPr>
          <w:rFonts w:ascii="Times New Roman" w:hAnsi="Times New Roman" w:cs="Times New Roman"/>
          <w:sz w:val="24"/>
          <w:szCs w:val="24"/>
          <w:lang w:val="ru-RU"/>
        </w:rPr>
        <w:t>. </w:t>
      </w:r>
      <w:r w:rsidR="004D1E8C" w:rsidRPr="00775329">
        <w:rPr>
          <w:rFonts w:ascii="Times New Roman" w:hAnsi="Times New Roman" w:cs="Times New Roman"/>
          <w:sz w:val="24"/>
          <w:szCs w:val="24"/>
        </w:rPr>
        <w:t>Установите соответствие между левым и правым столбцами</w:t>
      </w:r>
      <w:r w:rsidR="004D1E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1E8C" w:rsidRDefault="004D1E8C" w:rsidP="004D1E8C">
      <w:pPr>
        <w:pStyle w:val="af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Некоммерческие организации подразделяются: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232"/>
      </w:tblGrid>
      <w:tr w:rsidR="004D1E8C" w:rsidRPr="004D1E8C" w:rsidTr="00196007">
        <w:tc>
          <w:tcPr>
            <w:tcW w:w="3256" w:type="dxa"/>
          </w:tcPr>
          <w:p w:rsidR="004D1E8C" w:rsidRPr="004D1E8C" w:rsidRDefault="004D1E8C" w:rsidP="00F62E1C">
            <w:pPr>
              <w:pStyle w:val="af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E8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 формам собственности</w:t>
            </w:r>
          </w:p>
        </w:tc>
        <w:tc>
          <w:tcPr>
            <w:tcW w:w="6232" w:type="dxa"/>
          </w:tcPr>
          <w:p w:rsidR="004D1E8C" w:rsidRPr="004D1E8C" w:rsidRDefault="009A27EC" w:rsidP="00F62E1C">
            <w:pPr>
              <w:pStyle w:val="af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местные, региональные, общенациональные и муниципальные</w:t>
            </w:r>
          </w:p>
        </w:tc>
      </w:tr>
      <w:tr w:rsidR="004D1E8C" w:rsidRPr="004D1E8C" w:rsidTr="00196007">
        <w:tc>
          <w:tcPr>
            <w:tcW w:w="3256" w:type="dxa"/>
          </w:tcPr>
          <w:p w:rsidR="004D1E8C" w:rsidRPr="004D1E8C" w:rsidRDefault="004D1E8C" w:rsidP="00F62E1C">
            <w:pPr>
              <w:pStyle w:val="af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E8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 характеру финансирования</w:t>
            </w:r>
          </w:p>
        </w:tc>
        <w:tc>
          <w:tcPr>
            <w:tcW w:w="6232" w:type="dxa"/>
          </w:tcPr>
          <w:p w:rsidR="004D1E8C" w:rsidRPr="004D1E8C" w:rsidRDefault="004D1E8C" w:rsidP="00F62E1C">
            <w:pPr>
              <w:pStyle w:val="af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дотируемые из госбюджета различного уровня; существующие на учредительские взносы, спонсорские и донорские средства, членские взносы; получающие доходы от собственной коммерческой деятельности</w:t>
            </w:r>
          </w:p>
        </w:tc>
      </w:tr>
      <w:tr w:rsidR="004D1E8C" w:rsidRPr="004D1E8C" w:rsidTr="00196007">
        <w:tc>
          <w:tcPr>
            <w:tcW w:w="3256" w:type="dxa"/>
          </w:tcPr>
          <w:p w:rsidR="004D1E8C" w:rsidRPr="004D1E8C" w:rsidRDefault="004D1E8C" w:rsidP="00F62E1C">
            <w:pPr>
              <w:pStyle w:val="af"/>
              <w:numPr>
                <w:ilvl w:val="0"/>
                <w:numId w:val="36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E8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 масштабам своей деятельности</w:t>
            </w:r>
          </w:p>
        </w:tc>
        <w:tc>
          <w:tcPr>
            <w:tcW w:w="6232" w:type="dxa"/>
          </w:tcPr>
          <w:p w:rsidR="004D1E8C" w:rsidRPr="004D1E8C" w:rsidRDefault="009A27EC" w:rsidP="00F62E1C">
            <w:pPr>
              <w:pStyle w:val="af"/>
              <w:numPr>
                <w:ilvl w:val="0"/>
                <w:numId w:val="37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D1E8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государственные (федеральные, республиканские, муниципальные), общественные, частные и коллективные.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</w:tbl>
    <w:p w:rsidR="00D54D9D" w:rsidRPr="00272091" w:rsidRDefault="00D54D9D" w:rsidP="00D54D9D">
      <w:pPr>
        <w:pStyle w:val="af"/>
        <w:ind w:firstLine="709"/>
        <w:rPr>
          <w:rFonts w:ascii="Times New Roman" w:hAnsi="Times New Roman" w:cs="Times New Roman"/>
          <w:sz w:val="24"/>
          <w:szCs w:val="24"/>
        </w:rPr>
      </w:pPr>
      <w:r w:rsidRPr="00272091">
        <w:rPr>
          <w:rFonts w:ascii="Times New Roman" w:hAnsi="Times New Roman" w:cs="Times New Roman"/>
          <w:sz w:val="24"/>
          <w:szCs w:val="24"/>
        </w:rPr>
        <w:br w:type="page"/>
      </w:r>
    </w:p>
    <w:p w:rsidR="00D54D9D" w:rsidRDefault="00D54D9D" w:rsidP="00D54D9D">
      <w:pPr>
        <w:pStyle w:val="af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54D9D" w:rsidRPr="00C56EEB" w:rsidRDefault="00D54D9D" w:rsidP="00F62E1C">
      <w:pPr>
        <w:pStyle w:val="af"/>
        <w:numPr>
          <w:ilvl w:val="1"/>
          <w:numId w:val="2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EB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экзамену</w:t>
      </w:r>
    </w:p>
    <w:p w:rsidR="009C067E" w:rsidRPr="00C56EEB" w:rsidRDefault="009C067E" w:rsidP="00D54D9D">
      <w:pPr>
        <w:pStyle w:val="af"/>
        <w:ind w:left="938"/>
        <w:rPr>
          <w:rFonts w:ascii="Times New Roman" w:hAnsi="Times New Roman" w:cs="Times New Roman"/>
          <w:b/>
          <w:sz w:val="24"/>
          <w:szCs w:val="24"/>
        </w:rPr>
      </w:pP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1. Понятие и сущность фандрайзинга с социокультурных позиций.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2. Основные трактовки и концепции предпринимательской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деятельности (Й.Шумпетер, Ф.Хайек, Б.Карлоф, В.М.Шепель, В.Г.Поляков,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Р.Рюттингер и др.).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3. Две формы деловой активности: их сходство и различие.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4. Социальные агенты двух видов деловой активности.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5. Основные признаки предпринимательской деятельности и их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различия в западном и восточном деловом мире.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6. Особенности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отечественного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фандрайзинга и менеджмента в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социальной работе.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7. Современная структура фандрайзинга и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предпринимательства в социальной работе.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8. Общественное мнение о новых предпринимателях.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9. Основные положительные и отрицательные черты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нового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предпринимательства и фандрайзинга по результатам современных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социологических исследований.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10. Социальная база формирования и пополнения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нового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предпринимательства и фандрайзинга в социальной работе.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11. Основные ценностные ориентации современных предпринимателей.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12. Ценностные ориентации и устремления молодого бизнеса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13. Ценностные предпочтения зрелого бизнеса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14. Менталитет как основа национальной модели социального и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экономического поведения.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15. Концепция конвергенции как вероятная модель развития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мирового сообщества (Д.Гэлбрэйт, П.А.Сорокин, А.Д.Сахаров).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16. Особенности исторического развития западного общества и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магистральная линия индивидуализации личности.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17. Особенности исторического пути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: государство и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личность.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18. Зарождение предпринимательской деятельности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19. Зарождение фандрайзинговой деятельности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20.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Волонтерская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деятельность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21. Государственная политика в отношении предпринимательства и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фандрайзинга.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22.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Социально-культурная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ситуация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ЛНР.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23. Представительские организации предпринимательства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24. Современная система подготовки предпринимательских и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менеджерских кадров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25. Основные центры и учебные заведения по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подготовке в сфере фандрайзинга в социальной работе.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26. Роль и миссия международных организаций на фандрайзинговой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поле социальной работы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27. Роль и миссия неправительственных общественных организаций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фандрайзинговой поле социальной работы в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>ЛНР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28. НПО и фандрайзинг в практическом поле социальной работы в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ЛНР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29. Социальное проектирование и фандрайзинг</w:t>
      </w:r>
    </w:p>
    <w:p w:rsidR="008A2A88" w:rsidRPr="003B47D2" w:rsidRDefault="008A2A88" w:rsidP="008A2A8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30. Приоритетные направления международного инвестирования в</w:t>
      </w:r>
      <w:r w:rsidRPr="003B47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B47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социальной работе</w:t>
      </w:r>
    </w:p>
    <w:p w:rsidR="0093470C" w:rsidRDefault="0093470C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6317B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317B" w:rsidRPr="00D05A29" w:rsidRDefault="0066317B" w:rsidP="0066317B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A29">
        <w:rPr>
          <w:rFonts w:ascii="Times New Roman" w:hAnsi="Times New Roman" w:cs="Times New Roman"/>
          <w:b/>
          <w:sz w:val="24"/>
          <w:szCs w:val="24"/>
        </w:rPr>
        <w:t>8. МЕТОДЫ ОБУЧЕНИЯ</w:t>
      </w:r>
    </w:p>
    <w:p w:rsidR="002D3D0F" w:rsidRDefault="002D3D0F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D0F" w:rsidRDefault="009671B2" w:rsidP="002D3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>При изучении дисциплины «</w:t>
      </w:r>
      <w:r w:rsidR="008A2A88" w:rsidRPr="00A51CB6">
        <w:rPr>
          <w:rFonts w:ascii="Times New Roman" w:hAnsi="Times New Roman" w:cs="Times New Roman"/>
          <w:sz w:val="24"/>
          <w:szCs w:val="24"/>
        </w:rPr>
        <w:t>Методы альтернативного финансирования социально-культурных проектов</w:t>
      </w:r>
      <w:r w:rsidRPr="00D05A29">
        <w:rPr>
          <w:rFonts w:ascii="Times New Roman" w:hAnsi="Times New Roman" w:cs="Times New Roman"/>
          <w:sz w:val="24"/>
          <w:szCs w:val="24"/>
        </w:rPr>
        <w:t xml:space="preserve">» применяются различные интерактивные и компьютерные методы обучения. Интерактивные технологии обучения включают лекции (научные, социальные, интегративные и др.) и </w:t>
      </w:r>
      <w:r w:rsidR="00D05A29" w:rsidRPr="00D05A29">
        <w:rPr>
          <w:rFonts w:ascii="Times New Roman" w:hAnsi="Times New Roman" w:cs="Times New Roman"/>
          <w:sz w:val="24"/>
          <w:szCs w:val="24"/>
        </w:rPr>
        <w:t>практические занятия</w:t>
      </w:r>
      <w:r w:rsidRPr="00D05A29">
        <w:rPr>
          <w:rFonts w:ascii="Times New Roman" w:hAnsi="Times New Roman" w:cs="Times New Roman"/>
          <w:sz w:val="24"/>
          <w:szCs w:val="24"/>
        </w:rPr>
        <w:t xml:space="preserve"> (диспуты, учебные дискуссии, технологии проектного обучения и др.). Компьютерные технологии обучения предполагают сбор, переработку, хранение и передачу информации от преподавателя к студенту и наоборот. Использование интерактивных методов обучения является одним из самых эффективных, результативных методов оптимального усвоения нового и закрепления пройденного материала. Интерактивные методы можно рассматривать как наиболее современную форму активных методов обучения. Суть активных методов обучения, направленных на формирование умений и навыков, состоит в том, чтобы обеспечить выполнение студентами тех задач, в процессе решения которых они самостоятельно овладевают умениями и навыками</w:t>
      </w:r>
      <w:r w:rsidR="00D05A29" w:rsidRPr="00D05A29">
        <w:rPr>
          <w:rFonts w:ascii="Times New Roman" w:hAnsi="Times New Roman" w:cs="Times New Roman"/>
          <w:sz w:val="24"/>
          <w:szCs w:val="24"/>
        </w:rPr>
        <w:t>, развивая творческие и коммуникативные способности личности, формируя личностный подход к возникающей проблеме.</w:t>
      </w:r>
    </w:p>
    <w:p w:rsidR="002D3D0F" w:rsidRPr="001C27F3" w:rsidRDefault="002D3D0F" w:rsidP="002D3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1C27F3">
        <w:rPr>
          <w:rFonts w:ascii="Times New Roman" w:eastAsia="F1" w:hAnsi="Times New Roman" w:cs="Times New Roman"/>
          <w:sz w:val="24"/>
          <w:szCs w:val="24"/>
        </w:rPr>
        <w:t xml:space="preserve">В процессе обучения используются следующие </w:t>
      </w:r>
      <w:r>
        <w:rPr>
          <w:rFonts w:ascii="Times New Roman" w:eastAsia="F1" w:hAnsi="Times New Roman" w:cs="Times New Roman"/>
          <w:sz w:val="24"/>
          <w:szCs w:val="24"/>
        </w:rPr>
        <w:t>активные методы</w:t>
      </w:r>
      <w:r w:rsidRPr="001C27F3">
        <w:rPr>
          <w:rFonts w:ascii="Times New Roman" w:eastAsia="F1" w:hAnsi="Times New Roman" w:cs="Times New Roman"/>
          <w:sz w:val="24"/>
          <w:szCs w:val="24"/>
        </w:rPr>
        <w:t>:</w:t>
      </w:r>
    </w:p>
    <w:p w:rsidR="002D3D0F" w:rsidRPr="002D3D0F" w:rsidRDefault="002D3D0F" w:rsidP="00F62E1C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работа в малых группах (обсуждение практических ситуаций);</w:t>
      </w:r>
    </w:p>
    <w:p w:rsidR="002D3D0F" w:rsidRPr="002D3D0F" w:rsidRDefault="002D3D0F" w:rsidP="00F62E1C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использование принципа диалогового общения (метод дебатов);</w:t>
      </w:r>
    </w:p>
    <w:p w:rsidR="002D3D0F" w:rsidRPr="002D3D0F" w:rsidRDefault="002D3D0F" w:rsidP="00F62E1C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F1" w:hAnsi="Times New Roman" w:cs="Times New Roman"/>
          <w:sz w:val="24"/>
          <w:szCs w:val="24"/>
        </w:rPr>
      </w:pPr>
      <w:r w:rsidRPr="002D3D0F">
        <w:rPr>
          <w:rFonts w:ascii="Times New Roman" w:eastAsia="F1" w:hAnsi="Times New Roman" w:cs="Times New Roman"/>
          <w:sz w:val="24"/>
          <w:szCs w:val="24"/>
        </w:rPr>
        <w:t>метод проектов (обсуждение существующих теоретических и практических проблем освоения дисциплины, разбор реальных практических проектов и оценка их эффективности).</w:t>
      </w:r>
    </w:p>
    <w:p w:rsidR="00D05A29" w:rsidRPr="00D05A29" w:rsidRDefault="00D05A29" w:rsidP="00D05A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>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D05A29" w:rsidRPr="00D05A29" w:rsidRDefault="00D05A29" w:rsidP="00D05A29">
      <w:pPr>
        <w:spacing w:after="0" w:line="240" w:lineRule="auto"/>
        <w:ind w:firstLine="709"/>
        <w:jc w:val="both"/>
        <w:rPr>
          <w:rStyle w:val="FontStyle72"/>
          <w:sz w:val="24"/>
          <w:szCs w:val="24"/>
        </w:rPr>
      </w:pPr>
      <w:r w:rsidRPr="00D05A29">
        <w:rPr>
          <w:rFonts w:ascii="Times New Roman" w:hAnsi="Times New Roman" w:cs="Times New Roman"/>
          <w:sz w:val="24"/>
          <w:szCs w:val="24"/>
        </w:rPr>
        <w:t xml:space="preserve">Практические занятия проводятся с помощью обучающих тренингов, решения кейсов, применения тестовых технологий, решение творчески прикладных ситуаций, проведения современных мультимедийных презентаций. </w:t>
      </w:r>
    </w:p>
    <w:p w:rsidR="0066317B" w:rsidRDefault="0066317B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D05A29" w:rsidRPr="00D05A29" w:rsidRDefault="00D05A29" w:rsidP="00D05A29">
      <w:pPr>
        <w:ind w:left="360" w:right="282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05A29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9. Критерии оценивания знаний студентов </w:t>
      </w:r>
    </w:p>
    <w:p w:rsid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249"/>
        <w:gridCol w:w="7114"/>
      </w:tblGrid>
      <w:tr w:rsidR="00DE5B8E" w:rsidRPr="009B0A9B" w:rsidTr="00D30F0A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DE5B8E" w:rsidRPr="009B0A9B" w:rsidRDefault="00DE5B8E" w:rsidP="00D30F0A">
            <w:pPr>
              <w:pStyle w:val="31"/>
              <w:shd w:val="clear" w:color="auto" w:fill="auto"/>
              <w:spacing w:after="0" w:line="278" w:lineRule="exact"/>
              <w:ind w:firstLine="0"/>
              <w:jc w:val="both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Шкала оценивания (интервал баллов)</w:t>
            </w:r>
            <w:r w:rsidRPr="009B0A9B">
              <w:rPr>
                <w:rStyle w:val="11p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9B0A9B" w:rsidRDefault="00DE5B8E" w:rsidP="00D30F0A">
            <w:pPr>
              <w:pStyle w:val="31"/>
              <w:shd w:val="clear" w:color="auto" w:fill="auto"/>
              <w:spacing w:after="0" w:line="220" w:lineRule="exact"/>
              <w:ind w:firstLine="0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Критерий оценивания</w:t>
            </w:r>
          </w:p>
        </w:tc>
      </w:tr>
      <w:tr w:rsidR="00DE5B8E" w:rsidRPr="009B0A9B" w:rsidTr="00D30F0A">
        <w:trPr>
          <w:trHeight w:hRule="exact" w:val="285"/>
          <w:jc w:val="center"/>
        </w:trPr>
        <w:tc>
          <w:tcPr>
            <w:tcW w:w="9493" w:type="dxa"/>
            <w:gridSpan w:val="3"/>
            <w:shd w:val="clear" w:color="auto" w:fill="FFFFFF"/>
          </w:tcPr>
          <w:p w:rsidR="00DE5B8E" w:rsidRPr="009B0A9B" w:rsidRDefault="00DE5B8E" w:rsidP="00D30F0A">
            <w:pPr>
              <w:pStyle w:val="31"/>
              <w:shd w:val="clear" w:color="auto" w:fill="auto"/>
              <w:spacing w:after="0" w:line="274" w:lineRule="exact"/>
              <w:ind w:left="119" w:firstLine="0"/>
              <w:rPr>
                <w:sz w:val="20"/>
                <w:szCs w:val="20"/>
              </w:rPr>
            </w:pPr>
            <w:r w:rsidRPr="009B0A9B">
              <w:rPr>
                <w:rStyle w:val="11pt1"/>
                <w:sz w:val="20"/>
                <w:szCs w:val="20"/>
              </w:rPr>
              <w:t>Теоретические вопросы для устного/письменного опроса (ОФО)</w:t>
            </w:r>
          </w:p>
          <w:p w:rsidR="00DE5B8E" w:rsidRPr="009B0A9B" w:rsidRDefault="00DE5B8E" w:rsidP="00D30F0A">
            <w:pPr>
              <w:pStyle w:val="31"/>
              <w:shd w:val="clear" w:color="auto" w:fill="auto"/>
              <w:spacing w:after="0" w:line="274" w:lineRule="exact"/>
              <w:ind w:left="120" w:firstLine="0"/>
              <w:rPr>
                <w:rStyle w:val="11pt1"/>
                <w:sz w:val="20"/>
                <w:szCs w:val="20"/>
              </w:rPr>
            </w:pPr>
          </w:p>
        </w:tc>
      </w:tr>
      <w:tr w:rsidR="00DE5B8E" w:rsidRPr="009B0A9B" w:rsidTr="00D30F0A">
        <w:trPr>
          <w:trHeight w:hRule="exact" w:val="1161"/>
          <w:jc w:val="center"/>
        </w:trPr>
        <w:tc>
          <w:tcPr>
            <w:tcW w:w="1130" w:type="dxa"/>
            <w:shd w:val="clear" w:color="auto" w:fill="FFFFFF"/>
          </w:tcPr>
          <w:p w:rsidR="00DE5B8E" w:rsidRPr="00034983" w:rsidRDefault="00DE5B8E" w:rsidP="00D30F0A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отлично (5)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034983" w:rsidRDefault="00DE5B8E" w:rsidP="00D30F0A">
            <w:pPr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Магистрант</w:t>
            </w:r>
            <w:r w:rsidRPr="00034983">
              <w:rPr>
                <w:rFonts w:ascii="Times New Roman" w:hAnsi="Times New Roman" w:cs="Times New Roman"/>
                <w:sz w:val="20"/>
                <w:szCs w:val="20"/>
              </w:rPr>
              <w:t xml:space="preserve">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DE5B8E" w:rsidRPr="009B0A9B" w:rsidTr="00D30F0A">
        <w:trPr>
          <w:trHeight w:hRule="exact" w:val="992"/>
          <w:jc w:val="center"/>
        </w:trPr>
        <w:tc>
          <w:tcPr>
            <w:tcW w:w="1130" w:type="dxa"/>
            <w:shd w:val="clear" w:color="auto" w:fill="FFFFFF"/>
          </w:tcPr>
          <w:p w:rsidR="00DE5B8E" w:rsidRPr="00034983" w:rsidRDefault="00DE5B8E" w:rsidP="00D30F0A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хорошо (4)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92184D" w:rsidRDefault="00DE5B8E" w:rsidP="00D30F0A">
            <w:pPr>
              <w:pStyle w:val="Default"/>
              <w:suppressAutoHyphens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 xml:space="preserve">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DE5B8E" w:rsidRPr="009B0A9B" w:rsidTr="00D30F0A">
        <w:trPr>
          <w:trHeight w:hRule="exact" w:val="992"/>
          <w:jc w:val="center"/>
        </w:trPr>
        <w:tc>
          <w:tcPr>
            <w:tcW w:w="1130" w:type="dxa"/>
            <w:shd w:val="clear" w:color="auto" w:fill="FFFFFF"/>
          </w:tcPr>
          <w:p w:rsidR="00DE5B8E" w:rsidRPr="00034983" w:rsidRDefault="00DE5B8E" w:rsidP="00D30F0A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удовлетворительно (3)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92184D" w:rsidRDefault="00DE5B8E" w:rsidP="00D30F0A">
            <w:pPr>
              <w:pStyle w:val="Default"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>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</w:t>
            </w:r>
            <w:r w:rsidRPr="0092184D">
              <w:rPr>
                <w:color w:val="auto"/>
                <w:spacing w:val="-4"/>
                <w:sz w:val="20"/>
                <w:szCs w:val="20"/>
                <w:lang w:val="ru-RU"/>
              </w:rPr>
              <w:t>.</w:t>
            </w:r>
          </w:p>
        </w:tc>
      </w:tr>
      <w:tr w:rsidR="00DE5B8E" w:rsidRPr="009B0A9B" w:rsidTr="00DE5B8E">
        <w:trPr>
          <w:trHeight w:hRule="exact" w:val="944"/>
          <w:jc w:val="center"/>
        </w:trPr>
        <w:tc>
          <w:tcPr>
            <w:tcW w:w="1130" w:type="dxa"/>
            <w:shd w:val="clear" w:color="auto" w:fill="FFFFFF"/>
          </w:tcPr>
          <w:p w:rsidR="00DE5B8E" w:rsidRPr="00034983" w:rsidRDefault="00DE5B8E" w:rsidP="00D30F0A">
            <w:pPr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03498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неудовлетворительно (2)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92184D" w:rsidRDefault="00DE5B8E" w:rsidP="00D30F0A">
            <w:pPr>
              <w:pStyle w:val="Default"/>
              <w:suppressAutoHyphens/>
              <w:jc w:val="both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Магистрант</w:t>
            </w:r>
            <w:r w:rsidRPr="00034983">
              <w:rPr>
                <w:sz w:val="20"/>
                <w:szCs w:val="20"/>
              </w:rPr>
              <w:t xml:space="preserve"> </w:t>
            </w:r>
            <w:r w:rsidRPr="0092184D">
              <w:rPr>
                <w:sz w:val="20"/>
                <w:szCs w:val="20"/>
                <w:lang w:val="ru-RU"/>
              </w:rPr>
              <w:t xml:space="preserve">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Студент отказывается от ответов на дополнительные вопросы. </w:t>
            </w:r>
          </w:p>
        </w:tc>
      </w:tr>
      <w:tr w:rsidR="00DE5B8E" w:rsidRPr="009B0A9B" w:rsidTr="00D30F0A">
        <w:trPr>
          <w:trHeight w:hRule="exact" w:val="412"/>
          <w:jc w:val="center"/>
        </w:trPr>
        <w:tc>
          <w:tcPr>
            <w:tcW w:w="9493" w:type="dxa"/>
            <w:gridSpan w:val="3"/>
            <w:shd w:val="clear" w:color="auto" w:fill="FFFFFF"/>
          </w:tcPr>
          <w:p w:rsidR="00DE5B8E" w:rsidRPr="0089029E" w:rsidRDefault="00DE5B8E" w:rsidP="00D30F0A">
            <w:pPr>
              <w:pStyle w:val="31"/>
              <w:shd w:val="clear" w:color="auto" w:fill="auto"/>
              <w:spacing w:after="0" w:line="274" w:lineRule="exact"/>
              <w:ind w:left="120" w:firstLine="0"/>
              <w:rPr>
                <w:rStyle w:val="11pt1"/>
                <w:sz w:val="20"/>
                <w:szCs w:val="20"/>
              </w:rPr>
            </w:pPr>
            <w:r w:rsidRPr="0089029E">
              <w:rPr>
                <w:rStyle w:val="11pt"/>
                <w:rFonts w:eastAsia="Courier New"/>
                <w:sz w:val="20"/>
                <w:szCs w:val="20"/>
              </w:rPr>
              <w:t>Вопросы к экзамену</w:t>
            </w:r>
          </w:p>
        </w:tc>
      </w:tr>
      <w:tr w:rsidR="00DE5B8E" w:rsidRPr="009B0A9B" w:rsidTr="00D30F0A">
        <w:trPr>
          <w:trHeight w:hRule="exact" w:val="995"/>
          <w:jc w:val="center"/>
        </w:trPr>
        <w:tc>
          <w:tcPr>
            <w:tcW w:w="1130" w:type="dxa"/>
            <w:shd w:val="clear" w:color="auto" w:fill="FFFFFF"/>
          </w:tcPr>
          <w:p w:rsidR="00DE5B8E" w:rsidRPr="0089029E" w:rsidRDefault="00DE5B8E" w:rsidP="00D3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отлично (5)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89029E" w:rsidRDefault="00DE5B8E" w:rsidP="008A2A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Магистрант глубоко и в полном объеме владеет программным материалом. Грамотно, исчерпывающе и логично его излагает в устной или письменной форме. При этом знает рекомендованную литературу, проявляет творческий подход в ответах на вопросы и правильно обосновывает принятые решения, хорошо владеет умениями и навыками при выполнении практических задач</w:t>
            </w:r>
          </w:p>
        </w:tc>
      </w:tr>
      <w:tr w:rsidR="00DE5B8E" w:rsidRPr="009B0A9B" w:rsidTr="00D30F0A">
        <w:trPr>
          <w:trHeight w:hRule="exact" w:val="995"/>
          <w:jc w:val="center"/>
        </w:trPr>
        <w:tc>
          <w:tcPr>
            <w:tcW w:w="1130" w:type="dxa"/>
            <w:shd w:val="clear" w:color="auto" w:fill="FFFFFF"/>
          </w:tcPr>
          <w:p w:rsidR="00DE5B8E" w:rsidRPr="0089029E" w:rsidRDefault="00DE5B8E" w:rsidP="00D3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хорошо (4)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89029E" w:rsidRDefault="00DE5B8E" w:rsidP="008A2A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знает программный материал, грамотно и по сути излагает его в устной или письменной форме, допуская незначительные неточности в утверждениях, трактовках, определениях и категориях или незначительное количество ошибок. При этом владеет необходимыми умениями и навыками при выполнении практических задач. </w:t>
            </w:r>
          </w:p>
        </w:tc>
      </w:tr>
      <w:tr w:rsidR="00DE5B8E" w:rsidRPr="009B0A9B" w:rsidTr="00D30F0A">
        <w:trPr>
          <w:trHeight w:hRule="exact" w:val="994"/>
          <w:jc w:val="center"/>
        </w:trPr>
        <w:tc>
          <w:tcPr>
            <w:tcW w:w="1130" w:type="dxa"/>
            <w:shd w:val="clear" w:color="auto" w:fill="FFFFFF"/>
          </w:tcPr>
          <w:p w:rsidR="00DE5B8E" w:rsidRPr="0089029E" w:rsidRDefault="00DE5B8E" w:rsidP="00D3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удовлетворительно (3)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89029E" w:rsidRDefault="00DE5B8E" w:rsidP="008A2A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Магистрант знает только основной программный материал, допускает неточности, недостаточно четкие формулировки, непоследовательность в ответах, излагаемых в устной или письменной форме. При этом недостаточно владеет умениями и навыками при выполнении практических задач. Допускает до 30% ошибок в излагаемых ответах.</w:t>
            </w:r>
          </w:p>
        </w:tc>
      </w:tr>
      <w:tr w:rsidR="00DE5B8E" w:rsidRPr="009B0A9B" w:rsidTr="00D30F0A">
        <w:trPr>
          <w:trHeight w:hRule="exact" w:val="994"/>
          <w:jc w:val="center"/>
        </w:trPr>
        <w:tc>
          <w:tcPr>
            <w:tcW w:w="1130" w:type="dxa"/>
            <w:shd w:val="clear" w:color="auto" w:fill="FFFFFF"/>
          </w:tcPr>
          <w:p w:rsidR="00DE5B8E" w:rsidRPr="0089029E" w:rsidRDefault="00DE5B8E" w:rsidP="00D3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 (2)</w:t>
            </w:r>
          </w:p>
        </w:tc>
        <w:tc>
          <w:tcPr>
            <w:tcW w:w="8363" w:type="dxa"/>
            <w:gridSpan w:val="2"/>
            <w:shd w:val="clear" w:color="auto" w:fill="FFFFFF"/>
          </w:tcPr>
          <w:p w:rsidR="00DE5B8E" w:rsidRPr="0089029E" w:rsidRDefault="00DE5B8E" w:rsidP="008A2A8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не знает значительной части программного материала. При этом допускает принципиальные ошибки в доказательствах, в трактовке понятий и категорий, проявляет низкую культуру знаний, не владеет основными умениями и навыками при выполнении практических задач. Магистрант отказывается от ответов на дополнительные вопросы. </w:t>
            </w:r>
          </w:p>
        </w:tc>
      </w:tr>
      <w:tr w:rsidR="00DE5B8E" w:rsidRPr="003C0BEA" w:rsidTr="00D30F0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A7980">
              <w:rPr>
                <w:rFonts w:ascii="Times New Roman" w:hAnsi="Times New Roman" w:cs="Times New Roman"/>
                <w:b/>
              </w:rPr>
              <w:t>Тестовое задание</w:t>
            </w:r>
          </w:p>
        </w:tc>
      </w:tr>
      <w:tr w:rsidR="00DE5B8E" w:rsidRPr="003C0BEA" w:rsidTr="00D30F0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980">
              <w:rPr>
                <w:rFonts w:ascii="Times New Roman" w:hAnsi="Times New Roman" w:cs="Times New Roman"/>
              </w:rPr>
              <w:t>отлично (5)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8A7980">
              <w:rPr>
                <w:rFonts w:ascii="Times New Roman" w:hAnsi="Times New Roman" w:cs="Times New Roman"/>
              </w:rPr>
              <w:t>ответил на 85-100% вопросов.</w:t>
            </w:r>
          </w:p>
        </w:tc>
      </w:tr>
      <w:tr w:rsidR="00DE5B8E" w:rsidRPr="003C0BEA" w:rsidTr="00D30F0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980">
              <w:rPr>
                <w:rFonts w:ascii="Times New Roman" w:hAnsi="Times New Roman" w:cs="Times New Roman"/>
              </w:rPr>
              <w:t>хорошо (4)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8A7980">
              <w:rPr>
                <w:rFonts w:ascii="Times New Roman" w:hAnsi="Times New Roman" w:cs="Times New Roman"/>
              </w:rPr>
              <w:t>ответил на 55-84% вопросов.</w:t>
            </w:r>
          </w:p>
        </w:tc>
      </w:tr>
      <w:tr w:rsidR="00DE5B8E" w:rsidRPr="003C0BEA" w:rsidTr="00D30F0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980">
              <w:rPr>
                <w:rFonts w:ascii="Times New Roman" w:hAnsi="Times New Roman" w:cs="Times New Roman"/>
              </w:rPr>
              <w:t>удовлетворительно (3)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8A7980">
              <w:rPr>
                <w:rFonts w:ascii="Times New Roman" w:hAnsi="Times New Roman" w:cs="Times New Roman"/>
              </w:rPr>
              <w:t>ответил на 30-54% вопросов.</w:t>
            </w:r>
          </w:p>
        </w:tc>
      </w:tr>
      <w:tr w:rsidR="00DE5B8E" w:rsidRPr="003C0BEA" w:rsidTr="00D30F0A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7980">
              <w:rPr>
                <w:rFonts w:ascii="Times New Roman" w:hAnsi="Times New Roman" w:cs="Times New Roman"/>
              </w:rPr>
              <w:t>неудовлетворительно (2)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8E" w:rsidRPr="008A7980" w:rsidRDefault="00DE5B8E" w:rsidP="00DE5B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029E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Магистрант </w:t>
            </w:r>
            <w:r w:rsidRPr="008A7980">
              <w:rPr>
                <w:rFonts w:ascii="Times New Roman" w:hAnsi="Times New Roman" w:cs="Times New Roman"/>
              </w:rPr>
              <w:t>ответил на 0-29% вопросов.</w:t>
            </w:r>
          </w:p>
        </w:tc>
      </w:tr>
    </w:tbl>
    <w:p w:rsidR="00D05A29" w:rsidRPr="00D05A29" w:rsidRDefault="00D05A2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789" w:rsidRDefault="007F1789" w:rsidP="009C0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287" w:rsidRPr="00B73287" w:rsidRDefault="007F1789" w:rsidP="000425A8">
      <w:pPr>
        <w:pStyle w:val="3"/>
        <w:spacing w:after="0"/>
        <w:ind w:left="0"/>
        <w:jc w:val="both"/>
        <w:rPr>
          <w:rStyle w:val="FontStyle72"/>
        </w:rPr>
      </w:pPr>
      <w:r>
        <w:rPr>
          <w:sz w:val="28"/>
          <w:szCs w:val="28"/>
          <w:lang w:val="ru-RU"/>
        </w:rPr>
        <w:br w:type="page"/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10</w:t>
      </w:r>
      <w:r w:rsidRPr="00D6665B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D6665B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6665B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D3D0F" w:rsidRPr="00D6665B" w:rsidRDefault="002D3D0F" w:rsidP="002D3D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665B">
        <w:rPr>
          <w:rFonts w:ascii="Times New Roman" w:hAnsi="Times New Roman" w:cs="Times New Roman"/>
          <w:sz w:val="24"/>
          <w:szCs w:val="24"/>
        </w:rPr>
        <w:t>Основная литература:</w:t>
      </w:r>
    </w:p>
    <w:p w:rsidR="0081761C" w:rsidRPr="00906475" w:rsidRDefault="00DC684E" w:rsidP="0081761C">
      <w:pPr>
        <w:pStyle w:val="ac"/>
        <w:numPr>
          <w:ilvl w:val="0"/>
          <w:numId w:val="20"/>
        </w:numPr>
        <w:pBdr>
          <w:bottom w:val="single" w:sz="6" w:space="8" w:color="D4D2D2"/>
        </w:pBdr>
        <w:shd w:val="clear" w:color="auto" w:fill="FAFAF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  <w:lang w:val="ru-RU"/>
        </w:rPr>
      </w:pPr>
      <w:hyperlink r:id="rId9" w:history="1">
        <w:r w:rsidR="0081761C" w:rsidRPr="00906475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val="ru-RU"/>
          </w:rPr>
          <w:t xml:space="preserve">Артемьева Т. В. </w:t>
        </w:r>
        <w:r w:rsidR="0081761C" w:rsidRPr="00906475">
          <w:rPr>
            <w:rStyle w:val="a6"/>
            <w:rFonts w:ascii="Times New Roman" w:eastAsia="Times New Roman" w:hAnsi="Times New Roman" w:cs="Times New Roman"/>
            <w:b/>
            <w:bCs/>
            <w:spacing w:val="8"/>
            <w:sz w:val="24"/>
            <w:szCs w:val="24"/>
            <w:lang w:val="ru-RU"/>
          </w:rPr>
          <w:t>Фандрейзинг: привлечение средств на проекты и программы в сфере культуры и образования</w:t>
        </w:r>
        <w:r w:rsidR="0081761C" w:rsidRPr="00906475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> / Г. Л. Тульчинский. — М.</w:t>
        </w:r>
        <w:proofErr w:type="gramStart"/>
        <w:r w:rsidR="0081761C" w:rsidRPr="00906475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:</w:t>
        </w:r>
        <w:proofErr w:type="gramEnd"/>
        <w:r w:rsidR="0081761C" w:rsidRPr="00906475">
          <w:rPr>
            <w:rStyle w:val="a6"/>
            <w:rFonts w:ascii="Times New Roman" w:eastAsia="Times New Roman" w:hAnsi="Times New Roman" w:cs="Times New Roman"/>
            <w:spacing w:val="8"/>
            <w:sz w:val="24"/>
            <w:szCs w:val="24"/>
            <w:lang w:val="ru-RU"/>
          </w:rPr>
          <w:t xml:space="preserve"> Лань, 2010. — 284 с.</w:t>
        </w:r>
      </w:hyperlink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Т. Зверева</w:t>
      </w:r>
      <w:r w:rsidRPr="00906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 xml:space="preserve">Фандрайзинг для начинающих: как искать средства на благотворительный проект. </w:t>
      </w: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– М.: Лепта Книга, 2016. – 200 с. – (Серия «Азбука милосердия»:</w:t>
      </w:r>
      <w:r w:rsidRPr="00906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метод. и справ. пособия.)</w:t>
      </w:r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Чернявська О. В., Соколова А. М.</w:t>
      </w:r>
      <w:r w:rsidRPr="009064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Ч-49 Фандрайзинг. Навч. посіб. – 2-е вид., з доопрац. та допов. – К.: Алерта,</w:t>
      </w:r>
      <w:r w:rsidRPr="009064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2015. – 272 с.</w:t>
      </w:r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 xml:space="preserve">Основы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социокультурного проектирования : учеб.-метод.</w:t>
      </w:r>
      <w:r w:rsidRPr="00906475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пособие / Гос. публич. науч.-техн. б-ка Сиб. отд-ния Рос.</w:t>
      </w:r>
      <w:r w:rsidRPr="00906475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акад. наук ; Новосиб. гос. пед. ун-т ; сост. О. В. Макеева ;</w:t>
      </w:r>
      <w:r w:rsidRPr="00906475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науч. ред. Е. Б. Артемьева ; отв. за вып. Н. С. Мурашова. –</w:t>
      </w:r>
      <w:r w:rsidRPr="00906475">
        <w:rPr>
          <w:rFonts w:ascii="Times New Roman" w:eastAsia="TimesNewRomanPSMT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Новосибирск, 2015. – 111 с.</w:t>
      </w:r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Пашкус Н.А., Тульчинский Г.Л., Пашкус В.Ю., Соловейкина М.П.,</w:t>
      </w:r>
      <w:r w:rsidRPr="009064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Тропинова Е.А. Учебно–методический комплекс модуля «Технологии</w:t>
      </w:r>
      <w:r w:rsidRPr="009064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современного фандрейзинга в социальной сфере»/ Под редакцией к.ф.-</w:t>
      </w:r>
      <w:r w:rsidRPr="009064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м.н., доц. Н.А. Пашкус. СПб.: Изд-во РГПУ им. А.И. Герцена. 2008–</w:t>
      </w:r>
      <w:r w:rsidRPr="009064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>181 с.</w:t>
      </w:r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1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06475">
        <w:rPr>
          <w:rStyle w:val="fontstyle01"/>
          <w:rFonts w:ascii="Times New Roman" w:hAnsi="Times New Roman" w:cs="Times New Roman"/>
          <w:sz w:val="24"/>
          <w:szCs w:val="24"/>
        </w:rPr>
        <w:t xml:space="preserve">Фандрайзинг :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Руководство для неправительственных организаций /</w:t>
      </w:r>
      <w:r w:rsidRPr="00906475">
        <w:rPr>
          <w:rFonts w:ascii="Times New Roman" w:hAnsi="Times New Roman" w:cs="Times New Roman"/>
          <w:color w:val="231F20"/>
          <w:sz w:val="24"/>
          <w:szCs w:val="24"/>
          <w:lang w:val="ru-RU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>asoc. Promo-leX; подгот.: Валентин Лозовану, Олга Маноле;</w:t>
      </w:r>
      <w:r w:rsidRPr="0090647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906475">
        <w:rPr>
          <w:rStyle w:val="fontstyle21"/>
          <w:rFonts w:ascii="Times New Roman" w:hAnsi="Times New Roman" w:cs="Times New Roman"/>
          <w:sz w:val="24"/>
          <w:szCs w:val="24"/>
        </w:rPr>
        <w:t xml:space="preserve">коорд.: Олга Маноле. - К.: Б. и., 2011 (Tipogr. „Depol Promo” srl). - 55 </w:t>
      </w:r>
      <w:r w:rsidRPr="00906475">
        <w:rPr>
          <w:rStyle w:val="fontstyle21"/>
          <w:rFonts w:ascii="Times New Roman" w:hAnsi="Times New Roman" w:cs="Times New Roman"/>
          <w:sz w:val="24"/>
          <w:szCs w:val="24"/>
          <w:lang w:val="ru-RU"/>
        </w:rPr>
        <w:t>с.</w:t>
      </w:r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475">
        <w:rPr>
          <w:rFonts w:ascii="Times New Roman" w:hAnsi="Times New Roman" w:cs="Times New Roman"/>
          <w:sz w:val="24"/>
          <w:szCs w:val="24"/>
        </w:rPr>
        <w:t>Власова, Александра Александровна. Технологии фандрайзинга в социальной работе : учебно-методическое пособие / А. А. Власова, Ю. Н. Зарубина ; Яросл. гос. ун-т им. П. Г. Демидова. — Ярославль : ЯрГУ, 2018. — 36 с.</w:t>
      </w:r>
    </w:p>
    <w:p w:rsidR="0081761C" w:rsidRPr="00906475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475">
        <w:rPr>
          <w:rFonts w:ascii="Times New Roman" w:hAnsi="Times New Roman" w:cs="Times New Roman"/>
          <w:sz w:val="24"/>
          <w:szCs w:val="24"/>
        </w:rPr>
        <w:t>Фандрайзинг образовательной организации: Учебное пособие для обучающихся по дополнительным профессиональным программам / Д. А. Шевченко. — М.: Издательско-торговая корпорация «Дашков и К°», 2017. — 335 с.</w:t>
      </w:r>
    </w:p>
    <w:p w:rsidR="0081761C" w:rsidRPr="0019685D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475">
        <w:rPr>
          <w:rFonts w:ascii="Times New Roman" w:hAnsi="Times New Roman" w:cs="Times New Roman"/>
          <w:sz w:val="24"/>
          <w:szCs w:val="24"/>
        </w:rPr>
        <w:t>Дмитрий Даушев, Анна Клёцина, Ирина Меньшенина, Татьяна Тульчинская. Фандрайзинг: истории из российской практики. Сборник кейсов. – СПб.: ЦРНО, 2012</w:t>
      </w:r>
      <w:r w:rsidRPr="009064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06475">
        <w:rPr>
          <w:rFonts w:ascii="Times New Roman" w:hAnsi="Times New Roman" w:cs="Times New Roman"/>
          <w:sz w:val="24"/>
          <w:szCs w:val="24"/>
        </w:rPr>
        <w:t xml:space="preserve"> —</w:t>
      </w:r>
      <w:r w:rsidRPr="00906475">
        <w:rPr>
          <w:rFonts w:ascii="Times New Roman" w:hAnsi="Times New Roman" w:cs="Times New Roman"/>
          <w:sz w:val="24"/>
          <w:szCs w:val="24"/>
          <w:lang w:val="ru-RU"/>
        </w:rPr>
        <w:t xml:space="preserve"> 236 с.</w:t>
      </w:r>
    </w:p>
    <w:p w:rsidR="0081761C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85D">
        <w:rPr>
          <w:rFonts w:ascii="Times New Roman" w:hAnsi="Times New Roman" w:cs="Times New Roman"/>
          <w:sz w:val="24"/>
          <w:szCs w:val="24"/>
        </w:rPr>
        <w:t xml:space="preserve">Шекова Е.Л. </w:t>
      </w:r>
      <w:r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19685D">
        <w:rPr>
          <w:rFonts w:ascii="Times New Roman" w:hAnsi="Times New Roman" w:cs="Times New Roman"/>
          <w:sz w:val="24"/>
          <w:szCs w:val="24"/>
        </w:rPr>
        <w:t>кономика и менеджмент некоммерческих организаций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19685D">
        <w:rPr>
          <w:rFonts w:ascii="Times New Roman" w:hAnsi="Times New Roman" w:cs="Times New Roman"/>
          <w:sz w:val="24"/>
          <w:szCs w:val="24"/>
        </w:rPr>
        <w:t xml:space="preserve"> учебное пособие</w:t>
      </w:r>
      <w:r w:rsidRPr="00906475">
        <w:rPr>
          <w:rFonts w:ascii="Times New Roman" w:hAnsi="Times New Roman" w:cs="Times New Roman"/>
          <w:sz w:val="24"/>
          <w:szCs w:val="24"/>
        </w:rPr>
        <w:t>. – СПб.: ЦРНО, 20</w:t>
      </w:r>
      <w:r w:rsidRPr="0019685D">
        <w:rPr>
          <w:rFonts w:ascii="Times New Roman" w:hAnsi="Times New Roman" w:cs="Times New Roman"/>
          <w:sz w:val="24"/>
          <w:szCs w:val="24"/>
        </w:rPr>
        <w:t>03.</w:t>
      </w:r>
      <w:r w:rsidRPr="00906475">
        <w:rPr>
          <w:rFonts w:ascii="Times New Roman" w:hAnsi="Times New Roman" w:cs="Times New Roman"/>
          <w:sz w:val="24"/>
          <w:szCs w:val="24"/>
        </w:rPr>
        <w:t xml:space="preserve"> —</w:t>
      </w:r>
      <w:r w:rsidRPr="0019685D">
        <w:rPr>
          <w:rFonts w:ascii="Times New Roman" w:hAnsi="Times New Roman" w:cs="Times New Roman"/>
          <w:sz w:val="24"/>
          <w:szCs w:val="24"/>
        </w:rPr>
        <w:t xml:space="preserve"> 156 с.</w:t>
      </w:r>
    </w:p>
    <w:p w:rsidR="0081761C" w:rsidRDefault="00DC684E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1761C" w:rsidRPr="007776D9">
          <w:rPr>
            <w:rStyle w:val="a6"/>
            <w:rFonts w:ascii="Times New Roman" w:hAnsi="Times New Roman" w:cs="Times New Roman"/>
            <w:sz w:val="24"/>
            <w:szCs w:val="24"/>
          </w:rPr>
          <w:t>Тульчинский Г. Л., Шекова Е. Л. Т 82 Менеджмент в сфере культуры: Учебное пособие. 4е изд., испр. и доп. — СПб.: Издательство «Лань»; «Издательство ПЛАНЕТА МУЗЫКИ», 2009. — 528 с.</w:t>
        </w:r>
      </w:hyperlink>
    </w:p>
    <w:p w:rsidR="0081761C" w:rsidRPr="00E26214" w:rsidRDefault="00DC684E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6"/>
          <w:rFonts w:ascii="Times New Roman" w:hAnsi="Times New Roman"/>
          <w:sz w:val="24"/>
          <w:szCs w:val="24"/>
        </w:rPr>
      </w:pPr>
      <w:hyperlink r:id="rId11" w:history="1">
        <w:r w:rsidR="0081761C" w:rsidRPr="00E26214">
          <w:rPr>
            <w:rStyle w:val="a6"/>
            <w:rFonts w:ascii="Times New Roman" w:hAnsi="Times New Roman" w:cs="Times New Roman"/>
            <w:sz w:val="24"/>
            <w:szCs w:val="24"/>
          </w:rPr>
          <w:t>Переверзев М. П. Менеджмент в сфере культуры и искусства : учеб. пособие / М. П. Переверзев, Т. В. Косцов. — М. : Инфра-М, 2010. — 192 с.</w:t>
        </w:r>
      </w:hyperlink>
    </w:p>
    <w:p w:rsidR="0081761C" w:rsidRPr="00E26214" w:rsidRDefault="0081761C" w:rsidP="0081761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6"/>
        </w:rPr>
      </w:pPr>
    </w:p>
    <w:p w:rsidR="0081761C" w:rsidRDefault="0081761C" w:rsidP="0081761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1761C" w:rsidRPr="00906475" w:rsidRDefault="0081761C" w:rsidP="0081761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Дополнительная литература</w:t>
      </w:r>
    </w:p>
    <w:p w:rsidR="0081761C" w:rsidRPr="00906475" w:rsidRDefault="0081761C" w:rsidP="008176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Блинников, М.С. Даушев Д. А., Симонов Е.А. «Как просить деньги?» (в помощь пишущим заявки на гранты). СПб, 2003.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Взятие Мак-Артура. Наглядное пособие для грантописцев, М. 1996.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Государство и негосударственные некоммерческие организации: формы поддержки и сотрудничества. М., 1997.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Информационное обеспечение международного сотрудничества в области науки и образования. Учебно-методическое пособие по подготовке проектов в благотворительные фонды и организации. СПб., 2001.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lastRenderedPageBreak/>
        <w:t>Как искать средства для некоммерческих организаций. Новосибирск,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Как просить деньги на некоммерческие проекты у благотворительных фондов. М., 1996.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55B1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Комаровский О.В.</w:t>
      </w:r>
      <w:r w:rsidRPr="00C55B1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 </w:t>
      </w:r>
      <w:r w:rsidRPr="00C55B17">
        <w:rPr>
          <w:rStyle w:val="af1"/>
          <w:rFonts w:ascii="Times New Roman" w:hAnsi="Times New Roman" w:cs="Times New Roman"/>
          <w:b w:val="0"/>
          <w:bCs w:val="0"/>
          <w:color w:val="1B1B1B"/>
          <w:sz w:val="24"/>
          <w:szCs w:val="24"/>
          <w:bdr w:val="none" w:sz="0" w:space="0" w:color="auto" w:frame="1"/>
          <w:shd w:val="clear" w:color="auto" w:fill="FFFFFF"/>
        </w:rPr>
        <w:t>Фандрейзинг в вопросах, ответах и цитатах</w:t>
      </w:r>
      <w:r w:rsidRPr="00C55B17"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Pr="00C55B1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: Учеб. пособие / А.В. Комаровский. — Луганск : Луганск-Арт, 2007. — 60 с.</w:t>
      </w:r>
      <w:r w:rsidRPr="00C55B17"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 - </w:t>
      </w:r>
      <w:hyperlink r:id="rId12" w:history="1">
        <w:r w:rsidRPr="00C55B1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http://lib.lgaki.info/page_lib.php?docid=1931&amp;mode=DocBibRecord</w:t>
        </w:r>
      </w:hyperlink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55B1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Комаровский О.В.</w:t>
      </w:r>
      <w:r w:rsidRPr="00C55B1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 </w:t>
      </w:r>
      <w:r w:rsidRPr="00C55B17">
        <w:rPr>
          <w:rStyle w:val="af1"/>
          <w:rFonts w:ascii="Times New Roman" w:hAnsi="Times New Roman" w:cs="Times New Roman"/>
          <w:b w:val="0"/>
          <w:bCs w:val="0"/>
          <w:color w:val="1B1B1B"/>
          <w:sz w:val="24"/>
          <w:szCs w:val="24"/>
          <w:bdr w:val="none" w:sz="0" w:space="0" w:color="auto" w:frame="1"/>
          <w:shd w:val="clear" w:color="auto" w:fill="FFFFFF"/>
        </w:rPr>
        <w:t>Фандрейзинг для высших учебных заведений</w:t>
      </w:r>
      <w:r w:rsidRPr="00C55B17"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Pr="00C55B1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// Социально-гуманитарные науки: п. — // 2007. — С.79-87. - </w:t>
      </w:r>
      <w:hyperlink r:id="rId13" w:history="1">
        <w:r w:rsidRPr="00C55B1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http://lib.lgaki.info/page_lib.php?docid=4144&amp;mode=DocBibRecord</w:t>
        </w:r>
      </w:hyperlink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Материалы VIII региональной рабочей встречи по фандрейзингу. Москва, 2000.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На пути к успешному фандрейзингу. М., 1995.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НГО,   общественность,   бизнес   и   власть:   от   взаимодействия   к партнерству. М., 1996.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Основы деятельности и успеха некоммерческих организаций. М., 1995.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Планирование успеха, или Как некоммерческой организации заслужить доверие общества. М., 1996.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Привлечение   средств   из   местных   источников.    Сбор   частных пожертвований. Ставрополь, 2001.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Путь к успеху. Пособие для неправительственных некоммерческих организаций. М., 1992.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Работать с коммерческим сектором: спонсорство или партнерство? СПб.,1997.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bCs/>
          <w:color w:val="1B1B1B"/>
          <w:sz w:val="24"/>
          <w:szCs w:val="24"/>
          <w:shd w:val="clear" w:color="auto" w:fill="FFFFFF"/>
        </w:rPr>
        <w:t>Родригес Т.,</w:t>
      </w:r>
      <w:r w:rsidRPr="00C55B17"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 xml:space="preserve"> </w:t>
      </w:r>
      <w:r w:rsidRPr="00C55B17">
        <w:rPr>
          <w:rStyle w:val="af1"/>
          <w:rFonts w:ascii="Times New Roman" w:hAnsi="Times New Roman" w:cs="Times New Roman"/>
          <w:b w:val="0"/>
          <w:bCs w:val="0"/>
          <w:color w:val="1B1B1B"/>
          <w:sz w:val="24"/>
          <w:szCs w:val="24"/>
          <w:bdr w:val="none" w:sz="0" w:space="0" w:color="auto" w:frame="1"/>
          <w:shd w:val="clear" w:color="auto" w:fill="FFFFFF"/>
        </w:rPr>
        <w:t>Специальные события как источник фандрейзинга</w:t>
      </w:r>
      <w:r w:rsidRPr="00C55B17"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 </w:t>
      </w:r>
      <w:r w:rsidRPr="00C55B17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// Научный мир. — // 2006. — №12. — С.26-27.</w:t>
      </w:r>
      <w:r w:rsidRPr="00C55B17">
        <w:rPr>
          <w:rStyle w:val="apple-converted-spac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 - </w:t>
      </w:r>
      <w:hyperlink r:id="rId14" w:history="1">
        <w:r w:rsidRPr="00C55B17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http://lib.lgaki.info/page_lib.php?docid=4399&amp;mode=DocBibRecord</w:t>
        </w:r>
      </w:hyperlink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Сбор средств. Пособие для некоммерческих организаций. М., 1999.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Слободская М.А. Как написать письмо с просьбой о благотворительном пожертвовании. М., 1998.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Составление заявки на грант. Методическое пособие для некоммерческих организаций. Ставрополь, 2000.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Управление некоммерческими организациями в России. М., 1992.</w:t>
      </w:r>
    </w:p>
    <w:p w:rsidR="0081761C" w:rsidRPr="00C55B17" w:rsidRDefault="0081761C" w:rsidP="0081761C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B17">
        <w:rPr>
          <w:rFonts w:ascii="Times New Roman" w:hAnsi="Times New Roman" w:cs="Times New Roman"/>
          <w:sz w:val="24"/>
          <w:szCs w:val="24"/>
        </w:rPr>
        <w:t>Шафф Т. Шафф Д. Путеводитель по фандрейзингу. Рабочая модель по привлечению спонсоров. М, 2006.</w:t>
      </w:r>
    </w:p>
    <w:p w:rsidR="00D6665B" w:rsidRPr="00F43CD9" w:rsidRDefault="00D6665B" w:rsidP="00D6665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F1"/>
          <w:sz w:val="28"/>
          <w:szCs w:val="28"/>
        </w:rPr>
      </w:pP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11.МАТЕРИАЛЬНО-ТЕХНИЧЕСКОЕ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D0F" w:rsidRPr="002D3D0F" w:rsidRDefault="002D3D0F" w:rsidP="00056A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sz w:val="24"/>
          <w:szCs w:val="24"/>
        </w:rPr>
        <w:t xml:space="preserve">Учебные занятия проводятся в аудиториях согласно расписанию занятий.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Для проведения лекционных и практических занятий используются специализированное оборудование, учебный класс, который оснащён аудиовизуальной техникой для показа лекционного материала и презентаций студенческих работ.</w:t>
      </w:r>
    </w:p>
    <w:p w:rsidR="002D3D0F" w:rsidRPr="002D3D0F" w:rsidRDefault="002D3D0F" w:rsidP="00056AB2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3D0F">
        <w:rPr>
          <w:rFonts w:ascii="Times New Roman" w:hAnsi="Times New Roman" w:cs="Times New Roman"/>
          <w:color w:val="000000"/>
          <w:sz w:val="24"/>
          <w:szCs w:val="24"/>
        </w:rPr>
        <w:t xml:space="preserve">Для самостоятельной работы студенты используют </w:t>
      </w:r>
      <w:r w:rsidRPr="002D3D0F">
        <w:rPr>
          <w:rFonts w:ascii="Times New Roman" w:hAnsi="Times New Roman" w:cs="Times New Roman"/>
          <w:sz w:val="24"/>
          <w:szCs w:val="24"/>
        </w:rPr>
        <w:t xml:space="preserve">литературу читального зала библиотеки </w:t>
      </w:r>
      <w:r w:rsidR="00CF1B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Академии Матусовского</w:t>
      </w:r>
      <w:r w:rsidR="007A5E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 xml:space="preserve">, </w:t>
      </w:r>
      <w:r w:rsidRPr="002D3D0F">
        <w:rPr>
          <w:rFonts w:ascii="Times New Roman" w:hAnsi="Times New Roman" w:cs="Times New Roman"/>
          <w:sz w:val="24"/>
          <w:szCs w:val="24"/>
        </w:rPr>
        <w:t xml:space="preserve">имеют доступ к ресурсам электронной библиотечной системы Академии, а также возможность использования </w:t>
      </w:r>
      <w:r w:rsidRPr="002D3D0F">
        <w:rPr>
          <w:rFonts w:ascii="Times New Roman" w:hAnsi="Times New Roman" w:cs="Times New Roman"/>
          <w:color w:val="000000"/>
          <w:sz w:val="24"/>
          <w:szCs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:rsidR="002D3D0F" w:rsidRPr="0069151D" w:rsidRDefault="002D3D0F" w:rsidP="002D3D0F">
      <w:pPr>
        <w:ind w:right="-1" w:firstLine="709"/>
        <w:jc w:val="center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1F758A">
      <w:headerReference w:type="default" r:id="rId1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04" w:rsidRDefault="00A61B04" w:rsidP="008E3977">
      <w:pPr>
        <w:spacing w:after="0" w:line="240" w:lineRule="auto"/>
      </w:pPr>
      <w:r>
        <w:separator/>
      </w:r>
    </w:p>
  </w:endnote>
  <w:endnote w:type="continuationSeparator" w:id="0">
    <w:p w:rsidR="00A61B04" w:rsidRDefault="00A61B04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SchoolBookBoldCyrillic">
    <w:altName w:val="Times New Roman"/>
    <w:charset w:val="00"/>
    <w:family w:val="roman"/>
    <w:pitch w:val="default"/>
  </w:font>
  <w:font w:name="F1">
    <w:altName w:val="Yu Gothic UI"/>
    <w:charset w:val="80"/>
    <w:family w:val="auto"/>
    <w:pitch w:val="default"/>
    <w:sig w:usb0="00000000" w:usb1="00000000" w:usb2="00000010" w:usb3="00000000" w:csb0="0002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04" w:rsidRDefault="00A61B04" w:rsidP="008E3977">
      <w:pPr>
        <w:spacing w:after="0" w:line="240" w:lineRule="auto"/>
      </w:pPr>
      <w:r>
        <w:separator/>
      </w:r>
    </w:p>
  </w:footnote>
  <w:footnote w:type="continuationSeparator" w:id="0">
    <w:p w:rsidR="00A61B04" w:rsidRDefault="00A61B04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84E" w:rsidRDefault="00DC684E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F2A59">
      <w:rPr>
        <w:noProof/>
      </w:rPr>
      <w:t>2</w:t>
    </w:r>
    <w:r>
      <w:rPr>
        <w:noProof/>
      </w:rPr>
      <w:fldChar w:fldCharType="end"/>
    </w:r>
  </w:p>
  <w:p w:rsidR="00DC684E" w:rsidRDefault="00DC68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5E0"/>
    <w:multiLevelType w:val="hybridMultilevel"/>
    <w:tmpl w:val="36FA7B0C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39F"/>
    <w:multiLevelType w:val="hybridMultilevel"/>
    <w:tmpl w:val="DF18408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94C39"/>
    <w:multiLevelType w:val="hybridMultilevel"/>
    <w:tmpl w:val="F72863E4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71A7"/>
    <w:multiLevelType w:val="hybridMultilevel"/>
    <w:tmpl w:val="A1FEF9E8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25F86"/>
    <w:multiLevelType w:val="hybridMultilevel"/>
    <w:tmpl w:val="D3C86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A1C21"/>
    <w:multiLevelType w:val="hybridMultilevel"/>
    <w:tmpl w:val="607834E8"/>
    <w:lvl w:ilvl="0" w:tplc="A7888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0626B"/>
    <w:multiLevelType w:val="hybridMultilevel"/>
    <w:tmpl w:val="E998F52C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52EB0"/>
    <w:multiLevelType w:val="hybridMultilevel"/>
    <w:tmpl w:val="8BF4906A"/>
    <w:lvl w:ilvl="0" w:tplc="A2D09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87335D"/>
    <w:multiLevelType w:val="hybridMultilevel"/>
    <w:tmpl w:val="46F463C6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300FEC"/>
    <w:multiLevelType w:val="hybridMultilevel"/>
    <w:tmpl w:val="07C68A2A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03F9E"/>
    <w:multiLevelType w:val="hybridMultilevel"/>
    <w:tmpl w:val="87EA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C1E02"/>
    <w:multiLevelType w:val="hybridMultilevel"/>
    <w:tmpl w:val="D8BA1548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A683803"/>
    <w:multiLevelType w:val="hybridMultilevel"/>
    <w:tmpl w:val="F66AD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6B308D"/>
    <w:multiLevelType w:val="hybridMultilevel"/>
    <w:tmpl w:val="41F0EA9A"/>
    <w:lvl w:ilvl="0" w:tplc="DF2C2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E51282"/>
    <w:multiLevelType w:val="hybridMultilevel"/>
    <w:tmpl w:val="8F82D5C0"/>
    <w:lvl w:ilvl="0" w:tplc="34DA1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8B1422"/>
    <w:multiLevelType w:val="multilevel"/>
    <w:tmpl w:val="685C30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5E21A88"/>
    <w:multiLevelType w:val="hybridMultilevel"/>
    <w:tmpl w:val="FDB83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A4153F"/>
    <w:multiLevelType w:val="multilevel"/>
    <w:tmpl w:val="B02CF3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18">
    <w:nsid w:val="2EF240A5"/>
    <w:multiLevelType w:val="hybridMultilevel"/>
    <w:tmpl w:val="F3D85C40"/>
    <w:lvl w:ilvl="0" w:tplc="38EAF54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AF247B"/>
    <w:multiLevelType w:val="hybridMultilevel"/>
    <w:tmpl w:val="317E22D4"/>
    <w:lvl w:ilvl="0" w:tplc="3DB83FC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0A07AC"/>
    <w:multiLevelType w:val="hybridMultilevel"/>
    <w:tmpl w:val="E6609474"/>
    <w:lvl w:ilvl="0" w:tplc="DCB0C89E">
      <w:start w:val="1"/>
      <w:numFmt w:val="decimal"/>
      <w:lvlText w:val="%1."/>
      <w:lvlJc w:val="left"/>
      <w:pPr>
        <w:ind w:left="277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1">
    <w:nsid w:val="3D7D366E"/>
    <w:multiLevelType w:val="hybridMultilevel"/>
    <w:tmpl w:val="8F9495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F42547"/>
    <w:multiLevelType w:val="hybridMultilevel"/>
    <w:tmpl w:val="98B4BFEC"/>
    <w:lvl w:ilvl="0" w:tplc="FF2A942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F83BF0"/>
    <w:multiLevelType w:val="multilevel"/>
    <w:tmpl w:val="6B4A76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24">
    <w:nsid w:val="431C38C2"/>
    <w:multiLevelType w:val="hybridMultilevel"/>
    <w:tmpl w:val="42CE260E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45860"/>
    <w:multiLevelType w:val="hybridMultilevel"/>
    <w:tmpl w:val="4F8C27A8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55B2A"/>
    <w:multiLevelType w:val="hybridMultilevel"/>
    <w:tmpl w:val="3ABEF8FA"/>
    <w:lvl w:ilvl="0" w:tplc="3884A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6C49EB"/>
    <w:multiLevelType w:val="hybridMultilevel"/>
    <w:tmpl w:val="FF808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C17866"/>
    <w:multiLevelType w:val="multilevel"/>
    <w:tmpl w:val="D6BEE5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2C45D1E"/>
    <w:multiLevelType w:val="hybridMultilevel"/>
    <w:tmpl w:val="14427BFC"/>
    <w:lvl w:ilvl="0" w:tplc="03CADE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3CADEC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88405FC"/>
    <w:multiLevelType w:val="hybridMultilevel"/>
    <w:tmpl w:val="B1B27308"/>
    <w:lvl w:ilvl="0" w:tplc="68144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C15DB4"/>
    <w:multiLevelType w:val="hybridMultilevel"/>
    <w:tmpl w:val="FCF04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84518"/>
    <w:multiLevelType w:val="hybridMultilevel"/>
    <w:tmpl w:val="FC6EA58E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716B86"/>
    <w:multiLevelType w:val="hybridMultilevel"/>
    <w:tmpl w:val="7FA42B16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81A09"/>
    <w:multiLevelType w:val="hybridMultilevel"/>
    <w:tmpl w:val="9B0476E8"/>
    <w:lvl w:ilvl="0" w:tplc="F9FA7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AD0032"/>
    <w:multiLevelType w:val="hybridMultilevel"/>
    <w:tmpl w:val="7654146E"/>
    <w:lvl w:ilvl="0" w:tplc="12AA6D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702E8"/>
    <w:multiLevelType w:val="hybridMultilevel"/>
    <w:tmpl w:val="B9EC2E58"/>
    <w:lvl w:ilvl="0" w:tplc="2AB01A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576B25"/>
    <w:multiLevelType w:val="hybridMultilevel"/>
    <w:tmpl w:val="859C5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13C13"/>
    <w:multiLevelType w:val="hybridMultilevel"/>
    <w:tmpl w:val="40D472E4"/>
    <w:lvl w:ilvl="0" w:tplc="8F4CBD8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AF57BA"/>
    <w:multiLevelType w:val="hybridMultilevel"/>
    <w:tmpl w:val="DCB498F8"/>
    <w:lvl w:ilvl="0" w:tplc="AA24B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8"/>
  </w:num>
  <w:num w:numId="3">
    <w:abstractNumId w:val="15"/>
  </w:num>
  <w:num w:numId="4">
    <w:abstractNumId w:val="28"/>
  </w:num>
  <w:num w:numId="5">
    <w:abstractNumId w:val="34"/>
  </w:num>
  <w:num w:numId="6">
    <w:abstractNumId w:val="30"/>
  </w:num>
  <w:num w:numId="7">
    <w:abstractNumId w:val="22"/>
  </w:num>
  <w:num w:numId="8">
    <w:abstractNumId w:val="14"/>
  </w:num>
  <w:num w:numId="9">
    <w:abstractNumId w:val="7"/>
  </w:num>
  <w:num w:numId="10">
    <w:abstractNumId w:val="38"/>
  </w:num>
  <w:num w:numId="11">
    <w:abstractNumId w:val="20"/>
  </w:num>
  <w:num w:numId="12">
    <w:abstractNumId w:val="26"/>
  </w:num>
  <w:num w:numId="13">
    <w:abstractNumId w:val="5"/>
  </w:num>
  <w:num w:numId="14">
    <w:abstractNumId w:val="29"/>
  </w:num>
  <w:num w:numId="15">
    <w:abstractNumId w:val="11"/>
  </w:num>
  <w:num w:numId="16">
    <w:abstractNumId w:val="19"/>
  </w:num>
  <w:num w:numId="17">
    <w:abstractNumId w:val="18"/>
  </w:num>
  <w:num w:numId="18">
    <w:abstractNumId w:val="13"/>
  </w:num>
  <w:num w:numId="19">
    <w:abstractNumId w:val="39"/>
  </w:num>
  <w:num w:numId="20">
    <w:abstractNumId w:val="21"/>
  </w:num>
  <w:num w:numId="21">
    <w:abstractNumId w:val="4"/>
  </w:num>
  <w:num w:numId="22">
    <w:abstractNumId w:val="17"/>
  </w:num>
  <w:num w:numId="23">
    <w:abstractNumId w:val="35"/>
  </w:num>
  <w:num w:numId="24">
    <w:abstractNumId w:val="37"/>
  </w:num>
  <w:num w:numId="25">
    <w:abstractNumId w:val="25"/>
  </w:num>
  <w:num w:numId="26">
    <w:abstractNumId w:val="23"/>
  </w:num>
  <w:num w:numId="27">
    <w:abstractNumId w:val="0"/>
  </w:num>
  <w:num w:numId="28">
    <w:abstractNumId w:val="27"/>
  </w:num>
  <w:num w:numId="29">
    <w:abstractNumId w:val="32"/>
  </w:num>
  <w:num w:numId="30">
    <w:abstractNumId w:val="31"/>
  </w:num>
  <w:num w:numId="31">
    <w:abstractNumId w:val="1"/>
  </w:num>
  <w:num w:numId="32">
    <w:abstractNumId w:val="16"/>
  </w:num>
  <w:num w:numId="33">
    <w:abstractNumId w:val="9"/>
  </w:num>
  <w:num w:numId="34">
    <w:abstractNumId w:val="10"/>
  </w:num>
  <w:num w:numId="35">
    <w:abstractNumId w:val="3"/>
  </w:num>
  <w:num w:numId="36">
    <w:abstractNumId w:val="12"/>
  </w:num>
  <w:num w:numId="37">
    <w:abstractNumId w:val="2"/>
  </w:num>
  <w:num w:numId="38">
    <w:abstractNumId w:val="24"/>
  </w:num>
  <w:num w:numId="39">
    <w:abstractNumId w:val="6"/>
  </w:num>
  <w:num w:numId="40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6564"/>
    <w:rsid w:val="0001458F"/>
    <w:rsid w:val="00024326"/>
    <w:rsid w:val="00035602"/>
    <w:rsid w:val="0003786D"/>
    <w:rsid w:val="00040295"/>
    <w:rsid w:val="000425A8"/>
    <w:rsid w:val="00056AB2"/>
    <w:rsid w:val="00060098"/>
    <w:rsid w:val="0006470B"/>
    <w:rsid w:val="00072FDA"/>
    <w:rsid w:val="00073DFC"/>
    <w:rsid w:val="0009324C"/>
    <w:rsid w:val="000B356B"/>
    <w:rsid w:val="000C3FBE"/>
    <w:rsid w:val="000D4C8D"/>
    <w:rsid w:val="000E0D0B"/>
    <w:rsid w:val="00107772"/>
    <w:rsid w:val="001251E8"/>
    <w:rsid w:val="00141C5F"/>
    <w:rsid w:val="00163099"/>
    <w:rsid w:val="00180A24"/>
    <w:rsid w:val="00180CBA"/>
    <w:rsid w:val="001834F0"/>
    <w:rsid w:val="00196007"/>
    <w:rsid w:val="0019685D"/>
    <w:rsid w:val="001B5792"/>
    <w:rsid w:val="001B7D89"/>
    <w:rsid w:val="001C00EC"/>
    <w:rsid w:val="001C0623"/>
    <w:rsid w:val="001C27F3"/>
    <w:rsid w:val="001C3908"/>
    <w:rsid w:val="001D0A18"/>
    <w:rsid w:val="001E0F77"/>
    <w:rsid w:val="001F2A59"/>
    <w:rsid w:val="001F72E4"/>
    <w:rsid w:val="001F758A"/>
    <w:rsid w:val="00212C29"/>
    <w:rsid w:val="00235389"/>
    <w:rsid w:val="00243609"/>
    <w:rsid w:val="00251C9F"/>
    <w:rsid w:val="00270E96"/>
    <w:rsid w:val="00272091"/>
    <w:rsid w:val="00287150"/>
    <w:rsid w:val="00294FE3"/>
    <w:rsid w:val="00297771"/>
    <w:rsid w:val="002B2B7D"/>
    <w:rsid w:val="002B622D"/>
    <w:rsid w:val="002B6342"/>
    <w:rsid w:val="002C008C"/>
    <w:rsid w:val="002C3171"/>
    <w:rsid w:val="002C55A0"/>
    <w:rsid w:val="002D3D0F"/>
    <w:rsid w:val="002D4887"/>
    <w:rsid w:val="00313593"/>
    <w:rsid w:val="00315135"/>
    <w:rsid w:val="00315650"/>
    <w:rsid w:val="00346EB8"/>
    <w:rsid w:val="003563DF"/>
    <w:rsid w:val="00357D9A"/>
    <w:rsid w:val="00367A5A"/>
    <w:rsid w:val="003959A7"/>
    <w:rsid w:val="003A59B5"/>
    <w:rsid w:val="003B6944"/>
    <w:rsid w:val="003D3406"/>
    <w:rsid w:val="003D45B0"/>
    <w:rsid w:val="003D6C3F"/>
    <w:rsid w:val="003E78E7"/>
    <w:rsid w:val="00407F57"/>
    <w:rsid w:val="004109E5"/>
    <w:rsid w:val="0041543E"/>
    <w:rsid w:val="00443F3F"/>
    <w:rsid w:val="00462C3C"/>
    <w:rsid w:val="00464722"/>
    <w:rsid w:val="00477197"/>
    <w:rsid w:val="00484B65"/>
    <w:rsid w:val="0049474E"/>
    <w:rsid w:val="004A0483"/>
    <w:rsid w:val="004B4A0C"/>
    <w:rsid w:val="004D1E8C"/>
    <w:rsid w:val="00500185"/>
    <w:rsid w:val="0050487E"/>
    <w:rsid w:val="00506360"/>
    <w:rsid w:val="00514CEC"/>
    <w:rsid w:val="00517555"/>
    <w:rsid w:val="00551FC1"/>
    <w:rsid w:val="005525BD"/>
    <w:rsid w:val="00556EE1"/>
    <w:rsid w:val="00565900"/>
    <w:rsid w:val="00575C77"/>
    <w:rsid w:val="005808B3"/>
    <w:rsid w:val="00581695"/>
    <w:rsid w:val="005B47C3"/>
    <w:rsid w:val="005D58A5"/>
    <w:rsid w:val="005D7B99"/>
    <w:rsid w:val="005E29E8"/>
    <w:rsid w:val="005E3807"/>
    <w:rsid w:val="005F2BEC"/>
    <w:rsid w:val="00605333"/>
    <w:rsid w:val="00607560"/>
    <w:rsid w:val="0061686F"/>
    <w:rsid w:val="00620FC2"/>
    <w:rsid w:val="00631FFA"/>
    <w:rsid w:val="006409B8"/>
    <w:rsid w:val="00660D69"/>
    <w:rsid w:val="0066317B"/>
    <w:rsid w:val="00680870"/>
    <w:rsid w:val="00685F9D"/>
    <w:rsid w:val="006A2A6D"/>
    <w:rsid w:val="006B2D45"/>
    <w:rsid w:val="006D0146"/>
    <w:rsid w:val="006D6414"/>
    <w:rsid w:val="006E31A4"/>
    <w:rsid w:val="006F2C98"/>
    <w:rsid w:val="006F60E0"/>
    <w:rsid w:val="0070126B"/>
    <w:rsid w:val="0070479C"/>
    <w:rsid w:val="00705CEC"/>
    <w:rsid w:val="00713E32"/>
    <w:rsid w:val="00724C79"/>
    <w:rsid w:val="00726C8B"/>
    <w:rsid w:val="00734B9F"/>
    <w:rsid w:val="007361C9"/>
    <w:rsid w:val="00746494"/>
    <w:rsid w:val="0075540D"/>
    <w:rsid w:val="0076002A"/>
    <w:rsid w:val="00763551"/>
    <w:rsid w:val="00770C97"/>
    <w:rsid w:val="0077236C"/>
    <w:rsid w:val="0078486E"/>
    <w:rsid w:val="007A5E02"/>
    <w:rsid w:val="007C099D"/>
    <w:rsid w:val="007C256D"/>
    <w:rsid w:val="007D626B"/>
    <w:rsid w:val="007F1789"/>
    <w:rsid w:val="00812EDA"/>
    <w:rsid w:val="0081761C"/>
    <w:rsid w:val="0082189A"/>
    <w:rsid w:val="00822FD4"/>
    <w:rsid w:val="00840AD5"/>
    <w:rsid w:val="00846F3A"/>
    <w:rsid w:val="00855E5F"/>
    <w:rsid w:val="00863553"/>
    <w:rsid w:val="008763EC"/>
    <w:rsid w:val="00876F97"/>
    <w:rsid w:val="008811A2"/>
    <w:rsid w:val="0088263C"/>
    <w:rsid w:val="00884B00"/>
    <w:rsid w:val="0089371B"/>
    <w:rsid w:val="00897B02"/>
    <w:rsid w:val="008A2699"/>
    <w:rsid w:val="008A2A88"/>
    <w:rsid w:val="008C4F3B"/>
    <w:rsid w:val="008D4E69"/>
    <w:rsid w:val="008E3977"/>
    <w:rsid w:val="00906475"/>
    <w:rsid w:val="00911B27"/>
    <w:rsid w:val="009161D5"/>
    <w:rsid w:val="009243F4"/>
    <w:rsid w:val="00927BBD"/>
    <w:rsid w:val="0093470C"/>
    <w:rsid w:val="009543A1"/>
    <w:rsid w:val="009671B2"/>
    <w:rsid w:val="00975A33"/>
    <w:rsid w:val="0097607A"/>
    <w:rsid w:val="00994733"/>
    <w:rsid w:val="009A27EC"/>
    <w:rsid w:val="009B50DC"/>
    <w:rsid w:val="009B6EB6"/>
    <w:rsid w:val="009C067E"/>
    <w:rsid w:val="009D253A"/>
    <w:rsid w:val="009E7F0C"/>
    <w:rsid w:val="00A022E5"/>
    <w:rsid w:val="00A1657A"/>
    <w:rsid w:val="00A32001"/>
    <w:rsid w:val="00A34AF8"/>
    <w:rsid w:val="00A422D0"/>
    <w:rsid w:val="00A514FF"/>
    <w:rsid w:val="00A61B04"/>
    <w:rsid w:val="00A67087"/>
    <w:rsid w:val="00A709D5"/>
    <w:rsid w:val="00A83A2B"/>
    <w:rsid w:val="00A85846"/>
    <w:rsid w:val="00A872CC"/>
    <w:rsid w:val="00A922AE"/>
    <w:rsid w:val="00A9451F"/>
    <w:rsid w:val="00A94FF3"/>
    <w:rsid w:val="00AA4636"/>
    <w:rsid w:val="00AA5DC8"/>
    <w:rsid w:val="00AA6643"/>
    <w:rsid w:val="00AB0F23"/>
    <w:rsid w:val="00AB72F7"/>
    <w:rsid w:val="00AC09C9"/>
    <w:rsid w:val="00AC37CA"/>
    <w:rsid w:val="00AC5598"/>
    <w:rsid w:val="00AE4BDC"/>
    <w:rsid w:val="00AF5A20"/>
    <w:rsid w:val="00B22C0C"/>
    <w:rsid w:val="00B43943"/>
    <w:rsid w:val="00B44001"/>
    <w:rsid w:val="00B44BA3"/>
    <w:rsid w:val="00B51ECF"/>
    <w:rsid w:val="00B6029D"/>
    <w:rsid w:val="00B676A6"/>
    <w:rsid w:val="00B73287"/>
    <w:rsid w:val="00B76CA1"/>
    <w:rsid w:val="00B77696"/>
    <w:rsid w:val="00B7794A"/>
    <w:rsid w:val="00B829F9"/>
    <w:rsid w:val="00B9490B"/>
    <w:rsid w:val="00B953D6"/>
    <w:rsid w:val="00BA4C31"/>
    <w:rsid w:val="00BD3E54"/>
    <w:rsid w:val="00BD465A"/>
    <w:rsid w:val="00BE1508"/>
    <w:rsid w:val="00C04409"/>
    <w:rsid w:val="00C06663"/>
    <w:rsid w:val="00C06DF8"/>
    <w:rsid w:val="00C25BF9"/>
    <w:rsid w:val="00C33B45"/>
    <w:rsid w:val="00C33F32"/>
    <w:rsid w:val="00C3529F"/>
    <w:rsid w:val="00C4079E"/>
    <w:rsid w:val="00C40DE0"/>
    <w:rsid w:val="00C47CB5"/>
    <w:rsid w:val="00C5092C"/>
    <w:rsid w:val="00C5104E"/>
    <w:rsid w:val="00C55B17"/>
    <w:rsid w:val="00C56EEB"/>
    <w:rsid w:val="00C9193C"/>
    <w:rsid w:val="00CA0D08"/>
    <w:rsid w:val="00CA0DD8"/>
    <w:rsid w:val="00CB1555"/>
    <w:rsid w:val="00CB2B34"/>
    <w:rsid w:val="00CC2430"/>
    <w:rsid w:val="00CD66B4"/>
    <w:rsid w:val="00CE2F94"/>
    <w:rsid w:val="00CF1B29"/>
    <w:rsid w:val="00CF70CF"/>
    <w:rsid w:val="00D05A29"/>
    <w:rsid w:val="00D23BA0"/>
    <w:rsid w:val="00D275CA"/>
    <w:rsid w:val="00D30F0A"/>
    <w:rsid w:val="00D32335"/>
    <w:rsid w:val="00D43837"/>
    <w:rsid w:val="00D54D9D"/>
    <w:rsid w:val="00D57206"/>
    <w:rsid w:val="00D61B6F"/>
    <w:rsid w:val="00D6665B"/>
    <w:rsid w:val="00D705FE"/>
    <w:rsid w:val="00D7106C"/>
    <w:rsid w:val="00D923C6"/>
    <w:rsid w:val="00DA66EA"/>
    <w:rsid w:val="00DB1E3D"/>
    <w:rsid w:val="00DC0DE4"/>
    <w:rsid w:val="00DC684E"/>
    <w:rsid w:val="00DE5B8E"/>
    <w:rsid w:val="00DF3B1C"/>
    <w:rsid w:val="00DF4D93"/>
    <w:rsid w:val="00E11B09"/>
    <w:rsid w:val="00E16C35"/>
    <w:rsid w:val="00E2744C"/>
    <w:rsid w:val="00E32DA7"/>
    <w:rsid w:val="00E3573E"/>
    <w:rsid w:val="00E37690"/>
    <w:rsid w:val="00E41791"/>
    <w:rsid w:val="00E41A40"/>
    <w:rsid w:val="00E51AEE"/>
    <w:rsid w:val="00E55F52"/>
    <w:rsid w:val="00E74F2C"/>
    <w:rsid w:val="00EA3EEB"/>
    <w:rsid w:val="00EA55A9"/>
    <w:rsid w:val="00EB5761"/>
    <w:rsid w:val="00EB6930"/>
    <w:rsid w:val="00EC4724"/>
    <w:rsid w:val="00ED0CC4"/>
    <w:rsid w:val="00ED7B49"/>
    <w:rsid w:val="00EE11FE"/>
    <w:rsid w:val="00EE733C"/>
    <w:rsid w:val="00EF1DD9"/>
    <w:rsid w:val="00EF205E"/>
    <w:rsid w:val="00EF3814"/>
    <w:rsid w:val="00EF4ACD"/>
    <w:rsid w:val="00F00635"/>
    <w:rsid w:val="00F03F6A"/>
    <w:rsid w:val="00F2661E"/>
    <w:rsid w:val="00F30763"/>
    <w:rsid w:val="00F40213"/>
    <w:rsid w:val="00F62E1C"/>
    <w:rsid w:val="00F631A1"/>
    <w:rsid w:val="00F730E6"/>
    <w:rsid w:val="00F8610E"/>
    <w:rsid w:val="00F96F14"/>
    <w:rsid w:val="00F96F82"/>
    <w:rsid w:val="00FA337E"/>
    <w:rsid w:val="00FD21B5"/>
    <w:rsid w:val="00FE2934"/>
    <w:rsid w:val="00FE4A45"/>
    <w:rsid w:val="00FE5397"/>
    <w:rsid w:val="00FE719F"/>
    <w:rsid w:val="00FF1C83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fontstyle01">
    <w:name w:val="fontstyle01"/>
    <w:basedOn w:val="a0"/>
    <w:rsid w:val="00AF5A20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F5A20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f2">
    <w:name w:val="Основной текст_"/>
    <w:basedOn w:val="a0"/>
    <w:link w:val="31"/>
    <w:rsid w:val="00DE5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DE5B8E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2"/>
    <w:rsid w:val="00DE5B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2"/>
    <w:rsid w:val="00DE5B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character" w:customStyle="1" w:styleId="fontstyle01">
    <w:name w:val="fontstyle01"/>
    <w:basedOn w:val="a0"/>
    <w:rsid w:val="00AF5A20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AF5A20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af2">
    <w:name w:val="Основной текст_"/>
    <w:basedOn w:val="a0"/>
    <w:link w:val="31"/>
    <w:rsid w:val="00DE5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2"/>
    <w:rsid w:val="00DE5B8E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2"/>
    <w:rsid w:val="00DE5B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2"/>
    <w:rsid w:val="00DE5B8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b.lgaki.info/page_lib.php?docid=4144&amp;mode=DocBibRecor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ib.lgaki.info/page_lib.php?docid=1931&amp;mode=DocBibRecor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95.39.248.242:404/65.291.2%20%20%20%20%20%20%D0%9C%D0%B5%D0%BD%D0%B5%D0%B4%D0%B6%D0%BC%D0%B5%D0%BD%D1%82/%D0%9F%D0%B5%D1%80%D0%B5%D0%B2%D0%B5%D1%80%D0%B7%D0%B5%D0%B2%20%D0%9C%D0%B5%D0%BD%D0%B5%D0%B4%D0%B6%D0%BC%D0%B5%D0%BD%D1%82%20%D0%B2%20%D1%81%D1%84%D0%B5%D1%80%D0%B5%20%D0%BA%D1%83%D0%BB%D1%8C%D1%82%D1%83%D1%80%D1%8B%20%D0%B8%20%D0%B8%D1%81%D0%BA%D1%83%D1%81%D1%81%D1%82%D0%B2%D0%B0.PD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195.39.248.242:404/65.291.2%20%20%20%20%20%20%D0%9C%D0%B5%D0%BD%D0%B5%D0%B4%D0%B6%D0%BC%D0%B5%D0%BD%D1%82/%D0%A2%D1%83%D0%BB%D1%8C%D1%87%D0%B8%D0%BD%D1%81%D0%BA%D0%B8%D0%B9%20%D0%9C%D0%B5%D0%BD%D0%B5%D0%B4%D0%B6%D0%BC%D0%B5%D0%BD%D1%82%20%D0%B2%20%D1%81%D1%84%D0%B5%D1%80%D0%B5%20%D0%BA%D1%83%D0%BB%D1%8C%D1%82%D1%83%D1%80%D1%8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5.39.248.242:404/2017/%d0%90%d1%80%d1%82%d0%b5%d0%bc%d1%8c%d0%b5%d0%b2%d0%b0_%d0%a4%d0%b0%d0%bd%d0%b4%d1%80%d0%b5%d0%b9%d0%b7%d0%b8%d0%bd%d0%b3.pdf" TargetMode="External"/><Relationship Id="rId14" Type="http://schemas.openxmlformats.org/officeDocument/2006/relationships/hyperlink" Target="http://lib.lgaki.info/page_lib.php?docid=4399&amp;mode=DocBibReco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C6DB-B553-4011-A93C-D6BF1066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21</Pages>
  <Words>6303</Words>
  <Characters>35930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Третьякова</cp:lastModifiedBy>
  <cp:revision>30</cp:revision>
  <dcterms:created xsi:type="dcterms:W3CDTF">2020-03-24T14:43:00Z</dcterms:created>
  <dcterms:modified xsi:type="dcterms:W3CDTF">2024-12-25T13:57:00Z</dcterms:modified>
</cp:coreProperties>
</file>