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FC" w:rsidRPr="00C629FC" w:rsidRDefault="00C629FC" w:rsidP="00C629F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C629FC">
        <w:rPr>
          <w:rFonts w:ascii="Times New Roman" w:eastAsia="Times New Roman" w:hAnsi="Times New Roman" w:cs="Times New Roman"/>
          <w:b/>
          <w:bCs/>
          <w:color w:val="000000"/>
          <w:sz w:val="24"/>
          <w:szCs w:val="24"/>
          <w:lang w:val="ru-RU" w:eastAsia="ar-SA"/>
        </w:rPr>
        <w:t>МИНИСТЕРСТВО КУЛЬТУРЫ РОССИЙСКОЙ ФЕДЕРАЦИИ</w:t>
      </w:r>
    </w:p>
    <w:p w:rsidR="00C629FC" w:rsidRPr="00C629FC" w:rsidRDefault="00C629FC" w:rsidP="00C629F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C629FC" w:rsidRPr="00C629FC" w:rsidRDefault="00C629FC" w:rsidP="00C629FC">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r w:rsidRPr="00C629FC">
        <w:rPr>
          <w:rFonts w:ascii="Times New Roman" w:eastAsia="Times New Roman" w:hAnsi="Times New Roman" w:cs="Times New Roman"/>
          <w:bCs/>
          <w:color w:val="000000"/>
          <w:sz w:val="24"/>
          <w:szCs w:val="24"/>
          <w:lang w:val="ru-RU" w:eastAsia="ar-SA"/>
        </w:rPr>
        <w:t xml:space="preserve">ФЕДЕРАЛЬНОЕ ГОСУДАРСТВЕННОЕ БЮДЖЕТНОЕ </w:t>
      </w:r>
    </w:p>
    <w:p w:rsidR="00C629FC" w:rsidRPr="00C629FC" w:rsidRDefault="00C629FC" w:rsidP="00C629FC">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r w:rsidRPr="00C629FC">
        <w:rPr>
          <w:rFonts w:ascii="Times New Roman" w:eastAsia="Times New Roman" w:hAnsi="Times New Roman" w:cs="Times New Roman"/>
          <w:bCs/>
          <w:color w:val="000000"/>
          <w:sz w:val="24"/>
          <w:szCs w:val="24"/>
          <w:lang w:val="ru-RU" w:eastAsia="ar-SA"/>
        </w:rPr>
        <w:t>ОБРАЗОВАТЕЛЬНОЕ УЧРЕЖДЕНИЕ ВЫСШЕГО ОБРАЗОВАНИЯ</w:t>
      </w:r>
    </w:p>
    <w:p w:rsidR="00C629FC" w:rsidRPr="00C629FC" w:rsidRDefault="00C629FC" w:rsidP="00C629F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C629FC">
        <w:rPr>
          <w:rFonts w:ascii="Times New Roman" w:eastAsia="Times New Roman" w:hAnsi="Times New Roman" w:cs="Times New Roman"/>
          <w:b/>
          <w:bCs/>
          <w:color w:val="000000"/>
          <w:sz w:val="24"/>
          <w:szCs w:val="24"/>
          <w:lang w:val="ru-RU" w:eastAsia="ar-SA"/>
        </w:rPr>
        <w:t>«ЛУГАНСКАЯ ГОСУДАРСТВЕННАЯ АКАДЕМИЯ</w:t>
      </w:r>
    </w:p>
    <w:p w:rsidR="002D53A8" w:rsidRDefault="00C629FC" w:rsidP="00C629FC">
      <w:pPr>
        <w:tabs>
          <w:tab w:val="left" w:pos="9498"/>
        </w:tabs>
        <w:spacing w:after="0" w:line="240" w:lineRule="auto"/>
        <w:contextualSpacing/>
        <w:jc w:val="center"/>
        <w:rPr>
          <w:rFonts w:ascii="Times New Roman" w:eastAsia="Times New Roman" w:hAnsi="Times New Roman" w:cs="Times New Roman"/>
          <w:b/>
          <w:bCs/>
          <w:color w:val="000000"/>
          <w:sz w:val="24"/>
          <w:szCs w:val="24"/>
          <w:lang w:eastAsia="ar-SA"/>
        </w:rPr>
      </w:pPr>
      <w:r w:rsidRPr="00C629FC">
        <w:rPr>
          <w:rFonts w:ascii="Times New Roman" w:eastAsia="Times New Roman" w:hAnsi="Times New Roman" w:cs="Times New Roman"/>
          <w:b/>
          <w:bCs/>
          <w:color w:val="000000"/>
          <w:sz w:val="24"/>
          <w:szCs w:val="24"/>
          <w:lang w:val="ru-RU" w:eastAsia="ar-SA"/>
        </w:rPr>
        <w:t>КУЛЬТУРЫ И ИСКУССТВ ИМЕНИ МИХАИЛА МАТУСОВСКОГО»</w:t>
      </w: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highlight w:val="white"/>
          <w:lang w:val="ru-RU" w:eastAsia="ar-SA"/>
        </w:rPr>
      </w:pPr>
    </w:p>
    <w:p w:rsidR="00C629FC" w:rsidRPr="00C629FC" w:rsidRDefault="00C629FC">
      <w:pPr>
        <w:tabs>
          <w:tab w:val="left" w:pos="9498"/>
        </w:tabs>
        <w:spacing w:after="0" w:line="240" w:lineRule="auto"/>
        <w:contextualSpacing/>
        <w:jc w:val="center"/>
        <w:rPr>
          <w:rFonts w:ascii="Times New Roman" w:eastAsia="Times New Roman" w:hAnsi="Times New Roman" w:cs="Times New Roman"/>
          <w:b/>
          <w:bCs/>
          <w:color w:val="000000"/>
          <w:sz w:val="24"/>
          <w:szCs w:val="24"/>
          <w:highlight w:val="white"/>
          <w:lang w:val="ru-RU" w:eastAsia="ar-SA"/>
        </w:rPr>
      </w:pPr>
    </w:p>
    <w:p w:rsidR="002D53A8" w:rsidRDefault="009F2BE1">
      <w:pPr>
        <w:tabs>
          <w:tab w:val="left" w:pos="9498"/>
        </w:tabs>
        <w:spacing w:after="0" w:line="240" w:lineRule="auto"/>
        <w:contextualSpacing/>
        <w:jc w:val="center"/>
        <w:rPr>
          <w:highlight w:val="white"/>
        </w:rPr>
      </w:pPr>
      <w:r>
        <w:rPr>
          <w:rFonts w:ascii="Times New Roman" w:eastAsia="Times New Roman" w:hAnsi="Times New Roman" w:cs="Times New Roman"/>
          <w:bCs/>
          <w:color w:val="000000"/>
          <w:sz w:val="24"/>
          <w:szCs w:val="24"/>
          <w:shd w:val="clear" w:color="auto" w:fill="FFFFFF"/>
          <w:lang w:eastAsia="ar-SA"/>
        </w:rPr>
        <w:t xml:space="preserve">Кафедра станковой живописи </w:t>
      </w:r>
    </w:p>
    <w:p w:rsidR="002D53A8" w:rsidRDefault="002D53A8">
      <w:pPr>
        <w:tabs>
          <w:tab w:val="left" w:pos="9498"/>
        </w:tabs>
        <w:spacing w:after="0" w:line="240" w:lineRule="auto"/>
        <w:contextualSpacing/>
        <w:jc w:val="center"/>
        <w:rPr>
          <w:rFonts w:ascii="Times New Roman" w:eastAsia="Times New Roman" w:hAnsi="Times New Roman" w:cs="Times New Roman"/>
          <w:bCs/>
          <w:color w:val="000000"/>
          <w:sz w:val="24"/>
          <w:szCs w:val="24"/>
          <w:lang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C629FC" w:rsidRDefault="00C629FC">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C629FC" w:rsidRDefault="00C629FC">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C629FC" w:rsidRDefault="00C629FC">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C629FC" w:rsidRDefault="00C629F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9F2BE1" w:rsidP="00C629FC">
      <w:pPr>
        <w:tabs>
          <w:tab w:val="left" w:pos="9498"/>
        </w:tabs>
        <w:spacing w:after="0" w:line="240" w:lineRule="auto"/>
        <w:ind w:firstLine="709"/>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РАБОЧАЯ ПР</w:t>
      </w:r>
      <w:r>
        <w:rPr>
          <w:rFonts w:ascii="Times New Roman" w:eastAsia="Times New Roman" w:hAnsi="Times New Roman" w:cs="Times New Roman"/>
          <w:b/>
          <w:bCs/>
          <w:color w:val="000000"/>
          <w:sz w:val="24"/>
          <w:szCs w:val="24"/>
          <w:shd w:val="clear" w:color="auto" w:fill="FFFFFF"/>
          <w:lang w:eastAsia="ar-SA"/>
        </w:rPr>
        <w:t>ОГРАММА УЧЕБНОЙ ДИСЦИПЛИНЫ</w:t>
      </w:r>
    </w:p>
    <w:p w:rsidR="00C629FC" w:rsidRDefault="009F2BE1" w:rsidP="00C629FC">
      <w:pPr>
        <w:spacing w:after="0" w:line="240" w:lineRule="auto"/>
        <w:ind w:firstLine="742"/>
        <w:jc w:val="center"/>
        <w:rPr>
          <w:lang w:val="ru-RU"/>
        </w:rPr>
      </w:pPr>
      <w:r>
        <w:rPr>
          <w:rFonts w:ascii="Times New Roman" w:eastAsia="Times New Roman" w:hAnsi="Times New Roman" w:cs="Times New Roman"/>
          <w:b/>
          <w:bCs/>
          <w:color w:val="000000"/>
          <w:sz w:val="24"/>
          <w:szCs w:val="24"/>
          <w:shd w:val="clear" w:color="auto" w:fill="FFFFFF"/>
          <w:lang w:val="ru-RU" w:eastAsia="ar-SA"/>
        </w:rPr>
        <w:t>ПЛАСТИЧЕСКАЯ АНАТОМИЯ</w:t>
      </w:r>
    </w:p>
    <w:p w:rsidR="00C629FC" w:rsidRDefault="00C629FC" w:rsidP="00C629FC">
      <w:pPr>
        <w:spacing w:after="0" w:line="240" w:lineRule="auto"/>
        <w:ind w:firstLine="742"/>
        <w:jc w:val="center"/>
        <w:rPr>
          <w:lang w:val="ru-RU"/>
        </w:rPr>
      </w:pPr>
    </w:p>
    <w:p w:rsidR="00C629FC" w:rsidRPr="00C629FC" w:rsidRDefault="00C629FC" w:rsidP="00C629FC">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eastAsia="ar-SA"/>
        </w:rPr>
      </w:pPr>
      <w:r w:rsidRPr="00C629FC">
        <w:rPr>
          <w:rFonts w:ascii="Times New Roman" w:eastAsia="Times New Roman" w:hAnsi="Times New Roman" w:cs="Times New Roman"/>
          <w:i/>
          <w:sz w:val="24"/>
          <w:szCs w:val="24"/>
          <w:lang w:eastAsia="ar-SA"/>
        </w:rPr>
        <w:t xml:space="preserve">Уровень высшего образования – </w:t>
      </w:r>
      <w:r w:rsidRPr="00C629FC">
        <w:rPr>
          <w:rFonts w:ascii="Times New Roman" w:eastAsia="Times New Roman" w:hAnsi="Times New Roman" w:cs="Times New Roman"/>
          <w:sz w:val="24"/>
          <w:szCs w:val="24"/>
          <w:lang w:eastAsia="ar-SA"/>
        </w:rPr>
        <w:t>бакалавриат</w:t>
      </w:r>
    </w:p>
    <w:p w:rsidR="00C629FC" w:rsidRPr="00C629FC" w:rsidRDefault="00C629FC" w:rsidP="00C629FC">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eastAsia="ar-SA"/>
        </w:rPr>
      </w:pPr>
      <w:r w:rsidRPr="00C629FC">
        <w:rPr>
          <w:rFonts w:ascii="Times New Roman" w:eastAsia="Times New Roman" w:hAnsi="Times New Roman" w:cs="Times New Roman"/>
          <w:i/>
          <w:sz w:val="24"/>
          <w:szCs w:val="24"/>
          <w:lang w:eastAsia="ar-SA"/>
        </w:rPr>
        <w:t xml:space="preserve">Направление подготовки – </w:t>
      </w:r>
      <w:r w:rsidRPr="00C629FC">
        <w:rPr>
          <w:rFonts w:ascii="Times New Roman" w:eastAsia="Times New Roman" w:hAnsi="Times New Roman" w:cs="Times New Roman"/>
          <w:sz w:val="24"/>
          <w:szCs w:val="24"/>
          <w:lang w:eastAsia="ar-SA"/>
        </w:rPr>
        <w:t>50.03.02. Изящные искусства</w:t>
      </w:r>
      <w:r w:rsidRPr="00C629FC">
        <w:rPr>
          <w:rFonts w:ascii="Times New Roman" w:eastAsia="Times New Roman" w:hAnsi="Times New Roman" w:cs="Times New Roman"/>
          <w:i/>
          <w:sz w:val="24"/>
          <w:szCs w:val="24"/>
          <w:lang w:eastAsia="ar-SA"/>
        </w:rPr>
        <w:t xml:space="preserve"> </w:t>
      </w:r>
    </w:p>
    <w:p w:rsidR="00C629FC" w:rsidRPr="00C629FC" w:rsidRDefault="00C629FC" w:rsidP="00C629FC">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eastAsia="ar-SA"/>
        </w:rPr>
      </w:pPr>
      <w:r w:rsidRPr="00C629FC">
        <w:rPr>
          <w:rFonts w:ascii="Times New Roman" w:eastAsia="Times New Roman" w:hAnsi="Times New Roman" w:cs="Times New Roman"/>
          <w:i/>
          <w:sz w:val="24"/>
          <w:szCs w:val="24"/>
          <w:lang w:eastAsia="ar-SA"/>
        </w:rPr>
        <w:t xml:space="preserve">Профиль – </w:t>
      </w:r>
      <w:r w:rsidRPr="00C629FC">
        <w:rPr>
          <w:rFonts w:ascii="Times New Roman" w:eastAsia="Times New Roman" w:hAnsi="Times New Roman" w:cs="Times New Roman"/>
          <w:sz w:val="24"/>
          <w:szCs w:val="24"/>
          <w:lang w:eastAsia="ar-SA"/>
        </w:rPr>
        <w:t>Художественно-историческая живопись, иконописание</w:t>
      </w:r>
    </w:p>
    <w:p w:rsidR="00C629FC" w:rsidRPr="00C629FC" w:rsidRDefault="00C629FC" w:rsidP="00C629FC">
      <w:pPr>
        <w:tabs>
          <w:tab w:val="left" w:pos="708"/>
          <w:tab w:val="center" w:pos="4153"/>
          <w:tab w:val="right" w:pos="8306"/>
        </w:tabs>
        <w:spacing w:after="0" w:line="240" w:lineRule="auto"/>
        <w:ind w:firstLine="709"/>
        <w:rPr>
          <w:rFonts w:ascii="Times New Roman" w:eastAsia="Times New Roman" w:hAnsi="Times New Roman" w:cs="Times New Roman"/>
          <w:i/>
          <w:sz w:val="24"/>
          <w:szCs w:val="24"/>
          <w:lang w:eastAsia="ar-SA"/>
        </w:rPr>
      </w:pPr>
      <w:r w:rsidRPr="00C629FC">
        <w:rPr>
          <w:rFonts w:ascii="Times New Roman" w:eastAsia="Times New Roman" w:hAnsi="Times New Roman" w:cs="Times New Roman"/>
          <w:i/>
          <w:sz w:val="24"/>
          <w:szCs w:val="24"/>
          <w:lang w:eastAsia="ar-SA"/>
        </w:rPr>
        <w:t xml:space="preserve">Форма обучения – </w:t>
      </w:r>
      <w:r w:rsidRPr="00C629FC">
        <w:rPr>
          <w:rFonts w:ascii="Times New Roman" w:eastAsia="Times New Roman" w:hAnsi="Times New Roman" w:cs="Times New Roman"/>
          <w:sz w:val="24"/>
          <w:szCs w:val="24"/>
          <w:lang w:eastAsia="ar-SA"/>
        </w:rPr>
        <w:t>очная</w:t>
      </w:r>
    </w:p>
    <w:p w:rsidR="002D53A8" w:rsidRPr="00C629FC" w:rsidRDefault="00C629FC" w:rsidP="00C629FC">
      <w:pPr>
        <w:tabs>
          <w:tab w:val="left" w:pos="708"/>
          <w:tab w:val="center" w:pos="4153"/>
          <w:tab w:val="right" w:pos="8306"/>
        </w:tabs>
        <w:spacing w:after="0" w:line="240" w:lineRule="auto"/>
        <w:ind w:firstLine="709"/>
        <w:rPr>
          <w:rFonts w:ascii="Times New Roman" w:eastAsia="Calibri" w:hAnsi="Times New Roman" w:cs="Times New Roman"/>
          <w:highlight w:val="white"/>
          <w:lang w:eastAsia="ar-SA"/>
        </w:rPr>
      </w:pPr>
      <w:r w:rsidRPr="00C629FC">
        <w:rPr>
          <w:rFonts w:ascii="Times New Roman" w:eastAsia="Times New Roman" w:hAnsi="Times New Roman" w:cs="Times New Roman"/>
          <w:i/>
          <w:sz w:val="24"/>
          <w:szCs w:val="24"/>
          <w:lang w:eastAsia="ar-SA"/>
        </w:rPr>
        <w:t xml:space="preserve">Год набора – </w:t>
      </w:r>
      <w:r w:rsidRPr="00C629FC">
        <w:rPr>
          <w:rFonts w:ascii="Times New Roman" w:eastAsia="Times New Roman" w:hAnsi="Times New Roman" w:cs="Times New Roman"/>
          <w:sz w:val="24"/>
          <w:szCs w:val="24"/>
          <w:lang w:eastAsia="ar-SA"/>
        </w:rPr>
        <w:t>2024 г.</w:t>
      </w: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rsidP="00C629FC">
      <w:pPr>
        <w:tabs>
          <w:tab w:val="left" w:pos="708"/>
          <w:tab w:val="center" w:pos="4153"/>
          <w:tab w:val="right" w:pos="8306"/>
        </w:tabs>
        <w:spacing w:after="0" w:line="240" w:lineRule="auto"/>
        <w:rPr>
          <w:rFonts w:ascii="Times New Roman" w:eastAsia="Calibri" w:hAnsi="Times New Roman" w:cs="Times New Roman"/>
          <w:lang w:val="ru-RU" w:eastAsia="ar-SA"/>
        </w:rPr>
      </w:pPr>
    </w:p>
    <w:p w:rsidR="00C01AA2" w:rsidRDefault="00C629FC" w:rsidP="00C629FC">
      <w:pPr>
        <w:tabs>
          <w:tab w:val="left" w:pos="708"/>
          <w:tab w:val="center" w:pos="4153"/>
          <w:tab w:val="right" w:pos="8306"/>
        </w:tabs>
        <w:spacing w:after="0" w:line="240" w:lineRule="auto"/>
        <w:jc w:val="center"/>
        <w:rPr>
          <w:rFonts w:ascii="Times New Roman" w:eastAsia="Calibri" w:hAnsi="Times New Roman" w:cs="Times New Roman"/>
          <w:lang w:val="ru-RU" w:eastAsia="ar-SA"/>
        </w:rPr>
      </w:pPr>
      <w:r w:rsidRPr="00C629FC">
        <w:rPr>
          <w:rFonts w:ascii="Times New Roman" w:eastAsia="Calibri" w:hAnsi="Times New Roman" w:cs="Times New Roman"/>
          <w:sz w:val="24"/>
          <w:szCs w:val="24"/>
          <w:lang w:val="ru-RU" w:eastAsia="ar-SA"/>
        </w:rPr>
        <w:t>Луганск</w:t>
      </w:r>
      <w:r>
        <w:rPr>
          <w:rFonts w:ascii="Times New Roman" w:eastAsia="Calibri" w:hAnsi="Times New Roman" w:cs="Times New Roman"/>
          <w:lang w:val="ru-RU" w:eastAsia="ar-SA"/>
        </w:rPr>
        <w:t xml:space="preserve"> </w:t>
      </w:r>
      <w:r w:rsidR="00F64250">
        <w:rPr>
          <w:rFonts w:ascii="Times New Roman" w:eastAsia="Calibri" w:hAnsi="Times New Roman" w:cs="Times New Roman"/>
          <w:lang w:val="ru-RU" w:eastAsia="ar-SA"/>
        </w:rPr>
        <w:t>2024</w:t>
      </w:r>
    </w:p>
    <w:p w:rsidR="002D53A8" w:rsidRDefault="00C629F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C629FC">
        <w:rPr>
          <w:rFonts w:ascii="Times New Roman" w:eastAsia="Times New Roman" w:hAnsi="Times New Roman" w:cs="Times New Roman"/>
          <w:sz w:val="24"/>
          <w:szCs w:val="24"/>
          <w:lang w:eastAsia="ar-SA"/>
        </w:rPr>
        <w:lastRenderedPageBreak/>
        <w:t>Рабочая программа составлена на основании учебного плана с учетом требований ОПОП и ФГОС ВО направления подготовки 50.03.02 Изящные искусства утвержденного приказом Министерства образования и науки Российской Федерации от 08.06.2017 г. № 517.</w:t>
      </w:r>
      <w:r w:rsidR="009F2BE1">
        <w:rPr>
          <w:rFonts w:ascii="Times New Roman" w:eastAsia="Times New Roman" w:hAnsi="Times New Roman" w:cs="Times New Roman"/>
          <w:sz w:val="24"/>
          <w:szCs w:val="24"/>
          <w:lang w:val="ru-RU" w:eastAsia="ar-SA"/>
        </w:rPr>
        <w:t xml:space="preserve"> </w:t>
      </w:r>
    </w:p>
    <w:p w:rsidR="002D53A8" w:rsidRDefault="002D53A8">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white"/>
          <w:lang w:eastAsia="ar-SA"/>
        </w:rPr>
      </w:pPr>
    </w:p>
    <w:p w:rsidR="002D53A8" w:rsidRDefault="009F2BE1">
      <w:pPr>
        <w:tabs>
          <w:tab w:val="left" w:pos="708"/>
          <w:tab w:val="center" w:pos="4153"/>
          <w:tab w:val="right" w:pos="8306"/>
        </w:tabs>
        <w:spacing w:after="0" w:line="240" w:lineRule="auto"/>
        <w:jc w:val="both"/>
        <w:rPr>
          <w:highlight w:val="white"/>
        </w:rPr>
      </w:pPr>
      <w:r>
        <w:rPr>
          <w:rFonts w:ascii="Times New Roman" w:eastAsia="Times New Roman" w:hAnsi="Times New Roman" w:cs="Times New Roman"/>
          <w:sz w:val="24"/>
          <w:szCs w:val="24"/>
          <w:shd w:val="clear" w:color="auto" w:fill="FFFFFF"/>
          <w:lang w:eastAsia="ar-SA"/>
        </w:rPr>
        <w:t>Программу разработал Д. А. Левченков</w:t>
      </w:r>
      <w:r w:rsidR="00C629FC">
        <w:rPr>
          <w:rFonts w:ascii="Times New Roman" w:eastAsia="Times New Roman" w:hAnsi="Times New Roman" w:cs="Times New Roman"/>
          <w:sz w:val="24"/>
          <w:szCs w:val="24"/>
          <w:shd w:val="clear" w:color="auto" w:fill="FFFFFF"/>
          <w:lang w:val="ru-RU" w:eastAsia="ar-SA"/>
        </w:rPr>
        <w:t>,</w:t>
      </w:r>
      <w:r>
        <w:rPr>
          <w:rFonts w:ascii="Times New Roman" w:eastAsia="Times New Roman" w:hAnsi="Times New Roman" w:cs="Times New Roman"/>
          <w:sz w:val="24"/>
          <w:szCs w:val="24"/>
          <w:shd w:val="clear" w:color="auto" w:fill="FFFFFF"/>
          <w:lang w:eastAsia="ar-SA"/>
        </w:rPr>
        <w:t xml:space="preserve"> доцент кафедры станковой живописи</w:t>
      </w:r>
    </w:p>
    <w:p w:rsidR="002D53A8" w:rsidRDefault="002D53A8">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white"/>
          <w:lang w:eastAsia="ar-SA"/>
        </w:rPr>
      </w:pPr>
    </w:p>
    <w:p w:rsidR="00C629FC" w:rsidRPr="00C629FC" w:rsidRDefault="00C629FC" w:rsidP="00C629F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C629FC">
        <w:rPr>
          <w:rFonts w:ascii="Times New Roman" w:eastAsia="Times New Roman" w:hAnsi="Times New Roman" w:cs="Times New Roman"/>
          <w:sz w:val="24"/>
          <w:szCs w:val="24"/>
          <w:lang w:val="ru-RU" w:eastAsia="ar-SA"/>
        </w:rPr>
        <w:t>Рассмотрено на заседании кафедры станковой живописи (Академия Матусовского)</w:t>
      </w:r>
    </w:p>
    <w:p w:rsidR="00C629FC" w:rsidRPr="00C629FC" w:rsidRDefault="00C629FC" w:rsidP="00C629F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C629FC" w:rsidRPr="00C629FC" w:rsidRDefault="00C629FC" w:rsidP="00C629F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C629FC">
        <w:rPr>
          <w:rFonts w:ascii="Times New Roman" w:eastAsia="Times New Roman" w:hAnsi="Times New Roman" w:cs="Times New Roman"/>
          <w:sz w:val="24"/>
          <w:szCs w:val="24"/>
          <w:lang w:val="ru-RU" w:eastAsia="ar-SA"/>
        </w:rPr>
        <w:t xml:space="preserve">Протокол № 1 от 26.08.2024 г. </w:t>
      </w:r>
    </w:p>
    <w:p w:rsidR="00C629FC" w:rsidRPr="00C629FC" w:rsidRDefault="00C629FC" w:rsidP="00C629F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C629FC" w:rsidRPr="00C629FC" w:rsidRDefault="00C629FC" w:rsidP="00C629F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C01AA2" w:rsidRPr="00C01AA2" w:rsidRDefault="00C629FC" w:rsidP="00C629F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C629FC">
        <w:rPr>
          <w:rFonts w:ascii="Times New Roman" w:eastAsia="Times New Roman" w:hAnsi="Times New Roman" w:cs="Times New Roman"/>
          <w:sz w:val="24"/>
          <w:szCs w:val="24"/>
          <w:lang w:val="ru-RU" w:eastAsia="ar-SA"/>
        </w:rPr>
        <w:t xml:space="preserve">Заведующий кафедрой        </w:t>
      </w:r>
      <w:r w:rsidRPr="00C629FC">
        <w:rPr>
          <w:rFonts w:ascii="Times New Roman" w:eastAsia="Times New Roman" w:hAnsi="Times New Roman" w:cs="Times New Roman"/>
          <w:sz w:val="24"/>
          <w:szCs w:val="24"/>
          <w:lang w:val="ru-RU" w:eastAsia="ar-SA"/>
        </w:rPr>
        <w:tab/>
      </w:r>
      <w:r w:rsidRPr="00C629FC">
        <w:rPr>
          <w:rFonts w:ascii="Times New Roman" w:eastAsia="Times New Roman" w:hAnsi="Times New Roman" w:cs="Times New Roman"/>
          <w:sz w:val="24"/>
          <w:szCs w:val="24"/>
          <w:lang w:val="ru-RU" w:eastAsia="ar-SA"/>
        </w:rPr>
        <w:tab/>
        <w:t xml:space="preserve">                                               О. Н. Безуглый</w:t>
      </w:r>
    </w:p>
    <w:p w:rsidR="002D53A8" w:rsidRDefault="009F2BE1">
      <w:pPr>
        <w:ind w:firstLine="708"/>
        <w:rPr>
          <w:rFonts w:ascii="Times New Roman" w:hAnsi="Times New Roman" w:cs="Times New Roman"/>
          <w:szCs w:val="28"/>
        </w:rPr>
      </w:pPr>
      <w:r>
        <w:br w:type="page"/>
      </w:r>
    </w:p>
    <w:p w:rsidR="002D53A8" w:rsidRPr="00C629FC" w:rsidRDefault="009F2BE1" w:rsidP="00C629FC">
      <w:pPr>
        <w:numPr>
          <w:ilvl w:val="0"/>
          <w:numId w:val="15"/>
        </w:numPr>
        <w:spacing w:after="0" w:line="240" w:lineRule="auto"/>
        <w:ind w:left="0"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ПОЯСНИТЕЛЬНАЯ ЗАПИСКА</w:t>
      </w:r>
    </w:p>
    <w:p w:rsidR="002D53A8" w:rsidRDefault="009F2BE1">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Дисциплина </w:t>
      </w:r>
      <w:r>
        <w:rPr>
          <w:rFonts w:ascii="Times New Roman" w:eastAsia="Times New Roman" w:hAnsi="Times New Roman" w:cs="Times New Roman"/>
          <w:sz w:val="24"/>
          <w:szCs w:val="24"/>
          <w:shd w:val="clear" w:color="auto" w:fill="FFFFFF"/>
          <w:lang w:eastAsia="ar-SA"/>
        </w:rPr>
        <w:t xml:space="preserve">«Пластическая анатомия» </w:t>
      </w:r>
      <w:r w:rsidR="00C629FC" w:rsidRPr="00C629FC">
        <w:rPr>
          <w:rFonts w:ascii="Times New Roman" w:eastAsia="Times New Roman" w:hAnsi="Times New Roman" w:cs="Times New Roman"/>
          <w:sz w:val="24"/>
          <w:szCs w:val="24"/>
          <w:shd w:val="clear" w:color="auto" w:fill="FFFFFF"/>
          <w:lang w:val="ru-RU" w:eastAsia="ar-SA"/>
        </w:rPr>
        <w:t xml:space="preserve">входит в часть, формируемую участниками образовательных отношений, </w:t>
      </w:r>
      <w:r>
        <w:rPr>
          <w:rFonts w:ascii="Times New Roman" w:eastAsia="Times New Roman" w:hAnsi="Times New Roman" w:cs="Times New Roman"/>
          <w:sz w:val="24"/>
          <w:szCs w:val="24"/>
          <w:shd w:val="clear" w:color="auto" w:fill="FFFFFF"/>
          <w:lang w:eastAsia="ar-SA"/>
        </w:rPr>
        <w:t>и адресована студентам 1, курса (</w:t>
      </w:r>
      <w:r>
        <w:rPr>
          <w:rFonts w:ascii="Times New Roman" w:eastAsia="Times New Roman" w:hAnsi="Times New Roman" w:cs="Times New Roman"/>
          <w:sz w:val="24"/>
          <w:szCs w:val="24"/>
          <w:shd w:val="clear" w:color="auto" w:fill="FFFFFF"/>
          <w:lang w:val="ru-RU" w:eastAsia="ar-SA"/>
        </w:rPr>
        <w:t>1,2 семестр</w:t>
      </w:r>
      <w:r>
        <w:rPr>
          <w:rFonts w:ascii="Times New Roman" w:eastAsia="Times New Roman" w:hAnsi="Times New Roman" w:cs="Times New Roman"/>
          <w:sz w:val="24"/>
          <w:szCs w:val="24"/>
          <w:shd w:val="clear" w:color="auto" w:fill="FFFFFF"/>
          <w:lang w:eastAsia="ar-SA"/>
        </w:rPr>
        <w:t>) направления подготовки</w:t>
      </w:r>
      <w:r w:rsidR="00C01AA2">
        <w:rPr>
          <w:rFonts w:ascii="Times New Roman" w:eastAsia="Times New Roman" w:hAnsi="Times New Roman" w:cs="Times New Roman"/>
          <w:sz w:val="24"/>
          <w:szCs w:val="24"/>
          <w:shd w:val="clear" w:color="auto" w:fill="FFFFFF"/>
          <w:lang w:val="ru-RU" w:eastAsia="ar-SA"/>
        </w:rPr>
        <w:t xml:space="preserve"> </w:t>
      </w:r>
      <w:r w:rsidR="00C629FC" w:rsidRPr="00C629FC">
        <w:rPr>
          <w:rFonts w:ascii="Times New Roman" w:eastAsia="Times New Roman" w:hAnsi="Times New Roman" w:cs="Times New Roman"/>
          <w:sz w:val="24"/>
          <w:szCs w:val="24"/>
          <w:shd w:val="clear" w:color="auto" w:fill="FFFFFF"/>
          <w:lang w:val="ru-RU" w:eastAsia="ar-SA"/>
        </w:rPr>
        <w:t>50.03.02 Изящные искусства, профиль «Художественно-историческая живопись, иконописание» Академии Матусовского</w:t>
      </w:r>
      <w:r>
        <w:rPr>
          <w:rFonts w:ascii="Times New Roman" w:eastAsia="Times New Roman" w:hAnsi="Times New Roman" w:cs="Times New Roman"/>
          <w:sz w:val="24"/>
          <w:szCs w:val="24"/>
          <w:shd w:val="clear" w:color="auto" w:fill="FFFFFF"/>
          <w:lang w:eastAsia="ar-SA"/>
        </w:rPr>
        <w:t>. Дисциплина реализуется кафедрой станковой живописи.</w:t>
      </w:r>
    </w:p>
    <w:p w:rsidR="002D53A8" w:rsidRDefault="009F2BE1">
      <w:pPr>
        <w:spacing w:after="0" w:line="240" w:lineRule="auto"/>
        <w:ind w:firstLine="709"/>
        <w:jc w:val="both"/>
        <w:rPr>
          <w:highlight w:val="white"/>
        </w:rPr>
      </w:pPr>
      <w:r>
        <w:rPr>
          <w:rFonts w:ascii="Times New Roman" w:eastAsia="Times New Roman" w:hAnsi="Times New Roman" w:cs="Times New Roman"/>
          <w:sz w:val="24"/>
          <w:szCs w:val="24"/>
          <w:shd w:val="clear" w:color="auto" w:fill="FFFFFF"/>
          <w:lang w:eastAsia="ar-SA"/>
        </w:rPr>
        <w:t>Дисциплина имеет предшествующие логические и содержательно-методические связи с широким спектром дисциплин социально-культурного и профессионального направлений. Данный курс изучает строение человеческого тела с точки зрения его внешних форм и пропорций. Он сочетает в себе теоретические занятия с практическими, включая рисование с натуры, анализ анатомических моделей и изучение произведений искусства. Целью является развитие у студентов глубокого понимания строения человеческого тела и способности точно передавать его формы и пропорции в художественных работах.</w:t>
      </w:r>
    </w:p>
    <w:p w:rsidR="002D53A8" w:rsidRDefault="009F2BE1">
      <w:pPr>
        <w:spacing w:after="0" w:line="240" w:lineRule="auto"/>
        <w:ind w:firstLine="709"/>
        <w:jc w:val="both"/>
        <w:rPr>
          <w:highlight w:val="white"/>
        </w:rPr>
      </w:pPr>
      <w:r>
        <w:rPr>
          <w:rFonts w:ascii="Times New Roman" w:eastAsia="Times New Roman" w:hAnsi="Times New Roman" w:cs="Times New Roman"/>
          <w:sz w:val="24"/>
          <w:szCs w:val="24"/>
          <w:shd w:val="clear" w:color="auto" w:fill="FFFFFF"/>
          <w:lang w:eastAsia="ar-SA"/>
        </w:rPr>
        <w:t>Предметом изучения учебной дисциплины являются пропорции человеческого тела, зависимость внешних форм тела от их внутреннего строения и изменений, которые возникают в результате движения.</w:t>
      </w:r>
    </w:p>
    <w:p w:rsidR="002D53A8" w:rsidRDefault="009F2BE1">
      <w:pPr>
        <w:spacing w:after="0" w:line="240" w:lineRule="auto"/>
        <w:ind w:firstLine="709"/>
        <w:jc w:val="both"/>
        <w:rPr>
          <w:highlight w:val="white"/>
        </w:rPr>
      </w:pPr>
      <w:r>
        <w:rPr>
          <w:rFonts w:ascii="Times New Roman" w:eastAsia="Times New Roman" w:hAnsi="Times New Roman" w:cs="Times New Roman"/>
          <w:sz w:val="24"/>
          <w:szCs w:val="24"/>
          <w:shd w:val="clear" w:color="auto" w:fill="FFFFFF"/>
          <w:lang w:eastAsia="ar-SA"/>
        </w:rPr>
        <w:t xml:space="preserve">Программой дисциплины предусмотрены следующие виды контроля: текущий контроль успеваемости в форме: </w:t>
      </w:r>
    </w:p>
    <w:p w:rsidR="002D53A8" w:rsidRDefault="009F2BE1">
      <w:pPr>
        <w:spacing w:after="0" w:line="240" w:lineRule="auto"/>
        <w:ind w:firstLine="709"/>
        <w:jc w:val="both"/>
        <w:rPr>
          <w:highlight w:val="white"/>
        </w:rPr>
      </w:pPr>
      <w:r>
        <w:rPr>
          <w:rFonts w:ascii="Times New Roman" w:eastAsia="Times New Roman" w:hAnsi="Times New Roman" w:cs="Times New Roman"/>
          <w:sz w:val="24"/>
          <w:szCs w:val="24"/>
          <w:shd w:val="clear" w:color="auto" w:fill="FFFFFF"/>
          <w:lang w:eastAsia="ar-SA"/>
        </w:rPr>
        <w:t>Просмотра и анализа практических работ студентов.</w:t>
      </w:r>
    </w:p>
    <w:p w:rsidR="002D53A8" w:rsidRDefault="009F2BE1">
      <w:pPr>
        <w:spacing w:after="0" w:line="240" w:lineRule="auto"/>
        <w:ind w:firstLine="709"/>
        <w:jc w:val="both"/>
        <w:rPr>
          <w:highlight w:val="white"/>
        </w:rPr>
      </w:pPr>
      <w:r>
        <w:rPr>
          <w:rFonts w:ascii="Times New Roman" w:eastAsia="Times New Roman" w:hAnsi="Times New Roman" w:cs="Times New Roman"/>
          <w:sz w:val="24"/>
          <w:szCs w:val="24"/>
          <w:shd w:val="clear" w:color="auto" w:fill="FFFFFF"/>
          <w:lang w:eastAsia="ar-SA"/>
        </w:rPr>
        <w:t xml:space="preserve">И итоговый контроль в форме </w:t>
      </w:r>
      <w:r>
        <w:rPr>
          <w:rFonts w:ascii="Times New Roman" w:eastAsia="Times New Roman" w:hAnsi="Times New Roman" w:cs="Times New Roman"/>
          <w:sz w:val="24"/>
          <w:szCs w:val="24"/>
          <w:shd w:val="clear" w:color="auto" w:fill="FFFFFF"/>
          <w:lang w:val="ru-RU" w:eastAsia="ar-SA"/>
        </w:rPr>
        <w:t>экзамена</w:t>
      </w:r>
      <w:r>
        <w:rPr>
          <w:rFonts w:ascii="Times New Roman" w:eastAsia="Times New Roman" w:hAnsi="Times New Roman" w:cs="Times New Roman"/>
          <w:sz w:val="24"/>
          <w:szCs w:val="24"/>
          <w:shd w:val="clear" w:color="auto" w:fill="FFFFFF"/>
          <w:lang w:eastAsia="ar-SA"/>
        </w:rPr>
        <w:t>.</w:t>
      </w:r>
    </w:p>
    <w:p w:rsidR="002D53A8" w:rsidRDefault="009F2BE1">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shd w:val="clear" w:color="auto" w:fill="FFFFFF"/>
          <w:lang w:eastAsia="ar-SA"/>
        </w:rPr>
        <w:t>Общая трудоемкость освоения дисциплины составляет 4 зачетных единицы, 144</w:t>
      </w:r>
      <w:r>
        <w:rPr>
          <w:rFonts w:ascii="Times New Roman" w:eastAsia="Times New Roman" w:hAnsi="Times New Roman" w:cs="Times New Roman"/>
          <w:sz w:val="24"/>
          <w:szCs w:val="24"/>
          <w:highlight w:val="yellow"/>
          <w:lang w:eastAsia="ar-SA"/>
        </w:rPr>
        <w:t xml:space="preserve"> </w:t>
      </w:r>
      <w:r>
        <w:rPr>
          <w:rFonts w:ascii="Times New Roman" w:eastAsia="Times New Roman" w:hAnsi="Times New Roman" w:cs="Times New Roman"/>
          <w:sz w:val="24"/>
          <w:szCs w:val="24"/>
          <w:shd w:val="clear" w:color="auto" w:fill="FFFFFF"/>
          <w:lang w:eastAsia="ar-SA"/>
        </w:rPr>
        <w:t xml:space="preserve">часов. </w:t>
      </w:r>
      <w:r>
        <w:rPr>
          <w:rFonts w:ascii="Times New Roman" w:eastAsia="Times New Roman" w:hAnsi="Times New Roman" w:cs="Times New Roman"/>
          <w:sz w:val="24"/>
          <w:szCs w:val="24"/>
          <w:shd w:val="clear" w:color="auto" w:fill="FFFFFF"/>
          <w:lang w:val="ru-RU" w:eastAsia="ar-SA"/>
        </w:rPr>
        <w:t xml:space="preserve">Программой дисциплины предусмотрены для очной формы обучения практические </w:t>
      </w:r>
      <w:r w:rsidR="00C01AA2">
        <w:rPr>
          <w:rFonts w:ascii="Times New Roman" w:eastAsia="Times New Roman" w:hAnsi="Times New Roman" w:cs="Times New Roman"/>
          <w:sz w:val="24"/>
          <w:szCs w:val="24"/>
          <w:shd w:val="clear" w:color="auto" w:fill="FFFFFF"/>
          <w:lang w:val="ru-RU" w:eastAsia="ar-SA"/>
        </w:rPr>
        <w:t>занятия –</w:t>
      </w:r>
      <w:r>
        <w:rPr>
          <w:rFonts w:ascii="Times New Roman" w:eastAsia="Times New Roman" w:hAnsi="Times New Roman" w:cs="Times New Roman"/>
          <w:sz w:val="24"/>
          <w:szCs w:val="24"/>
          <w:shd w:val="clear" w:color="auto" w:fill="FFFFFF"/>
          <w:lang w:val="ru-RU" w:eastAsia="ar-SA"/>
        </w:rPr>
        <w:t xml:space="preserve"> 30 часов в 1 семестре, 40 часов в 2 семестре, самостоятельная </w:t>
      </w:r>
      <w:r w:rsidR="00C01AA2">
        <w:rPr>
          <w:rFonts w:ascii="Times New Roman" w:eastAsia="Times New Roman" w:hAnsi="Times New Roman" w:cs="Times New Roman"/>
          <w:sz w:val="24"/>
          <w:szCs w:val="24"/>
          <w:shd w:val="clear" w:color="auto" w:fill="FFFFFF"/>
          <w:lang w:val="ru-RU" w:eastAsia="ar-SA"/>
        </w:rPr>
        <w:t>работа –</w:t>
      </w:r>
      <w:r>
        <w:rPr>
          <w:rFonts w:ascii="Times New Roman" w:eastAsia="Times New Roman" w:hAnsi="Times New Roman" w:cs="Times New Roman"/>
          <w:sz w:val="24"/>
          <w:szCs w:val="24"/>
          <w:shd w:val="clear" w:color="auto" w:fill="FFFFFF"/>
          <w:lang w:val="ru-RU" w:eastAsia="ar-SA"/>
        </w:rPr>
        <w:t xml:space="preserve"> 24 часов в 1 семестре, 32 часа в 2 семестре. </w:t>
      </w:r>
    </w:p>
    <w:p w:rsidR="002D53A8" w:rsidRDefault="002D53A8">
      <w:pPr>
        <w:spacing w:after="0" w:line="240" w:lineRule="auto"/>
        <w:jc w:val="both"/>
      </w:pPr>
    </w:p>
    <w:p w:rsidR="002D53A8" w:rsidRDefault="002D53A8">
      <w:pPr>
        <w:spacing w:after="0" w:line="240" w:lineRule="auto"/>
        <w:ind w:firstLine="720"/>
        <w:jc w:val="both"/>
        <w:rPr>
          <w:rFonts w:ascii="Times New Roman" w:hAnsi="Times New Roman" w:cs="Times New Roman"/>
          <w:sz w:val="24"/>
        </w:rPr>
      </w:pPr>
    </w:p>
    <w:p w:rsidR="002D53A8" w:rsidRDefault="009F2BE1">
      <w:pPr>
        <w:numPr>
          <w:ilvl w:val="0"/>
          <w:numId w:val="16"/>
        </w:numPr>
        <w:spacing w:after="0" w:line="240" w:lineRule="auto"/>
        <w:ind w:left="0"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ЦЕЛЬ И ЗАДАЧИ ИЗУЧЕНИЯ ДИСЦИПЛИНЫ</w:t>
      </w:r>
    </w:p>
    <w:p w:rsidR="002D53A8" w:rsidRDefault="009F2BE1">
      <w:pPr>
        <w:spacing w:after="0" w:line="240" w:lineRule="auto"/>
        <w:ind w:firstLine="567"/>
        <w:jc w:val="both"/>
        <w:rPr>
          <w:highlight w:val="white"/>
        </w:rPr>
      </w:pPr>
      <w:r>
        <w:rPr>
          <w:rFonts w:ascii="Times New Roman" w:hAnsi="Times New Roman" w:cs="Times New Roman"/>
          <w:b/>
          <w:sz w:val="24"/>
          <w:szCs w:val="24"/>
          <w:shd w:val="clear" w:color="auto" w:fill="FFFFFF"/>
        </w:rPr>
        <w:t>Цель преподавания дисциплины:</w:t>
      </w:r>
      <w:r>
        <w:rPr>
          <w:rFonts w:ascii="Times New Roman" w:hAnsi="Times New Roman" w:cs="Times New Roman"/>
          <w:sz w:val="24"/>
          <w:szCs w:val="24"/>
          <w:shd w:val="clear" w:color="auto" w:fill="FFFFFF"/>
        </w:rPr>
        <w:t xml:space="preserve">  практическая и теоретическая подготовка студента к профессиональной работе, понимание места и роли пластической анатомии в системе профессиональных знаний, овладение студентами грамотным построением фигуры человека, применение теоретических знаний в практике изобразительного искусства.</w:t>
      </w:r>
    </w:p>
    <w:p w:rsidR="002D53A8" w:rsidRDefault="009F2BE1">
      <w:pPr>
        <w:spacing w:after="0" w:line="240" w:lineRule="auto"/>
        <w:ind w:firstLine="709"/>
        <w:jc w:val="both"/>
        <w:rPr>
          <w:highlight w:val="white"/>
        </w:rPr>
      </w:pPr>
      <w:r>
        <w:rPr>
          <w:rFonts w:ascii="Times New Roman" w:hAnsi="Times New Roman" w:cs="Times New Roman"/>
          <w:b/>
          <w:sz w:val="24"/>
          <w:szCs w:val="24"/>
          <w:shd w:val="clear" w:color="auto" w:fill="FFFFFF"/>
        </w:rPr>
        <w:t>Задачи изучения дисциплины</w:t>
      </w:r>
      <w:r>
        <w:rPr>
          <w:rFonts w:ascii="Times New Roman" w:hAnsi="Times New Roman" w:cs="Times New Roman"/>
          <w:sz w:val="24"/>
          <w:szCs w:val="24"/>
          <w:shd w:val="clear" w:color="auto" w:fill="FFFFFF"/>
        </w:rPr>
        <w:t xml:space="preserve">: </w:t>
      </w:r>
    </w:p>
    <w:p w:rsidR="002D53A8" w:rsidRDefault="009F2BE1">
      <w:pPr>
        <w:pStyle w:val="af8"/>
        <w:numPr>
          <w:ilvl w:val="0"/>
          <w:numId w:val="1"/>
        </w:numPr>
        <w:spacing w:after="0" w:line="240" w:lineRule="auto"/>
        <w:jc w:val="both"/>
      </w:pPr>
      <w:r>
        <w:rPr>
          <w:rFonts w:ascii="Times New Roman" w:hAnsi="Times New Roman" w:cs="Times New Roman"/>
          <w:sz w:val="24"/>
          <w:szCs w:val="24"/>
          <w:shd w:val="clear" w:color="auto" w:fill="FFFFFF"/>
        </w:rPr>
        <w:t>Основными задачами изучения дисциплины «Пластическая анатомия» являются:</w:t>
      </w:r>
    </w:p>
    <w:p w:rsidR="002D53A8" w:rsidRDefault="009F2BE1">
      <w:pPr>
        <w:pStyle w:val="af8"/>
        <w:spacing w:after="0" w:line="240" w:lineRule="auto"/>
        <w:jc w:val="both"/>
      </w:pPr>
      <w:r>
        <w:rPr>
          <w:rFonts w:ascii="Times New Roman" w:hAnsi="Times New Roman" w:cs="Times New Roman"/>
          <w:sz w:val="24"/>
          <w:szCs w:val="24"/>
          <w:shd w:val="clear" w:color="auto" w:fill="FFFFFF"/>
        </w:rPr>
        <w:t>получение студентом теоретического комплекса знаний в контексте художественно-изобразительной деятельности;</w:t>
      </w:r>
    </w:p>
    <w:p w:rsidR="002D53A8" w:rsidRDefault="009F2BE1">
      <w:pPr>
        <w:pStyle w:val="af8"/>
        <w:numPr>
          <w:ilvl w:val="0"/>
          <w:numId w:val="1"/>
        </w:numPr>
        <w:spacing w:after="0" w:line="240" w:lineRule="auto"/>
        <w:jc w:val="both"/>
      </w:pPr>
      <w:r>
        <w:rPr>
          <w:rFonts w:ascii="Times New Roman" w:hAnsi="Times New Roman" w:cs="Times New Roman"/>
          <w:sz w:val="24"/>
          <w:szCs w:val="24"/>
          <w:shd w:val="clear" w:color="auto" w:fill="FFFFFF"/>
        </w:rPr>
        <w:t>овладение навыками формообразования и развитие чувства пропорций, пластики, пластического движения;</w:t>
      </w:r>
    </w:p>
    <w:p w:rsidR="002D53A8" w:rsidRDefault="009F2BE1">
      <w:pPr>
        <w:pStyle w:val="af8"/>
        <w:numPr>
          <w:ilvl w:val="0"/>
          <w:numId w:val="1"/>
        </w:numPr>
        <w:spacing w:after="0" w:line="240" w:lineRule="auto"/>
        <w:jc w:val="both"/>
      </w:pPr>
      <w:r>
        <w:rPr>
          <w:rFonts w:ascii="Times New Roman" w:hAnsi="Times New Roman" w:cs="Times New Roman"/>
          <w:sz w:val="24"/>
          <w:szCs w:val="24"/>
          <w:shd w:val="clear" w:color="auto" w:fill="FFFFFF"/>
        </w:rPr>
        <w:t>понимание зависимости внешних форм тела от их внутреннего строения и изменений, которые возникают в результате движения;</w:t>
      </w:r>
    </w:p>
    <w:p w:rsidR="002D53A8" w:rsidRDefault="009F2BE1">
      <w:pPr>
        <w:pStyle w:val="af8"/>
        <w:numPr>
          <w:ilvl w:val="0"/>
          <w:numId w:val="1"/>
        </w:numPr>
        <w:spacing w:after="0" w:line="240" w:lineRule="auto"/>
        <w:jc w:val="both"/>
      </w:pPr>
      <w:r>
        <w:rPr>
          <w:rFonts w:ascii="Times New Roman" w:hAnsi="Times New Roman" w:cs="Times New Roman"/>
          <w:sz w:val="24"/>
          <w:szCs w:val="24"/>
          <w:shd w:val="clear" w:color="auto" w:fill="FFFFFF"/>
        </w:rPr>
        <w:t>формирование практических навыков убедительного изображения человеческой фигуры.</w:t>
      </w:r>
      <w:r>
        <w:br w:type="page"/>
      </w:r>
    </w:p>
    <w:p w:rsidR="002D53A8" w:rsidRDefault="009F2BE1">
      <w:pPr>
        <w:pStyle w:val="af8"/>
        <w:numPr>
          <w:ilvl w:val="0"/>
          <w:numId w:val="17"/>
        </w:numPr>
        <w:spacing w:after="0" w:line="240" w:lineRule="auto"/>
        <w:ind w:right="-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 МЕСТО ДИСЦИПЛИНЫ В СТРУКТУРЕ ООП ВО</w:t>
      </w:r>
    </w:p>
    <w:p w:rsidR="002D53A8" w:rsidRDefault="009F2BE1">
      <w:pPr>
        <w:tabs>
          <w:tab w:val="left" w:pos="108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Курс входит </w:t>
      </w:r>
      <w:r>
        <w:rPr>
          <w:rFonts w:ascii="Times New Roman" w:hAnsi="Times New Roman" w:cs="Times New Roman"/>
          <w:sz w:val="24"/>
          <w:lang w:val="ru-RU"/>
        </w:rPr>
        <w:t xml:space="preserve">в </w:t>
      </w:r>
      <w:r>
        <w:rPr>
          <w:rFonts w:ascii="Times New Roman" w:hAnsi="Times New Roman" w:cs="Times New Roman"/>
          <w:sz w:val="24"/>
          <w:shd w:val="clear" w:color="auto" w:fill="FFFFFF"/>
          <w:lang w:val="ru-RU"/>
        </w:rPr>
        <w:t>б</w:t>
      </w:r>
      <w:r>
        <w:rPr>
          <w:rFonts w:ascii="Times New Roman" w:eastAsia="Times New Roman" w:hAnsi="Times New Roman" w:cs="Times New Roman"/>
          <w:sz w:val="24"/>
          <w:szCs w:val="24"/>
          <w:shd w:val="clear" w:color="auto" w:fill="FFFFFF"/>
          <w:lang w:val="ru-RU" w:eastAsia="ar-SA"/>
        </w:rPr>
        <w:t xml:space="preserve">лок дисциплин формируемых участниками образовательного процесса по направления подготовки </w:t>
      </w:r>
      <w:r w:rsidR="00F56B57" w:rsidRPr="00C629FC">
        <w:rPr>
          <w:rFonts w:ascii="Times New Roman" w:eastAsia="Times New Roman" w:hAnsi="Times New Roman" w:cs="Times New Roman"/>
          <w:sz w:val="24"/>
          <w:szCs w:val="24"/>
          <w:shd w:val="clear" w:color="auto" w:fill="FFFFFF"/>
          <w:lang w:val="ru-RU" w:eastAsia="ar-SA"/>
        </w:rPr>
        <w:t>50.03.02 Изящные искусства, профиль «Художественно-историческая живопись, иконописание»</w:t>
      </w:r>
      <w:r w:rsidR="00AC5849" w:rsidRPr="00AC5849">
        <w:rPr>
          <w:rFonts w:ascii="Times New Roman" w:eastAsia="Times New Roman" w:hAnsi="Times New Roman" w:cs="Times New Roman"/>
          <w:bCs/>
          <w:sz w:val="24"/>
          <w:szCs w:val="24"/>
          <w:shd w:val="clear" w:color="auto" w:fill="FFFFFF"/>
          <w:lang w:val="ru-RU" w:eastAsia="ar-SA"/>
        </w:rPr>
        <w:t>.</w:t>
      </w:r>
    </w:p>
    <w:p w:rsidR="002D53A8" w:rsidRDefault="009F2BE1">
      <w:pPr>
        <w:tabs>
          <w:tab w:val="left" w:pos="1080"/>
        </w:tabs>
        <w:spacing w:after="0" w:line="240" w:lineRule="auto"/>
        <w:ind w:firstLine="709"/>
        <w:jc w:val="both"/>
        <w:rPr>
          <w:highlight w:val="white"/>
        </w:rPr>
      </w:pPr>
      <w:r>
        <w:rPr>
          <w:rFonts w:ascii="Times New Roman" w:hAnsi="Times New Roman" w:cs="Times New Roman"/>
          <w:sz w:val="24"/>
          <w:szCs w:val="24"/>
          <w:shd w:val="clear" w:color="auto" w:fill="FFFFFF"/>
        </w:rPr>
        <w:t>Является основой для изучения следующих дисциплин: «Академический рисунок» ,«Академическая живопись».</w:t>
      </w:r>
    </w:p>
    <w:p w:rsidR="002D53A8" w:rsidRDefault="002D53A8">
      <w:pPr>
        <w:tabs>
          <w:tab w:val="left" w:pos="1080"/>
        </w:tabs>
        <w:spacing w:after="0" w:line="240" w:lineRule="auto"/>
        <w:ind w:firstLine="709"/>
        <w:jc w:val="both"/>
        <w:rPr>
          <w:rFonts w:ascii="Times New Roman" w:hAnsi="Times New Roman" w:cs="Times New Roman"/>
          <w:sz w:val="24"/>
          <w:szCs w:val="24"/>
          <w:highlight w:val="white"/>
        </w:rPr>
      </w:pPr>
    </w:p>
    <w:p w:rsidR="002D53A8" w:rsidRDefault="009F2BE1">
      <w:pPr>
        <w:pStyle w:val="af8"/>
        <w:numPr>
          <w:ilvl w:val="0"/>
          <w:numId w:val="18"/>
        </w:numPr>
        <w:jc w:val="center"/>
        <w:rPr>
          <w:rFonts w:ascii="Times New Roman" w:hAnsi="Times New Roman" w:cs="Times New Roman"/>
          <w:b/>
          <w:sz w:val="24"/>
          <w:szCs w:val="24"/>
        </w:rPr>
      </w:pPr>
      <w:r>
        <w:rPr>
          <w:rFonts w:ascii="Times New Roman" w:hAnsi="Times New Roman" w:cs="Times New Roman"/>
          <w:b/>
          <w:sz w:val="24"/>
          <w:szCs w:val="24"/>
        </w:rPr>
        <w:t>ТРЕБОВАНИЯ К РЕЗУЛЬТАТАМ ОСВОЕНИЯ ДИСЦИПЛИНЫ</w:t>
      </w:r>
    </w:p>
    <w:p w:rsidR="002D53A8" w:rsidRDefault="009F2BE1">
      <w:pPr>
        <w:spacing w:after="0" w:line="240" w:lineRule="auto"/>
        <w:ind w:firstLine="709"/>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eastAsia="ru-RU"/>
        </w:rPr>
        <w:t xml:space="preserve">Изучение дисциплины направлено на формирование следующих компетенций в соответствии с </w:t>
      </w:r>
      <w:r>
        <w:rPr>
          <w:rFonts w:ascii="Times New Roman" w:hAnsi="Times New Roman" w:cs="Times New Roman"/>
          <w:color w:val="000000"/>
          <w:sz w:val="24"/>
          <w:szCs w:val="24"/>
          <w:lang w:val="ru-RU" w:eastAsia="ru-RU"/>
        </w:rPr>
        <w:t>Ф</w:t>
      </w:r>
      <w:r>
        <w:rPr>
          <w:rFonts w:ascii="Times New Roman" w:hAnsi="Times New Roman" w:cs="Times New Roman"/>
          <w:color w:val="000000"/>
          <w:sz w:val="24"/>
          <w:szCs w:val="24"/>
          <w:lang w:eastAsia="ru-RU"/>
        </w:rPr>
        <w:t xml:space="preserve">ГОС ВО направления подготовки </w:t>
      </w:r>
      <w:r w:rsidR="00F56B57" w:rsidRPr="00C629FC">
        <w:rPr>
          <w:rFonts w:ascii="Times New Roman" w:eastAsia="Times New Roman" w:hAnsi="Times New Roman" w:cs="Times New Roman"/>
          <w:sz w:val="24"/>
          <w:szCs w:val="24"/>
          <w:shd w:val="clear" w:color="auto" w:fill="FFFFFF"/>
          <w:lang w:val="ru-RU" w:eastAsia="ar-SA"/>
        </w:rPr>
        <w:t>50.03.02 Изящные искусства, профиль «Художественно-историческая живопись, иконописание»</w:t>
      </w:r>
      <w:r>
        <w:rPr>
          <w:rFonts w:ascii="Times New Roman" w:hAnsi="Times New Roman" w:cs="Times New Roman"/>
          <w:color w:val="000000"/>
          <w:sz w:val="24"/>
          <w:szCs w:val="24"/>
          <w:shd w:val="clear" w:color="auto" w:fill="FFFFFF"/>
        </w:rPr>
        <w:t>: ПК-1</w:t>
      </w:r>
    </w:p>
    <w:p w:rsidR="002D53A8" w:rsidRDefault="002D53A8">
      <w:pPr>
        <w:spacing w:after="0" w:line="240" w:lineRule="auto"/>
        <w:ind w:firstLine="709"/>
        <w:jc w:val="both"/>
        <w:rPr>
          <w:rFonts w:ascii="Times New Roman" w:hAnsi="Times New Roman" w:cs="Times New Roman"/>
          <w:color w:val="000000"/>
          <w:sz w:val="24"/>
          <w:szCs w:val="24"/>
          <w:lang w:val="ru-RU" w:eastAsia="ru-RU"/>
        </w:rPr>
      </w:pPr>
    </w:p>
    <w:p w:rsidR="00C01AA2" w:rsidRDefault="00C01AA2" w:rsidP="00F56B57">
      <w:pPr>
        <w:spacing w:after="0" w:line="240" w:lineRule="auto"/>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Профессиональные компетенции</w:t>
      </w:r>
      <w:r w:rsidR="009F2BE1">
        <w:rPr>
          <w:rFonts w:ascii="Times New Roman" w:hAnsi="Times New Roman" w:cs="Times New Roman"/>
          <w:b/>
          <w:sz w:val="24"/>
          <w:szCs w:val="24"/>
          <w:lang w:val="ru-RU" w:eastAsia="ru-RU"/>
        </w:rPr>
        <w:t xml:space="preserve"> (ПК):</w:t>
      </w:r>
    </w:p>
    <w:tbl>
      <w:tblPr>
        <w:tblW w:w="9924" w:type="dxa"/>
        <w:tblInd w:w="-318" w:type="dxa"/>
        <w:tblLook w:val="01E0" w:firstRow="1" w:lastRow="1" w:firstColumn="1" w:lastColumn="1" w:noHBand="0" w:noVBand="0"/>
      </w:tblPr>
      <w:tblGrid>
        <w:gridCol w:w="1661"/>
        <w:gridCol w:w="2885"/>
        <w:gridCol w:w="5378"/>
      </w:tblGrid>
      <w:tr w:rsidR="00F56B57" w:rsidRPr="00F56B57" w:rsidTr="00F56B57">
        <w:tc>
          <w:tcPr>
            <w:tcW w:w="1661" w:type="dxa"/>
            <w:tcBorders>
              <w:top w:val="single" w:sz="4" w:space="0" w:color="000000"/>
              <w:left w:val="single" w:sz="4" w:space="0" w:color="000000"/>
              <w:bottom w:val="single" w:sz="4" w:space="0" w:color="000000"/>
              <w:right w:val="single" w:sz="4" w:space="0" w:color="000000"/>
            </w:tcBorders>
            <w:vAlign w:val="center"/>
          </w:tcPr>
          <w:p w:rsidR="00F56B57" w:rsidRPr="00F56B57" w:rsidRDefault="00F56B57" w:rsidP="00F56B57">
            <w:pPr>
              <w:widowControl w:val="0"/>
              <w:spacing w:after="0" w:line="240" w:lineRule="auto"/>
              <w:jc w:val="center"/>
              <w:rPr>
                <w:b/>
                <w:highlight w:val="white"/>
              </w:rPr>
            </w:pPr>
            <w:r w:rsidRPr="00F56B57">
              <w:rPr>
                <w:rFonts w:ascii="Times New Roman" w:eastAsia="Calibri" w:hAnsi="Times New Roman" w:cs="Times New Roman"/>
                <w:b/>
                <w:sz w:val="24"/>
                <w:szCs w:val="24"/>
                <w:shd w:val="clear" w:color="auto" w:fill="FFFFFF"/>
                <w:lang w:eastAsia="ru-RU"/>
              </w:rPr>
              <w:t>№ компетенции</w:t>
            </w:r>
          </w:p>
        </w:tc>
        <w:tc>
          <w:tcPr>
            <w:tcW w:w="2885" w:type="dxa"/>
            <w:tcBorders>
              <w:top w:val="single" w:sz="4" w:space="0" w:color="000000"/>
              <w:left w:val="single" w:sz="4" w:space="0" w:color="000000"/>
              <w:bottom w:val="single" w:sz="4" w:space="0" w:color="000000"/>
              <w:right w:val="single" w:sz="4" w:space="0" w:color="000000"/>
            </w:tcBorders>
            <w:vAlign w:val="center"/>
          </w:tcPr>
          <w:p w:rsidR="00F56B57" w:rsidRPr="00F56B57" w:rsidRDefault="00F56B57" w:rsidP="00F56B57">
            <w:pPr>
              <w:widowControl w:val="0"/>
              <w:spacing w:after="0" w:line="240" w:lineRule="auto"/>
              <w:jc w:val="center"/>
              <w:rPr>
                <w:rFonts w:ascii="Times New Roman" w:eastAsia="Calibri" w:hAnsi="Times New Roman" w:cs="Times New Roman"/>
                <w:b/>
                <w:spacing w:val="-4"/>
                <w:sz w:val="24"/>
                <w:szCs w:val="24"/>
                <w:lang w:eastAsia="ru-RU"/>
              </w:rPr>
            </w:pPr>
            <w:r w:rsidRPr="00F56B57">
              <w:rPr>
                <w:rFonts w:ascii="Times New Roman" w:eastAsia="Calibri" w:hAnsi="Times New Roman" w:cs="Times New Roman"/>
                <w:b/>
                <w:spacing w:val="-4"/>
                <w:sz w:val="24"/>
                <w:szCs w:val="24"/>
                <w:lang w:eastAsia="ru-RU"/>
              </w:rPr>
              <w:t>Содержание компетенции</w:t>
            </w:r>
          </w:p>
        </w:tc>
        <w:tc>
          <w:tcPr>
            <w:tcW w:w="5378" w:type="dxa"/>
            <w:tcBorders>
              <w:top w:val="single" w:sz="4" w:space="0" w:color="000000"/>
              <w:left w:val="single" w:sz="4" w:space="0" w:color="000000"/>
              <w:bottom w:val="single" w:sz="4" w:space="0" w:color="000000"/>
              <w:right w:val="single" w:sz="4" w:space="0" w:color="000000"/>
            </w:tcBorders>
            <w:vAlign w:val="center"/>
          </w:tcPr>
          <w:p w:rsidR="00F56B57" w:rsidRPr="00F56B57" w:rsidRDefault="00F56B57" w:rsidP="00F56B57">
            <w:pPr>
              <w:widowControl w:val="0"/>
              <w:spacing w:after="0" w:line="240" w:lineRule="auto"/>
              <w:jc w:val="center"/>
              <w:rPr>
                <w:rFonts w:ascii="Times New Roman" w:eastAsia="Calibri" w:hAnsi="Times New Roman" w:cs="Times New Roman"/>
                <w:b/>
                <w:spacing w:val="-4"/>
                <w:sz w:val="24"/>
                <w:szCs w:val="24"/>
                <w:lang w:val="ru-RU" w:eastAsia="ru-RU"/>
              </w:rPr>
            </w:pPr>
            <w:r w:rsidRPr="00F56B57">
              <w:rPr>
                <w:rFonts w:ascii="Times New Roman" w:eastAsia="Calibri" w:hAnsi="Times New Roman" w:cs="Times New Roman"/>
                <w:b/>
                <w:spacing w:val="-4"/>
                <w:sz w:val="24"/>
                <w:szCs w:val="24"/>
                <w:lang w:val="ru-RU" w:eastAsia="ru-RU"/>
              </w:rPr>
              <w:t>Результат обучения</w:t>
            </w:r>
          </w:p>
        </w:tc>
      </w:tr>
      <w:tr w:rsidR="00F56B57" w:rsidTr="00F56B57">
        <w:tc>
          <w:tcPr>
            <w:tcW w:w="1661" w:type="dxa"/>
            <w:tcBorders>
              <w:top w:val="single" w:sz="4" w:space="0" w:color="000000"/>
              <w:left w:val="single" w:sz="4" w:space="0" w:color="000000"/>
              <w:bottom w:val="single" w:sz="4" w:space="0" w:color="000000"/>
              <w:right w:val="single" w:sz="4" w:space="0" w:color="000000"/>
            </w:tcBorders>
          </w:tcPr>
          <w:p w:rsidR="00F56B57" w:rsidRDefault="00F56B57">
            <w:pPr>
              <w:widowControl w:val="0"/>
              <w:spacing w:after="0" w:line="240" w:lineRule="auto"/>
              <w:jc w:val="both"/>
              <w:rPr>
                <w:highlight w:val="white"/>
              </w:rPr>
            </w:pPr>
            <w:r>
              <w:rPr>
                <w:rFonts w:ascii="Times New Roman" w:hAnsi="Times New Roman" w:cs="Times New Roman"/>
                <w:sz w:val="24"/>
                <w:szCs w:val="24"/>
                <w:shd w:val="clear" w:color="auto" w:fill="FFFFFF"/>
                <w:lang w:eastAsia="ru-RU"/>
              </w:rPr>
              <w:t>ПК-1</w:t>
            </w:r>
          </w:p>
        </w:tc>
        <w:tc>
          <w:tcPr>
            <w:tcW w:w="2885" w:type="dxa"/>
            <w:tcBorders>
              <w:top w:val="single" w:sz="4" w:space="0" w:color="000000"/>
              <w:left w:val="single" w:sz="4" w:space="0" w:color="000000"/>
              <w:bottom w:val="single" w:sz="4" w:space="0" w:color="000000"/>
              <w:right w:val="single" w:sz="4" w:space="0" w:color="000000"/>
            </w:tcBorders>
          </w:tcPr>
          <w:p w:rsidR="00F56B57" w:rsidRDefault="00F56B57">
            <w:pPr>
              <w:widowControl w:val="0"/>
              <w:shd w:val="clear" w:color="auto" w:fill="FFFFFF"/>
              <w:tabs>
                <w:tab w:val="left" w:pos="1276"/>
              </w:tabs>
              <w:spacing w:after="0" w:line="240" w:lineRule="auto"/>
              <w:jc w:val="both"/>
            </w:pPr>
            <w:r>
              <w:rPr>
                <w:rFonts w:ascii="Times New Roman" w:hAnsi="Times New Roman" w:cs="Times New Roman"/>
                <w:sz w:val="24"/>
                <w:szCs w:val="24"/>
                <w:lang w:eastAsia="ru-RU"/>
              </w:rPr>
              <w:t>Способен владеть рисунком и приемами работы, с обоснованием,</w:t>
            </w:r>
          </w:p>
          <w:p w:rsidR="00F56B57" w:rsidRDefault="00F56B57">
            <w:pPr>
              <w:widowControl w:val="0"/>
              <w:shd w:val="clear" w:color="auto" w:fill="FFFFFF"/>
              <w:tabs>
                <w:tab w:val="left" w:pos="1276"/>
              </w:tabs>
              <w:spacing w:after="0" w:line="240" w:lineRule="auto"/>
              <w:jc w:val="both"/>
            </w:pPr>
            <w:r>
              <w:rPr>
                <w:rFonts w:ascii="Times New Roman" w:hAnsi="Times New Roman" w:cs="Times New Roman"/>
                <w:sz w:val="24"/>
                <w:szCs w:val="24"/>
                <w:lang w:eastAsia="ru-RU"/>
              </w:rPr>
              <w:t>художественного замысла дизайн-проекта, в макетировании и моделировании, с цветом и цветовыми композициями</w:t>
            </w:r>
          </w:p>
        </w:tc>
        <w:tc>
          <w:tcPr>
            <w:tcW w:w="5378" w:type="dxa"/>
            <w:tcBorders>
              <w:top w:val="single" w:sz="4" w:space="0" w:color="000000"/>
              <w:left w:val="single" w:sz="4" w:space="0" w:color="000000"/>
              <w:bottom w:val="single" w:sz="4" w:space="0" w:color="000000"/>
              <w:right w:val="single" w:sz="4" w:space="0" w:color="000000"/>
            </w:tcBorders>
          </w:tcPr>
          <w:p w:rsidR="00F56B57" w:rsidRPr="00F56B57" w:rsidRDefault="00F56B57" w:rsidP="00F56B57">
            <w:pPr>
              <w:tabs>
                <w:tab w:val="left" w:pos="1134"/>
              </w:tabs>
              <w:spacing w:after="0"/>
              <w:jc w:val="both"/>
              <w:rPr>
                <w:b/>
                <w:bCs/>
                <w:i/>
              </w:rPr>
            </w:pPr>
            <w:r w:rsidRPr="00F56B57">
              <w:rPr>
                <w:rFonts w:ascii="Times New Roman" w:hAnsi="Times New Roman" w:cs="Times New Roman"/>
                <w:b/>
                <w:bCs/>
                <w:i/>
                <w:spacing w:val="2"/>
                <w:sz w:val="24"/>
                <w:szCs w:val="24"/>
              </w:rPr>
              <w:t>Знать:</w:t>
            </w:r>
          </w:p>
          <w:p w:rsidR="00F56B57" w:rsidRDefault="00F56B57" w:rsidP="00F56B57">
            <w:pPr>
              <w:tabs>
                <w:tab w:val="left" w:pos="1134"/>
              </w:tabs>
              <w:spacing w:after="0" w:line="240" w:lineRule="auto"/>
              <w:jc w:val="both"/>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анатомическое строение скелета, суставов и мышц человека;</w:t>
            </w:r>
          </w:p>
          <w:p w:rsidR="00F56B57" w:rsidRDefault="00F56B57" w:rsidP="00F56B57">
            <w:pPr>
              <w:tabs>
                <w:tab w:val="left" w:pos="1134"/>
              </w:tabs>
              <w:spacing w:after="0" w:line="240" w:lineRule="auto"/>
              <w:jc w:val="both"/>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механизмы двигательной функции человеческого тела, обусловленной его анатомическим строением;</w:t>
            </w:r>
          </w:p>
          <w:p w:rsidR="00F56B57" w:rsidRDefault="00F56B57" w:rsidP="00F56B57">
            <w:pPr>
              <w:tabs>
                <w:tab w:val="left" w:pos="1134"/>
              </w:tabs>
              <w:spacing w:after="0" w:line="240" w:lineRule="auto"/>
              <w:jc w:val="both"/>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закономерности изменения внешнего рельефа человеческого тела в состоянии покоя и движения;</w:t>
            </w:r>
          </w:p>
          <w:p w:rsidR="00F56B57" w:rsidRDefault="00F56B57" w:rsidP="00F56B57">
            <w:pPr>
              <w:tabs>
                <w:tab w:val="left" w:pos="1134"/>
              </w:tabs>
              <w:spacing w:after="0" w:line="240" w:lineRule="auto"/>
              <w:jc w:val="both"/>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закономерности равновесия и центра тяжести фигуры, ее пропорции и особенности соединения мышц и костей;</w:t>
            </w:r>
          </w:p>
          <w:p w:rsidR="00F56B57" w:rsidRPr="00F56B57" w:rsidRDefault="00F56B57" w:rsidP="00F56B57">
            <w:pPr>
              <w:tabs>
                <w:tab w:val="left" w:pos="1134"/>
              </w:tabs>
              <w:spacing w:after="0" w:line="240" w:lineRule="auto"/>
              <w:jc w:val="both"/>
              <w:rPr>
                <w:lang w:val="ru-RU"/>
              </w:rPr>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методологию построения и проработки деталей человеческой фигуры в изображении на основе знаний пластической анатомии.</w:t>
            </w:r>
          </w:p>
          <w:p w:rsidR="00F56B57" w:rsidRDefault="00F56B57" w:rsidP="00F56B57">
            <w:pPr>
              <w:tabs>
                <w:tab w:val="left" w:pos="1134"/>
              </w:tabs>
              <w:spacing w:after="0" w:line="240" w:lineRule="auto"/>
              <w:jc w:val="both"/>
            </w:pPr>
            <w:r w:rsidRPr="00F56B57">
              <w:rPr>
                <w:rFonts w:ascii="Times New Roman" w:hAnsi="Times New Roman" w:cs="Times New Roman"/>
                <w:b/>
                <w:bCs/>
                <w:i/>
                <w:spacing w:val="2"/>
                <w:sz w:val="24"/>
                <w:szCs w:val="24"/>
              </w:rPr>
              <w:t>Уметь</w:t>
            </w:r>
            <w:r>
              <w:rPr>
                <w:rFonts w:ascii="Times New Roman" w:hAnsi="Times New Roman" w:cs="Times New Roman"/>
                <w:b/>
                <w:bCs/>
                <w:spacing w:val="2"/>
                <w:sz w:val="24"/>
                <w:szCs w:val="24"/>
              </w:rPr>
              <w:t>:</w:t>
            </w:r>
          </w:p>
          <w:p w:rsidR="00F56B57" w:rsidRDefault="00F56B57" w:rsidP="00F56B57">
            <w:pPr>
              <w:tabs>
                <w:tab w:val="left" w:pos="1134"/>
              </w:tabs>
              <w:spacing w:after="0" w:line="240" w:lineRule="auto"/>
              <w:jc w:val="both"/>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 xml:space="preserve">осмысленно и убедительно изображать человеческую фигуру, опираясь на теоретические знания закономерностей внутреннего строения; </w:t>
            </w:r>
          </w:p>
          <w:p w:rsidR="00F56B57" w:rsidRDefault="00F56B57" w:rsidP="00F56B57">
            <w:pPr>
              <w:tabs>
                <w:tab w:val="left" w:pos="1134"/>
              </w:tabs>
              <w:spacing w:after="0" w:line="240" w:lineRule="auto"/>
              <w:jc w:val="both"/>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 xml:space="preserve">достоверно воссоздавать пластические связи скелета и обобщенного мышечного массива в изображении; </w:t>
            </w:r>
          </w:p>
          <w:p w:rsidR="00F56B57" w:rsidRDefault="00F56B57" w:rsidP="00F56B57">
            <w:pPr>
              <w:tabs>
                <w:tab w:val="left" w:pos="1134"/>
              </w:tabs>
              <w:spacing w:after="0" w:line="240" w:lineRule="auto"/>
              <w:jc w:val="both"/>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грамотно изображать фигуру в ракурсе и в пространственной среде с учетом пропорциональных соотношений;</w:t>
            </w:r>
          </w:p>
          <w:p w:rsidR="00F56B57" w:rsidRPr="00F56B57" w:rsidRDefault="00F56B57" w:rsidP="00F56B57">
            <w:pPr>
              <w:tabs>
                <w:tab w:val="left" w:pos="1134"/>
              </w:tabs>
              <w:spacing w:after="0" w:line="240" w:lineRule="auto"/>
              <w:jc w:val="both"/>
              <w:rPr>
                <w:lang w:val="ru-RU"/>
              </w:rPr>
            </w:pPr>
            <w:r>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rPr>
              <w:t>осуществлять сравнительный анализ анатомического строения человека и четвероногих животных и птиц.</w:t>
            </w:r>
          </w:p>
          <w:p w:rsidR="00F56B57" w:rsidRDefault="00F56B57" w:rsidP="00F56B57">
            <w:pPr>
              <w:tabs>
                <w:tab w:val="left" w:pos="1134"/>
              </w:tabs>
              <w:spacing w:after="0"/>
              <w:jc w:val="both"/>
            </w:pPr>
            <w:r w:rsidRPr="00F56B57">
              <w:rPr>
                <w:rFonts w:ascii="Times New Roman" w:hAnsi="Times New Roman" w:cs="Times New Roman"/>
                <w:b/>
                <w:bCs/>
                <w:i/>
                <w:spacing w:val="2"/>
                <w:sz w:val="24"/>
                <w:szCs w:val="24"/>
              </w:rPr>
              <w:t>Владеть</w:t>
            </w:r>
            <w:r>
              <w:rPr>
                <w:rFonts w:ascii="Times New Roman" w:hAnsi="Times New Roman" w:cs="Times New Roman"/>
                <w:b/>
                <w:bCs/>
                <w:spacing w:val="2"/>
                <w:sz w:val="24"/>
                <w:szCs w:val="24"/>
              </w:rPr>
              <w:t>:</w:t>
            </w:r>
          </w:p>
          <w:p w:rsidR="00F56B57" w:rsidRDefault="00F56B57" w:rsidP="00F56B57">
            <w:pPr>
              <w:pStyle w:val="af8"/>
              <w:shd w:val="clear" w:color="auto" w:fill="FFFFFF"/>
              <w:tabs>
                <w:tab w:val="left" w:pos="1134"/>
              </w:tabs>
              <w:spacing w:after="0" w:line="240" w:lineRule="auto"/>
              <w:ind w:left="0"/>
              <w:jc w:val="both"/>
            </w:pP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способностью определять пропорции человеческого тела</w:t>
            </w:r>
            <w:r>
              <w:rPr>
                <w:rFonts w:ascii="Times New Roman" w:eastAsia="Times New Roman" w:hAnsi="Times New Roman" w:cs="Times New Roman"/>
                <w:sz w:val="24"/>
                <w:szCs w:val="24"/>
                <w:lang w:val="ru-RU"/>
              </w:rPr>
              <w:t>;</w:t>
            </w:r>
          </w:p>
          <w:p w:rsidR="00F56B57" w:rsidRDefault="00F56B57" w:rsidP="00F56B57">
            <w:pPr>
              <w:pStyle w:val="af8"/>
              <w:shd w:val="clear" w:color="auto" w:fill="FFFFFF"/>
              <w:tabs>
                <w:tab w:val="left" w:pos="1134"/>
              </w:tabs>
              <w:spacing w:after="0" w:line="240" w:lineRule="auto"/>
              <w:ind w:left="0"/>
              <w:jc w:val="both"/>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color w:val="000000"/>
                <w:sz w:val="24"/>
                <w:szCs w:val="24"/>
                <w:lang w:val="ru-RU"/>
              </w:rPr>
              <w:t>пониманием пластики и формы человеческого тела</w:t>
            </w:r>
            <w:r>
              <w:rPr>
                <w:rFonts w:ascii="Times New Roman" w:eastAsia="Times New Roman" w:hAnsi="Times New Roman" w:cs="Times New Roman"/>
                <w:sz w:val="24"/>
                <w:szCs w:val="24"/>
                <w:lang w:val="ru-RU"/>
              </w:rPr>
              <w:t>;</w:t>
            </w:r>
          </w:p>
          <w:p w:rsidR="00F56B57" w:rsidRDefault="00F56B57" w:rsidP="00F56B57">
            <w:pPr>
              <w:widowControl w:val="0"/>
              <w:shd w:val="clear" w:color="auto" w:fill="FFFFFF"/>
              <w:tabs>
                <w:tab w:val="left" w:pos="1276"/>
              </w:tabs>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ru-RU"/>
              </w:rPr>
              <w:t>навыком убедительного изображения человеческой фигуры.</w:t>
            </w:r>
          </w:p>
        </w:tc>
      </w:tr>
    </w:tbl>
    <w:p w:rsidR="002D53A8" w:rsidRDefault="009F2BE1">
      <w:pPr>
        <w:pStyle w:val="af8"/>
        <w:numPr>
          <w:ilvl w:val="0"/>
          <w:numId w:val="19"/>
        </w:numPr>
        <w:spacing w:line="240" w:lineRule="auto"/>
        <w:ind w:right="282"/>
        <w:jc w:val="center"/>
      </w:pPr>
      <w:r>
        <w:rPr>
          <w:rFonts w:ascii="Times New Roman" w:hAnsi="Times New Roman" w:cs="Times New Roman"/>
          <w:b/>
          <w:sz w:val="24"/>
          <w:szCs w:val="24"/>
        </w:rPr>
        <w:lastRenderedPageBreak/>
        <w:t xml:space="preserve"> </w:t>
      </w:r>
      <w:r>
        <w:rPr>
          <w:rFonts w:ascii="Times New Roman" w:hAnsi="Times New Roman" w:cs="Times New Roman"/>
          <w:b/>
          <w:bCs/>
          <w:caps/>
          <w:sz w:val="24"/>
          <w:szCs w:val="24"/>
        </w:rPr>
        <w:t>Структура учебной дисциплины</w:t>
      </w:r>
    </w:p>
    <w:tbl>
      <w:tblPr>
        <w:tblW w:w="4871" w:type="pct"/>
        <w:tblInd w:w="140" w:type="dxa"/>
        <w:tblLayout w:type="fixed"/>
        <w:tblLook w:val="04A0" w:firstRow="1" w:lastRow="0" w:firstColumn="1" w:lastColumn="0" w:noHBand="0" w:noVBand="1"/>
      </w:tblPr>
      <w:tblGrid>
        <w:gridCol w:w="5931"/>
        <w:gridCol w:w="761"/>
        <w:gridCol w:w="646"/>
        <w:gridCol w:w="708"/>
        <w:gridCol w:w="709"/>
        <w:gridCol w:w="710"/>
      </w:tblGrid>
      <w:tr w:rsidR="002D53A8" w:rsidTr="00F56B57">
        <w:trPr>
          <w:cantSplit/>
        </w:trPr>
        <w:tc>
          <w:tcPr>
            <w:tcW w:w="5932" w:type="dxa"/>
            <w:vMerge w:val="restart"/>
            <w:tcBorders>
              <w:top w:val="single" w:sz="4" w:space="0" w:color="000000"/>
              <w:left w:val="single" w:sz="4" w:space="0" w:color="000000"/>
              <w:bottom w:val="single" w:sz="4" w:space="0" w:color="000000"/>
            </w:tcBorders>
          </w:tcPr>
          <w:p w:rsidR="002D53A8" w:rsidRDefault="009F2BE1">
            <w:pPr>
              <w:widowControl w:val="0"/>
              <w:spacing w:line="240" w:lineRule="auto"/>
              <w:jc w:val="center"/>
            </w:pPr>
            <w:r>
              <w:rPr>
                <w:rFonts w:ascii="Times New Roman" w:hAnsi="Times New Roman"/>
                <w:color w:val="000000"/>
                <w:sz w:val="24"/>
              </w:rPr>
              <w:t>Названия разделов и тем</w:t>
            </w:r>
          </w:p>
        </w:tc>
        <w:tc>
          <w:tcPr>
            <w:tcW w:w="3534" w:type="dxa"/>
            <w:gridSpan w:val="5"/>
            <w:tcBorders>
              <w:top w:val="single" w:sz="4" w:space="0" w:color="000000"/>
              <w:left w:val="single" w:sz="4" w:space="0" w:color="000000"/>
              <w:bottom w:val="single" w:sz="4" w:space="0" w:color="000000"/>
              <w:right w:val="single" w:sz="4" w:space="0" w:color="000000"/>
            </w:tcBorders>
          </w:tcPr>
          <w:p w:rsidR="002D53A8" w:rsidRDefault="009F2BE1">
            <w:pPr>
              <w:widowControl w:val="0"/>
              <w:spacing w:line="240" w:lineRule="auto"/>
              <w:ind w:left="-101" w:right="-107"/>
              <w:jc w:val="center"/>
            </w:pPr>
            <w:r>
              <w:rPr>
                <w:rFonts w:ascii="Times New Roman" w:hAnsi="Times New Roman"/>
                <w:color w:val="000000"/>
                <w:sz w:val="24"/>
              </w:rPr>
              <w:t>Количество часов</w:t>
            </w:r>
          </w:p>
        </w:tc>
      </w:tr>
      <w:tr w:rsidR="00F56B57" w:rsidTr="00F56B57">
        <w:trPr>
          <w:cantSplit/>
        </w:trPr>
        <w:tc>
          <w:tcPr>
            <w:tcW w:w="5932" w:type="dxa"/>
            <w:vMerge/>
            <w:tcBorders>
              <w:top w:val="single" w:sz="4" w:space="0" w:color="000000"/>
              <w:left w:val="single" w:sz="4" w:space="0" w:color="000000"/>
              <w:bottom w:val="single" w:sz="4" w:space="0" w:color="000000"/>
              <w:right w:val="single" w:sz="4" w:space="0" w:color="auto"/>
            </w:tcBorders>
          </w:tcPr>
          <w:p w:rsidR="00F56B57" w:rsidRDefault="00F56B57">
            <w:pPr>
              <w:widowControl w:val="0"/>
              <w:snapToGrid w:val="0"/>
              <w:spacing w:line="240" w:lineRule="auto"/>
              <w:jc w:val="center"/>
              <w:rPr>
                <w:rFonts w:ascii="Times New Roman" w:hAnsi="Times New Roman"/>
                <w:color w:val="000000"/>
                <w:sz w:val="24"/>
              </w:rPr>
            </w:pPr>
          </w:p>
        </w:tc>
        <w:tc>
          <w:tcPr>
            <w:tcW w:w="3534" w:type="dxa"/>
            <w:gridSpan w:val="5"/>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ind w:left="-101" w:right="-107"/>
              <w:jc w:val="center"/>
            </w:pPr>
            <w:r>
              <w:rPr>
                <w:rFonts w:ascii="Times New Roman" w:hAnsi="Times New Roman"/>
                <w:color w:val="000000"/>
                <w:sz w:val="24"/>
              </w:rPr>
              <w:t>очная форма</w:t>
            </w:r>
          </w:p>
        </w:tc>
      </w:tr>
      <w:tr w:rsidR="00F56B57" w:rsidTr="00F56B57">
        <w:trPr>
          <w:cantSplit/>
        </w:trPr>
        <w:tc>
          <w:tcPr>
            <w:tcW w:w="5932" w:type="dxa"/>
            <w:vMerge/>
            <w:tcBorders>
              <w:top w:val="single" w:sz="4" w:space="0" w:color="000000"/>
              <w:left w:val="single" w:sz="4" w:space="0" w:color="000000"/>
              <w:bottom w:val="single" w:sz="4" w:space="0" w:color="000000"/>
            </w:tcBorders>
          </w:tcPr>
          <w:p w:rsidR="00F56B57" w:rsidRDefault="00F56B57">
            <w:pPr>
              <w:widowControl w:val="0"/>
              <w:snapToGrid w:val="0"/>
              <w:spacing w:line="240" w:lineRule="auto"/>
              <w:jc w:val="center"/>
              <w:rPr>
                <w:rFonts w:ascii="Times New Roman" w:hAnsi="Times New Roman"/>
                <w:color w:val="000000"/>
                <w:sz w:val="24"/>
              </w:rPr>
            </w:pPr>
          </w:p>
        </w:tc>
        <w:tc>
          <w:tcPr>
            <w:tcW w:w="761" w:type="dxa"/>
            <w:vMerge w:val="restart"/>
            <w:tcBorders>
              <w:top w:val="single" w:sz="4" w:space="0" w:color="000000"/>
              <w:left w:val="single" w:sz="4" w:space="0" w:color="000000"/>
              <w:bottom w:val="single" w:sz="4" w:space="0" w:color="000000"/>
              <w:right w:val="single" w:sz="4" w:space="0" w:color="auto"/>
            </w:tcBorders>
          </w:tcPr>
          <w:p w:rsidR="00F56B57" w:rsidRDefault="00F56B57">
            <w:pPr>
              <w:widowControl w:val="0"/>
              <w:spacing w:line="240" w:lineRule="auto"/>
              <w:jc w:val="center"/>
            </w:pPr>
            <w:r>
              <w:rPr>
                <w:rFonts w:ascii="Times New Roman" w:hAnsi="Times New Roman"/>
                <w:color w:val="000000"/>
                <w:sz w:val="24"/>
              </w:rPr>
              <w:t>всего</w:t>
            </w:r>
          </w:p>
        </w:tc>
        <w:tc>
          <w:tcPr>
            <w:tcW w:w="2773" w:type="dxa"/>
            <w:gridSpan w:val="4"/>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ind w:left="-101" w:right="-107"/>
              <w:jc w:val="center"/>
            </w:pPr>
            <w:r>
              <w:rPr>
                <w:rFonts w:ascii="Times New Roman" w:hAnsi="Times New Roman"/>
                <w:color w:val="000000"/>
                <w:sz w:val="24"/>
              </w:rPr>
              <w:t>в том числе</w:t>
            </w:r>
          </w:p>
        </w:tc>
      </w:tr>
      <w:tr w:rsidR="00F56B57" w:rsidTr="00F56B57">
        <w:trPr>
          <w:cantSplit/>
        </w:trPr>
        <w:tc>
          <w:tcPr>
            <w:tcW w:w="5932" w:type="dxa"/>
            <w:vMerge/>
            <w:tcBorders>
              <w:top w:val="single" w:sz="4" w:space="0" w:color="000000"/>
              <w:left w:val="single" w:sz="4" w:space="0" w:color="000000"/>
              <w:bottom w:val="single" w:sz="4" w:space="0" w:color="000000"/>
            </w:tcBorders>
          </w:tcPr>
          <w:p w:rsidR="00F56B57" w:rsidRDefault="00F56B57">
            <w:pPr>
              <w:widowControl w:val="0"/>
              <w:snapToGrid w:val="0"/>
              <w:spacing w:line="240" w:lineRule="auto"/>
              <w:jc w:val="center"/>
              <w:rPr>
                <w:rFonts w:ascii="Times New Roman" w:hAnsi="Times New Roman"/>
                <w:color w:val="000000"/>
                <w:sz w:val="24"/>
              </w:rPr>
            </w:pPr>
          </w:p>
        </w:tc>
        <w:tc>
          <w:tcPr>
            <w:tcW w:w="761" w:type="dxa"/>
            <w:vMerge/>
            <w:tcBorders>
              <w:top w:val="single" w:sz="4" w:space="0" w:color="000000"/>
              <w:left w:val="single" w:sz="4" w:space="0" w:color="000000"/>
              <w:bottom w:val="single" w:sz="4" w:space="0" w:color="000000"/>
              <w:right w:val="single" w:sz="4" w:space="0" w:color="auto"/>
            </w:tcBorders>
          </w:tcPr>
          <w:p w:rsidR="00F56B57" w:rsidRDefault="00F56B57">
            <w:pPr>
              <w:widowControl w:val="0"/>
              <w:snapToGrid w:val="0"/>
              <w:spacing w:line="240" w:lineRule="auto"/>
              <w:jc w:val="center"/>
              <w:rPr>
                <w:rFonts w:ascii="Times New Roman" w:hAnsi="Times New Roman"/>
                <w:color w:val="000000"/>
                <w:sz w:val="24"/>
              </w:rPr>
            </w:pPr>
          </w:p>
        </w:tc>
        <w:tc>
          <w:tcPr>
            <w:tcW w:w="646"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ind w:left="-101" w:right="-107"/>
              <w:jc w:val="center"/>
            </w:pPr>
            <w:r>
              <w:rPr>
                <w:rFonts w:ascii="Times New Roman" w:hAnsi="Times New Roman"/>
                <w:color w:val="000000"/>
                <w:sz w:val="24"/>
              </w:rPr>
              <w:t>л</w:t>
            </w:r>
          </w:p>
        </w:tc>
        <w:tc>
          <w:tcPr>
            <w:tcW w:w="708"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ind w:left="-101" w:right="-107"/>
              <w:jc w:val="center"/>
            </w:pPr>
            <w:r>
              <w:rPr>
                <w:rFonts w:ascii="Times New Roman" w:hAnsi="Times New Roman"/>
                <w:color w:val="000000"/>
                <w:sz w:val="24"/>
              </w:rPr>
              <w:t>п</w:t>
            </w:r>
          </w:p>
        </w:tc>
        <w:tc>
          <w:tcPr>
            <w:tcW w:w="709"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ind w:left="-101" w:right="-107"/>
              <w:jc w:val="center"/>
            </w:pPr>
            <w:r>
              <w:rPr>
                <w:rFonts w:ascii="Times New Roman" w:hAnsi="Times New Roman"/>
                <w:color w:val="000000"/>
                <w:sz w:val="24"/>
              </w:rPr>
              <w:t>инд</w:t>
            </w:r>
          </w:p>
        </w:tc>
        <w:tc>
          <w:tcPr>
            <w:tcW w:w="710"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ind w:left="-101" w:right="-107"/>
              <w:jc w:val="center"/>
            </w:pPr>
            <w:r>
              <w:rPr>
                <w:rFonts w:ascii="Times New Roman" w:hAnsi="Times New Roman"/>
                <w:color w:val="000000"/>
                <w:sz w:val="24"/>
              </w:rPr>
              <w:t>с.р.</w:t>
            </w: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spacing w:line="240" w:lineRule="auto"/>
              <w:jc w:val="center"/>
            </w:pPr>
            <w:r>
              <w:rPr>
                <w:rFonts w:ascii="Times New Roman" w:hAnsi="Times New Roman"/>
                <w:bCs/>
                <w:color w:val="000000"/>
                <w:sz w:val="24"/>
              </w:rPr>
              <w:t>1</w:t>
            </w:r>
          </w:p>
        </w:tc>
        <w:tc>
          <w:tcPr>
            <w:tcW w:w="761" w:type="dxa"/>
            <w:tcBorders>
              <w:top w:val="single" w:sz="4" w:space="0" w:color="000000"/>
              <w:left w:val="single" w:sz="4" w:space="0" w:color="000000"/>
              <w:bottom w:val="single" w:sz="4" w:space="0" w:color="000000"/>
              <w:right w:val="single" w:sz="4" w:space="0" w:color="auto"/>
            </w:tcBorders>
          </w:tcPr>
          <w:p w:rsidR="00F56B57" w:rsidRDefault="00F56B57">
            <w:pPr>
              <w:widowControl w:val="0"/>
              <w:spacing w:line="240" w:lineRule="auto"/>
              <w:jc w:val="center"/>
            </w:pPr>
            <w:r>
              <w:rPr>
                <w:rFonts w:ascii="Times New Roman" w:hAnsi="Times New Roman"/>
                <w:bCs/>
                <w:color w:val="000000"/>
                <w:sz w:val="24"/>
              </w:rPr>
              <w:t>2</w:t>
            </w:r>
          </w:p>
        </w:tc>
        <w:tc>
          <w:tcPr>
            <w:tcW w:w="646"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jc w:val="center"/>
            </w:pPr>
            <w:r>
              <w:rPr>
                <w:rFonts w:ascii="Times New Roman" w:hAnsi="Times New Roman"/>
                <w:bCs/>
                <w:color w:val="000000"/>
                <w:sz w:val="24"/>
              </w:rPr>
              <w:t>3</w:t>
            </w:r>
          </w:p>
        </w:tc>
        <w:tc>
          <w:tcPr>
            <w:tcW w:w="708"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jc w:val="center"/>
            </w:pPr>
            <w:r>
              <w:rPr>
                <w:rFonts w:ascii="Times New Roman" w:hAnsi="Times New Roman"/>
                <w:bCs/>
                <w:color w:val="000000"/>
                <w:sz w:val="24"/>
              </w:rPr>
              <w:t>4</w:t>
            </w:r>
          </w:p>
        </w:tc>
        <w:tc>
          <w:tcPr>
            <w:tcW w:w="709"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jc w:val="center"/>
            </w:pPr>
            <w:r>
              <w:rPr>
                <w:rFonts w:ascii="Times New Roman" w:hAnsi="Times New Roman"/>
                <w:bCs/>
                <w:color w:val="000000"/>
                <w:sz w:val="24"/>
              </w:rPr>
              <w:t>5</w:t>
            </w:r>
          </w:p>
        </w:tc>
        <w:tc>
          <w:tcPr>
            <w:tcW w:w="710" w:type="dxa"/>
            <w:tcBorders>
              <w:top w:val="single" w:sz="4" w:space="0" w:color="auto"/>
              <w:left w:val="single" w:sz="4" w:space="0" w:color="auto"/>
              <w:bottom w:val="single" w:sz="4" w:space="0" w:color="auto"/>
              <w:right w:val="single" w:sz="4" w:space="0" w:color="auto"/>
            </w:tcBorders>
          </w:tcPr>
          <w:p w:rsidR="00F56B57" w:rsidRDefault="00F56B57">
            <w:pPr>
              <w:widowControl w:val="0"/>
              <w:spacing w:line="240" w:lineRule="auto"/>
              <w:jc w:val="center"/>
            </w:pPr>
            <w:r>
              <w:rPr>
                <w:rFonts w:ascii="Times New Roman" w:hAnsi="Times New Roman"/>
                <w:bCs/>
                <w:color w:val="000000"/>
                <w:sz w:val="24"/>
              </w:rPr>
              <w:t>6</w:t>
            </w:r>
          </w:p>
        </w:tc>
      </w:tr>
      <w:tr w:rsidR="002D53A8" w:rsidTr="00F56B57">
        <w:tc>
          <w:tcPr>
            <w:tcW w:w="9466" w:type="dxa"/>
            <w:gridSpan w:val="6"/>
            <w:tcBorders>
              <w:top w:val="single" w:sz="4" w:space="0" w:color="000000"/>
              <w:left w:val="single" w:sz="4" w:space="0" w:color="000000"/>
              <w:bottom w:val="single" w:sz="4" w:space="0" w:color="000000"/>
              <w:right w:val="single" w:sz="4" w:space="0" w:color="000000"/>
            </w:tcBorders>
          </w:tcPr>
          <w:p w:rsidR="002D53A8" w:rsidRDefault="009F2BE1">
            <w:pPr>
              <w:pStyle w:val="Default"/>
              <w:widowControl w:val="0"/>
              <w:jc w:val="center"/>
            </w:pPr>
            <w:r>
              <w:rPr>
                <w:bCs/>
                <w:caps/>
              </w:rPr>
              <w:t xml:space="preserve">Раздел </w:t>
            </w:r>
            <w:r>
              <w:t>I</w:t>
            </w:r>
            <w:r>
              <w:rPr>
                <w:bCs/>
                <w:caps/>
              </w:rPr>
              <w:t>.</w:t>
            </w:r>
            <w:r>
              <w:rPr>
                <w:caps/>
              </w:rPr>
              <w:t xml:space="preserve">  АНАТОМИЯ ЧЕЛОВЕКА, КОСТИ (I СЕМЕСТР)</w:t>
            </w: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spacing w:line="240" w:lineRule="auto"/>
              <w:ind w:right="-110"/>
              <w:rPr>
                <w:rFonts w:ascii="Times New Roman" w:hAnsi="Times New Roman"/>
                <w:sz w:val="24"/>
                <w:szCs w:val="24"/>
              </w:rPr>
            </w:pPr>
            <w:r>
              <w:rPr>
                <w:rFonts w:ascii="Times New Roman" w:hAnsi="Times New Roman"/>
                <w:color w:val="000000"/>
                <w:sz w:val="24"/>
                <w:szCs w:val="24"/>
              </w:rPr>
              <w:t>Тема 1. Тело человека в изобразительной культуре. Пластическая анатомия как наука.</w:t>
            </w:r>
          </w:p>
        </w:tc>
        <w:tc>
          <w:tcPr>
            <w:tcW w:w="761"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646"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r>
              <w:rPr>
                <w:rFonts w:ascii="Times New Roman" w:hAnsi="Times New Roman"/>
                <w:color w:val="000000"/>
                <w:sz w:val="24"/>
                <w:szCs w:val="24"/>
              </w:rPr>
              <w:t>2</w:t>
            </w:r>
          </w:p>
        </w:tc>
        <w:tc>
          <w:tcPr>
            <w:tcW w:w="708"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color w:val="000000"/>
                <w:lang w:val="en-US"/>
              </w:rPr>
            </w:pPr>
          </w:p>
        </w:tc>
        <w:tc>
          <w:tcPr>
            <w:tcW w:w="709" w:type="dxa"/>
            <w:tcBorders>
              <w:top w:val="single" w:sz="4" w:space="0" w:color="000000"/>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tabs>
                <w:tab w:val="left" w:pos="2595"/>
              </w:tabs>
              <w:spacing w:line="240" w:lineRule="auto"/>
              <w:ind w:right="-110"/>
              <w:rPr>
                <w:rFonts w:ascii="Times New Roman" w:hAnsi="Times New Roman"/>
                <w:sz w:val="24"/>
                <w:szCs w:val="24"/>
              </w:rPr>
            </w:pPr>
            <w:r>
              <w:rPr>
                <w:rFonts w:ascii="Times New Roman" w:hAnsi="Times New Roman"/>
                <w:color w:val="000000"/>
                <w:sz w:val="24"/>
                <w:szCs w:val="24"/>
              </w:rPr>
              <w:t>Тема 2. Позвоночный столб. Грудная клетка. Таз.</w:t>
            </w:r>
          </w:p>
        </w:tc>
        <w:tc>
          <w:tcPr>
            <w:tcW w:w="761"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r>
              <w:rPr>
                <w:rFonts w:ascii="Times New Roman" w:hAnsi="Times New Roman"/>
                <w:color w:val="000000"/>
                <w:sz w:val="24"/>
                <w:szCs w:val="24"/>
              </w:rPr>
              <w:t>4</w:t>
            </w:r>
          </w:p>
        </w:tc>
        <w:tc>
          <w:tcPr>
            <w:tcW w:w="708"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6</w:t>
            </w:r>
          </w:p>
        </w:tc>
      </w:tr>
      <w:tr w:rsidR="00F56B57" w:rsidTr="00F56B57">
        <w:tc>
          <w:tcPr>
            <w:tcW w:w="5932" w:type="dxa"/>
            <w:tcBorders>
              <w:left w:val="single" w:sz="4" w:space="0" w:color="000000"/>
              <w:bottom w:val="single" w:sz="4" w:space="0" w:color="000000"/>
            </w:tcBorders>
          </w:tcPr>
          <w:p w:rsidR="00F56B57" w:rsidRDefault="00F56B57">
            <w:pPr>
              <w:widowControl w:val="0"/>
              <w:tabs>
                <w:tab w:val="left" w:pos="2595"/>
              </w:tabs>
              <w:spacing w:line="240" w:lineRule="auto"/>
              <w:ind w:right="-110"/>
              <w:rPr>
                <w:rFonts w:ascii="Times New Roman" w:hAnsi="Times New Roman"/>
                <w:sz w:val="24"/>
                <w:szCs w:val="24"/>
              </w:rPr>
            </w:pPr>
            <w:r>
              <w:rPr>
                <w:rFonts w:ascii="Times New Roman" w:hAnsi="Times New Roman"/>
                <w:sz w:val="24"/>
                <w:szCs w:val="24"/>
              </w:rPr>
              <w:t>Тема 3. Кости ноги.</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r>
              <w:rPr>
                <w:rFonts w:ascii="Times New Roman" w:hAnsi="Times New Roman"/>
                <w:color w:val="000000"/>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r>
      <w:tr w:rsidR="00F56B57" w:rsidTr="00F56B57">
        <w:tc>
          <w:tcPr>
            <w:tcW w:w="5932" w:type="dxa"/>
            <w:tcBorders>
              <w:left w:val="single" w:sz="4" w:space="0" w:color="000000"/>
              <w:bottom w:val="single" w:sz="4" w:space="0" w:color="000000"/>
            </w:tcBorders>
          </w:tcPr>
          <w:p w:rsidR="00F56B57" w:rsidRDefault="00F56B57">
            <w:pPr>
              <w:widowControl w:val="0"/>
              <w:tabs>
                <w:tab w:val="left" w:pos="2595"/>
              </w:tabs>
              <w:spacing w:line="240" w:lineRule="auto"/>
              <w:ind w:right="-110"/>
              <w:rPr>
                <w:rFonts w:ascii="Times New Roman" w:hAnsi="Times New Roman"/>
                <w:sz w:val="24"/>
                <w:szCs w:val="24"/>
              </w:rPr>
            </w:pPr>
            <w:r>
              <w:rPr>
                <w:rFonts w:ascii="Times New Roman" w:hAnsi="Times New Roman"/>
                <w:sz w:val="24"/>
                <w:szCs w:val="24"/>
              </w:rPr>
              <w:t>Тема 4. Скелет плечевого пояса.</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r>
              <w:rPr>
                <w:rFonts w:ascii="Times New Roman" w:hAnsi="Times New Roman"/>
                <w:color w:val="000000"/>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r>
      <w:tr w:rsidR="00F56B57" w:rsidTr="00F56B57">
        <w:tc>
          <w:tcPr>
            <w:tcW w:w="5932" w:type="dxa"/>
            <w:tcBorders>
              <w:left w:val="single" w:sz="4" w:space="0" w:color="000000"/>
              <w:bottom w:val="single" w:sz="4" w:space="0" w:color="000000"/>
            </w:tcBorders>
          </w:tcPr>
          <w:p w:rsidR="00F56B57" w:rsidRDefault="00F56B57">
            <w:pPr>
              <w:widowControl w:val="0"/>
              <w:tabs>
                <w:tab w:val="left" w:pos="2595"/>
              </w:tabs>
              <w:spacing w:line="240" w:lineRule="auto"/>
              <w:ind w:right="-110"/>
              <w:rPr>
                <w:rFonts w:ascii="Times New Roman" w:hAnsi="Times New Roman"/>
                <w:sz w:val="24"/>
                <w:szCs w:val="24"/>
              </w:rPr>
            </w:pPr>
            <w:r>
              <w:rPr>
                <w:rFonts w:ascii="Times New Roman" w:hAnsi="Times New Roman"/>
                <w:sz w:val="24"/>
                <w:szCs w:val="24"/>
              </w:rPr>
              <w:t>Тема 5. Кости руки.</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r>
              <w:rPr>
                <w:rFonts w:ascii="Times New Roman" w:hAnsi="Times New Roman"/>
                <w:color w:val="000000"/>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r>
      <w:tr w:rsidR="00F56B57" w:rsidTr="00F56B57">
        <w:tc>
          <w:tcPr>
            <w:tcW w:w="5932" w:type="dxa"/>
            <w:tcBorders>
              <w:left w:val="single" w:sz="4" w:space="0" w:color="000000"/>
              <w:bottom w:val="single" w:sz="4" w:space="0" w:color="000000"/>
            </w:tcBorders>
          </w:tcPr>
          <w:p w:rsidR="00F56B57" w:rsidRDefault="00F56B57">
            <w:pPr>
              <w:widowControl w:val="0"/>
              <w:tabs>
                <w:tab w:val="left" w:pos="2595"/>
              </w:tabs>
              <w:spacing w:line="240" w:lineRule="auto"/>
              <w:ind w:right="-110"/>
              <w:rPr>
                <w:rFonts w:ascii="Times New Roman" w:hAnsi="Times New Roman"/>
                <w:sz w:val="24"/>
                <w:szCs w:val="24"/>
              </w:rPr>
            </w:pPr>
            <w:r>
              <w:rPr>
                <w:rFonts w:ascii="Times New Roman" w:hAnsi="Times New Roman"/>
                <w:sz w:val="24"/>
                <w:szCs w:val="24"/>
              </w:rPr>
              <w:t>Тема 6. Череп.</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8</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r>
              <w:rPr>
                <w:rFonts w:ascii="Times New Roman" w:hAnsi="Times New Roman"/>
                <w:color w:val="000000"/>
                <w:sz w:val="24"/>
                <w:szCs w:val="24"/>
              </w:rPr>
              <w:t>4</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r>
      <w:tr w:rsidR="00F56B57" w:rsidTr="00F56B57">
        <w:tc>
          <w:tcPr>
            <w:tcW w:w="5932" w:type="dxa"/>
            <w:tcBorders>
              <w:left w:val="single" w:sz="4" w:space="0" w:color="000000"/>
              <w:bottom w:val="single" w:sz="4" w:space="0" w:color="000000"/>
            </w:tcBorders>
          </w:tcPr>
          <w:p w:rsidR="00F56B57" w:rsidRDefault="00F56B57">
            <w:pPr>
              <w:widowControl w:val="0"/>
              <w:tabs>
                <w:tab w:val="left" w:pos="2595"/>
              </w:tabs>
              <w:spacing w:line="240" w:lineRule="auto"/>
              <w:ind w:right="-110"/>
              <w:rPr>
                <w:rFonts w:ascii="Times New Roman" w:hAnsi="Times New Roman"/>
                <w:sz w:val="24"/>
                <w:szCs w:val="24"/>
              </w:rPr>
            </w:pPr>
            <w:r>
              <w:rPr>
                <w:rFonts w:ascii="Times New Roman" w:hAnsi="Times New Roman"/>
                <w:sz w:val="24"/>
                <w:szCs w:val="24"/>
              </w:rPr>
              <w:t>Тема 7. Врисовывание скелета в контурный рисунок фигуры человека.</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14</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08"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4</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10</w:t>
            </w: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spacing w:line="240" w:lineRule="auto"/>
              <w:ind w:right="-110"/>
              <w:rPr>
                <w:rFonts w:ascii="Times New Roman" w:hAnsi="Times New Roman"/>
                <w:sz w:val="24"/>
                <w:szCs w:val="24"/>
              </w:rPr>
            </w:pPr>
            <w:r>
              <w:rPr>
                <w:rFonts w:ascii="Times New Roman" w:hAnsi="Times New Roman"/>
                <w:b/>
                <w:color w:val="000000"/>
                <w:sz w:val="24"/>
                <w:szCs w:val="24"/>
              </w:rPr>
              <w:t>Всего по I разделу</w:t>
            </w:r>
          </w:p>
        </w:tc>
        <w:tc>
          <w:tcPr>
            <w:tcW w:w="761"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pPr>
            <w:r>
              <w:rPr>
                <w:rFonts w:ascii="Times New Roman" w:hAnsi="Times New Roman"/>
                <w:b/>
                <w:sz w:val="24"/>
              </w:rPr>
              <w:t>54</w:t>
            </w:r>
          </w:p>
        </w:tc>
        <w:tc>
          <w:tcPr>
            <w:tcW w:w="646"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b/>
                <w:color w:val="000000"/>
                <w:sz w:val="24"/>
              </w:rPr>
            </w:pPr>
            <w:r>
              <w:rPr>
                <w:rFonts w:ascii="Times New Roman" w:hAnsi="Times New Roman"/>
                <w:b/>
                <w:color w:val="000000"/>
                <w:sz w:val="24"/>
              </w:rPr>
              <w:t>16</w:t>
            </w:r>
          </w:p>
        </w:tc>
        <w:tc>
          <w:tcPr>
            <w:tcW w:w="708"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pPr>
            <w:r>
              <w:rPr>
                <w:rFonts w:ascii="Times New Roman" w:hAnsi="Times New Roman"/>
                <w:b/>
                <w:sz w:val="24"/>
              </w:rPr>
              <w:t>14</w:t>
            </w:r>
          </w:p>
        </w:tc>
        <w:tc>
          <w:tcPr>
            <w:tcW w:w="709" w:type="dxa"/>
            <w:tcBorders>
              <w:top w:val="single" w:sz="4" w:space="0" w:color="000000"/>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b/>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pPr>
            <w:r>
              <w:rPr>
                <w:rFonts w:ascii="Times New Roman" w:hAnsi="Times New Roman"/>
                <w:b/>
                <w:sz w:val="24"/>
              </w:rPr>
              <w:t>24</w:t>
            </w:r>
          </w:p>
        </w:tc>
      </w:tr>
      <w:tr w:rsidR="002D53A8" w:rsidTr="00F56B57">
        <w:tc>
          <w:tcPr>
            <w:tcW w:w="9466" w:type="dxa"/>
            <w:gridSpan w:val="6"/>
            <w:tcBorders>
              <w:top w:val="single" w:sz="4" w:space="0" w:color="000000"/>
              <w:left w:val="single" w:sz="4" w:space="0" w:color="000000"/>
              <w:bottom w:val="single" w:sz="4" w:space="0" w:color="000000"/>
              <w:right w:val="single" w:sz="4" w:space="0" w:color="000000"/>
            </w:tcBorders>
          </w:tcPr>
          <w:p w:rsidR="002D53A8" w:rsidRDefault="009F2BE1">
            <w:pPr>
              <w:widowControl w:val="0"/>
              <w:spacing w:line="240" w:lineRule="auto"/>
              <w:ind w:firstLine="709"/>
              <w:jc w:val="both"/>
            </w:pPr>
            <w:r>
              <w:rPr>
                <w:rFonts w:ascii="Times New Roman" w:hAnsi="Times New Roman"/>
                <w:bCs/>
                <w:caps/>
                <w:color w:val="000000"/>
                <w:sz w:val="24"/>
              </w:rPr>
              <w:t xml:space="preserve">Раздел </w:t>
            </w:r>
            <w:r>
              <w:rPr>
                <w:rFonts w:ascii="Times New Roman" w:hAnsi="Times New Roman"/>
                <w:color w:val="000000"/>
                <w:sz w:val="24"/>
              </w:rPr>
              <w:t>II</w:t>
            </w:r>
            <w:r>
              <w:rPr>
                <w:rFonts w:ascii="Times New Roman" w:hAnsi="Times New Roman"/>
                <w:bCs/>
                <w:caps/>
                <w:color w:val="000000"/>
                <w:sz w:val="24"/>
              </w:rPr>
              <w:t>.</w:t>
            </w:r>
            <w:r>
              <w:rPr>
                <w:rFonts w:ascii="Times New Roman" w:hAnsi="Times New Roman"/>
                <w:caps/>
                <w:color w:val="000000"/>
                <w:sz w:val="24"/>
              </w:rPr>
              <w:t xml:space="preserve"> Раздел II Анатомия человека, мышцы (II семестр)</w:t>
            </w: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8. Мышцы головы и лица.</w:t>
            </w:r>
          </w:p>
        </w:tc>
        <w:tc>
          <w:tcPr>
            <w:tcW w:w="761"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8</w:t>
            </w:r>
          </w:p>
        </w:tc>
        <w:tc>
          <w:tcPr>
            <w:tcW w:w="646"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color w:val="000000"/>
                <w:sz w:val="24"/>
                <w:szCs w:val="24"/>
              </w:rPr>
              <w:t>2</w:t>
            </w:r>
          </w:p>
        </w:tc>
        <w:tc>
          <w:tcPr>
            <w:tcW w:w="708"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sz w:val="24"/>
              </w:rPr>
            </w:pPr>
            <w:r>
              <w:rPr>
                <w:rFonts w:ascii="Times New Roman" w:hAnsi="Times New Roman"/>
                <w:sz w:val="24"/>
              </w:rPr>
              <w:t>4</w:t>
            </w: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9.  Пластика деталей лица.</w:t>
            </w:r>
          </w:p>
        </w:tc>
        <w:tc>
          <w:tcPr>
            <w:tcW w:w="761"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6</w:t>
            </w:r>
          </w:p>
        </w:tc>
        <w:tc>
          <w:tcPr>
            <w:tcW w:w="646"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color w:val="000000"/>
                <w:sz w:val="24"/>
                <w:szCs w:val="24"/>
              </w:rPr>
              <w:t>2</w:t>
            </w:r>
          </w:p>
        </w:tc>
        <w:tc>
          <w:tcPr>
            <w:tcW w:w="708"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sz w:val="24"/>
              </w:rPr>
            </w:pPr>
            <w:r>
              <w:rPr>
                <w:rFonts w:ascii="Times New Roman" w:hAnsi="Times New Roman"/>
                <w:sz w:val="24"/>
              </w:rPr>
              <w:t>2</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10. Мышцы и пластика шеи.</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2</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11.Мышцы плечевого пояса.</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2</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12. Мышцы туловища (мышцы спины, груди и живота).</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8</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4</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13. Мышцы руки.</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2</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14. Мышцы таза и бедра.</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2</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15. Мышцы голени и стопы.</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2</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16. Пропорции и центр веса.</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6</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2</w:t>
            </w:r>
          </w:p>
        </w:tc>
      </w:tr>
      <w:tr w:rsidR="00F56B57" w:rsidTr="00F56B57">
        <w:tc>
          <w:tcPr>
            <w:tcW w:w="5932" w:type="dxa"/>
            <w:tcBorders>
              <w:left w:val="single" w:sz="4" w:space="0" w:color="000000"/>
              <w:bottom w:val="single" w:sz="4" w:space="0" w:color="000000"/>
            </w:tcBorders>
          </w:tcPr>
          <w:p w:rsidR="00F56B57" w:rsidRDefault="00F56B57">
            <w:pPr>
              <w:widowControl w:val="0"/>
              <w:spacing w:line="240" w:lineRule="auto"/>
              <w:rPr>
                <w:rFonts w:ascii="Times New Roman" w:hAnsi="Times New Roman"/>
                <w:sz w:val="24"/>
                <w:szCs w:val="24"/>
              </w:rPr>
            </w:pPr>
            <w:r>
              <w:rPr>
                <w:rFonts w:ascii="Times New Roman" w:hAnsi="Times New Roman"/>
                <w:sz w:val="24"/>
                <w:szCs w:val="24"/>
              </w:rPr>
              <w:t>Тема 17. Построение и разбор фигуры на основе скелета и мышц.</w:t>
            </w:r>
          </w:p>
        </w:tc>
        <w:tc>
          <w:tcPr>
            <w:tcW w:w="761"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sz w:val="24"/>
              </w:rPr>
            </w:pPr>
            <w:r>
              <w:rPr>
                <w:rFonts w:ascii="Times New Roman" w:hAnsi="Times New Roman"/>
                <w:sz w:val="24"/>
              </w:rPr>
              <w:t>14</w:t>
            </w:r>
          </w:p>
        </w:tc>
        <w:tc>
          <w:tcPr>
            <w:tcW w:w="646" w:type="dxa"/>
            <w:tcBorders>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rPr>
                <w:rFonts w:ascii="Times New Roman" w:hAnsi="Times New Roman"/>
                <w:sz w:val="24"/>
                <w:szCs w:val="24"/>
              </w:rPr>
            </w:pPr>
            <w:r>
              <w:rPr>
                <w:rFonts w:ascii="Times New Roman" w:hAnsi="Times New Roman"/>
                <w:sz w:val="24"/>
                <w:szCs w:val="24"/>
              </w:rPr>
              <w:t>2</w:t>
            </w:r>
          </w:p>
        </w:tc>
        <w:tc>
          <w:tcPr>
            <w:tcW w:w="708" w:type="dxa"/>
            <w:tcBorders>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rPr>
            </w:pPr>
            <w:r>
              <w:rPr>
                <w:rFonts w:ascii="Times New Roman" w:hAnsi="Times New Roman"/>
              </w:rPr>
              <w:t>10</w:t>
            </w: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spacing w:line="240" w:lineRule="auto"/>
              <w:ind w:right="-110"/>
            </w:pPr>
            <w:r>
              <w:rPr>
                <w:rFonts w:ascii="Times New Roman" w:hAnsi="Times New Roman"/>
                <w:b/>
                <w:bCs/>
                <w:color w:val="000000"/>
                <w:sz w:val="24"/>
              </w:rPr>
              <w:t xml:space="preserve">Всего по </w:t>
            </w:r>
            <w:r>
              <w:rPr>
                <w:rFonts w:ascii="Times New Roman" w:hAnsi="Times New Roman"/>
                <w:b/>
                <w:color w:val="000000"/>
                <w:sz w:val="24"/>
              </w:rPr>
              <w:t>II разделу</w:t>
            </w:r>
          </w:p>
        </w:tc>
        <w:tc>
          <w:tcPr>
            <w:tcW w:w="761"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b/>
                <w:sz w:val="24"/>
              </w:rPr>
            </w:pPr>
            <w:r>
              <w:rPr>
                <w:rFonts w:ascii="Times New Roman" w:hAnsi="Times New Roman"/>
                <w:b/>
                <w:sz w:val="24"/>
              </w:rPr>
              <w:t>72</w:t>
            </w:r>
          </w:p>
        </w:tc>
        <w:tc>
          <w:tcPr>
            <w:tcW w:w="646"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pPr>
            <w:r>
              <w:rPr>
                <w:rFonts w:ascii="Times New Roman" w:hAnsi="Times New Roman"/>
                <w:b/>
                <w:color w:val="000000"/>
                <w:sz w:val="24"/>
              </w:rPr>
              <w:t>20</w:t>
            </w:r>
          </w:p>
        </w:tc>
        <w:tc>
          <w:tcPr>
            <w:tcW w:w="708"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jc w:val="center"/>
              <w:rPr>
                <w:rFonts w:ascii="Times New Roman" w:hAnsi="Times New Roman"/>
                <w:b/>
                <w:sz w:val="24"/>
              </w:rPr>
            </w:pPr>
            <w:r>
              <w:rPr>
                <w:rFonts w:ascii="Times New Roman" w:hAnsi="Times New Roman"/>
                <w:b/>
                <w:sz w:val="24"/>
              </w:rPr>
              <w:t>20</w:t>
            </w:r>
          </w:p>
        </w:tc>
        <w:tc>
          <w:tcPr>
            <w:tcW w:w="709" w:type="dxa"/>
            <w:tcBorders>
              <w:top w:val="single" w:sz="4" w:space="0" w:color="000000"/>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b/>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b/>
                <w:sz w:val="24"/>
              </w:rPr>
            </w:pPr>
            <w:r>
              <w:rPr>
                <w:rFonts w:ascii="Times New Roman" w:hAnsi="Times New Roman"/>
                <w:b/>
                <w:sz w:val="24"/>
              </w:rPr>
              <w:t>32</w:t>
            </w:r>
          </w:p>
        </w:tc>
      </w:tr>
      <w:tr w:rsidR="00F56B57" w:rsidTr="00F56B57">
        <w:tc>
          <w:tcPr>
            <w:tcW w:w="5932" w:type="dxa"/>
            <w:tcBorders>
              <w:top w:val="single" w:sz="4" w:space="0" w:color="000000"/>
              <w:left w:val="single" w:sz="4" w:space="0" w:color="000000"/>
              <w:bottom w:val="single" w:sz="4" w:space="0" w:color="000000"/>
            </w:tcBorders>
          </w:tcPr>
          <w:p w:rsidR="00F56B57" w:rsidRDefault="00F56B57">
            <w:pPr>
              <w:widowControl w:val="0"/>
              <w:spacing w:line="240" w:lineRule="auto"/>
              <w:ind w:right="-110"/>
            </w:pPr>
            <w:r>
              <w:rPr>
                <w:rFonts w:ascii="Times New Roman" w:hAnsi="Times New Roman"/>
                <w:b/>
                <w:bCs/>
                <w:color w:val="000000"/>
                <w:sz w:val="24"/>
              </w:rPr>
              <w:t xml:space="preserve">Всего по </w:t>
            </w:r>
            <w:r>
              <w:rPr>
                <w:rFonts w:ascii="Times New Roman" w:hAnsi="Times New Roman"/>
                <w:b/>
                <w:color w:val="000000"/>
                <w:sz w:val="24"/>
              </w:rPr>
              <w:t>I и II разделам</w:t>
            </w:r>
          </w:p>
        </w:tc>
        <w:tc>
          <w:tcPr>
            <w:tcW w:w="761"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right="-110"/>
              <w:rPr>
                <w:rFonts w:ascii="Times New Roman" w:hAnsi="Times New Roman"/>
                <w:b/>
                <w:bCs/>
              </w:rPr>
            </w:pPr>
            <w:r>
              <w:rPr>
                <w:rFonts w:ascii="Times New Roman" w:hAnsi="Times New Roman"/>
                <w:b/>
                <w:bCs/>
              </w:rPr>
              <w:t>126</w:t>
            </w:r>
          </w:p>
        </w:tc>
        <w:tc>
          <w:tcPr>
            <w:tcW w:w="646"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napToGrid w:val="0"/>
              <w:spacing w:line="240" w:lineRule="auto"/>
              <w:ind w:right="-110"/>
              <w:jc w:val="center"/>
            </w:pPr>
            <w:r>
              <w:rPr>
                <w:rFonts w:ascii="Times New Roman" w:hAnsi="Times New Roman"/>
                <w:b/>
                <w:color w:val="000000"/>
                <w:sz w:val="24"/>
              </w:rPr>
              <w:t>36</w:t>
            </w:r>
          </w:p>
        </w:tc>
        <w:tc>
          <w:tcPr>
            <w:tcW w:w="708" w:type="dxa"/>
            <w:tcBorders>
              <w:top w:val="single" w:sz="4" w:space="0" w:color="000000"/>
              <w:left w:val="single" w:sz="4" w:space="0" w:color="000000"/>
              <w:bottom w:val="single" w:sz="4" w:space="0" w:color="000000"/>
            </w:tcBorders>
            <w:vAlign w:val="center"/>
          </w:tcPr>
          <w:p w:rsidR="00F56B57" w:rsidRDefault="00F56B57">
            <w:pPr>
              <w:widowControl w:val="0"/>
              <w:tabs>
                <w:tab w:val="left" w:pos="2595"/>
              </w:tabs>
              <w:spacing w:line="240" w:lineRule="auto"/>
              <w:ind w:left="-162" w:right="-110"/>
              <w:jc w:val="center"/>
              <w:rPr>
                <w:rFonts w:ascii="Times New Roman" w:hAnsi="Times New Roman"/>
                <w:b/>
                <w:sz w:val="24"/>
              </w:rPr>
            </w:pPr>
            <w:r>
              <w:rPr>
                <w:rFonts w:ascii="Times New Roman" w:hAnsi="Times New Roman"/>
                <w:b/>
                <w:sz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56B57" w:rsidRDefault="00F56B57">
            <w:pPr>
              <w:widowControl w:val="0"/>
              <w:tabs>
                <w:tab w:val="left" w:pos="2595"/>
              </w:tabs>
              <w:snapToGrid w:val="0"/>
              <w:spacing w:line="240" w:lineRule="auto"/>
              <w:ind w:right="-110"/>
              <w:jc w:val="center"/>
              <w:rPr>
                <w:rFonts w:ascii="Times New Roman" w:hAnsi="Times New Roman"/>
                <w:b/>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56B57" w:rsidRDefault="00F56B57">
            <w:pPr>
              <w:widowControl w:val="0"/>
              <w:tabs>
                <w:tab w:val="left" w:pos="2595"/>
              </w:tabs>
              <w:spacing w:line="240" w:lineRule="auto"/>
              <w:ind w:right="-110"/>
              <w:jc w:val="center"/>
              <w:rPr>
                <w:rFonts w:ascii="Times New Roman" w:hAnsi="Times New Roman"/>
                <w:b/>
                <w:bCs/>
              </w:rPr>
            </w:pPr>
            <w:r>
              <w:rPr>
                <w:rFonts w:ascii="Times New Roman" w:hAnsi="Times New Roman"/>
                <w:b/>
                <w:bCs/>
              </w:rPr>
              <w:t>56</w:t>
            </w:r>
          </w:p>
        </w:tc>
      </w:tr>
    </w:tbl>
    <w:p w:rsidR="002D53A8" w:rsidRDefault="009F2BE1">
      <w:pPr>
        <w:pStyle w:val="af8"/>
        <w:numPr>
          <w:ilvl w:val="0"/>
          <w:numId w:val="20"/>
        </w:numPr>
        <w:tabs>
          <w:tab w:val="left" w:pos="0"/>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ДИСЦИПЛИНЫ</w:t>
      </w:r>
    </w:p>
    <w:p w:rsidR="002D53A8" w:rsidRDefault="002D53A8">
      <w:pPr>
        <w:spacing w:after="0" w:line="240" w:lineRule="auto"/>
        <w:ind w:firstLine="709"/>
        <w:jc w:val="both"/>
        <w:rPr>
          <w:rFonts w:ascii="Times New Roman" w:hAnsi="Times New Roman" w:cs="Times New Roman"/>
          <w:b/>
          <w:bCs/>
          <w:sz w:val="24"/>
        </w:rPr>
      </w:pPr>
    </w:p>
    <w:p w:rsidR="002D53A8" w:rsidRDefault="009F2BE1">
      <w:pPr>
        <w:pStyle w:val="Default"/>
        <w:jc w:val="center"/>
      </w:pPr>
      <w:r>
        <w:rPr>
          <w:b/>
        </w:rPr>
        <w:t>РАЗДЕЛ 1. АНАТОМИЯ ЧЕЛОВЕКА, КОСТИ</w:t>
      </w:r>
    </w:p>
    <w:p w:rsidR="002D53A8" w:rsidRDefault="009F2BE1">
      <w:pPr>
        <w:pStyle w:val="Default"/>
        <w:jc w:val="center"/>
      </w:pPr>
      <w:r>
        <w:rPr>
          <w:b/>
        </w:rPr>
        <w:t>(I СЕМЕСТР)</w:t>
      </w:r>
    </w:p>
    <w:p w:rsidR="002D53A8" w:rsidRDefault="002D53A8">
      <w:pPr>
        <w:pStyle w:val="Default"/>
        <w:jc w:val="center"/>
      </w:pPr>
    </w:p>
    <w:p w:rsidR="002D53A8" w:rsidRDefault="009F2BE1">
      <w:pPr>
        <w:pStyle w:val="afd"/>
        <w:ind w:firstLine="737"/>
        <w:rPr>
          <w:rFonts w:ascii="Times New Roman" w:hAnsi="Times New Roman"/>
          <w:b/>
          <w:bCs/>
          <w:sz w:val="24"/>
          <w:szCs w:val="24"/>
        </w:rPr>
      </w:pPr>
      <w:r>
        <w:rPr>
          <w:rFonts w:ascii="Times New Roman" w:hAnsi="Times New Roman"/>
          <w:b/>
          <w:bCs/>
          <w:sz w:val="24"/>
          <w:szCs w:val="24"/>
        </w:rPr>
        <w:t>Тема 1.Тело человека в изобразительной культуре. Пластическая анатомия как наука.</w:t>
      </w:r>
    </w:p>
    <w:p w:rsidR="002D53A8" w:rsidRDefault="009F2BE1">
      <w:pPr>
        <w:pStyle w:val="afd"/>
        <w:tabs>
          <w:tab w:val="left" w:pos="738"/>
        </w:tabs>
        <w:ind w:firstLine="737"/>
        <w:jc w:val="both"/>
      </w:pPr>
      <w:r>
        <w:rPr>
          <w:rFonts w:ascii="Times New Roman" w:hAnsi="Times New Roman"/>
          <w:sz w:val="24"/>
          <w:szCs w:val="24"/>
        </w:rPr>
        <w:t xml:space="preserve">Пластическая анатомия как наука о строении внешней формы тела в покое и в движении, наука о пропорциях. Практическое применение знаний по пластической анатомии в творческой деятельности. Методика грамотного построения человеческой фигуры по законам анатомических связей. Исторический аспект развития пластической анатомии как науки. Понятия остеологии и миологии. Понятия остеологии и миологии. Обоснование внешней пластики тела и изменений его рельефа в случае движения, обусловленных строением костяка и мышечного массива. </w:t>
      </w:r>
    </w:p>
    <w:p w:rsidR="002D53A8" w:rsidRDefault="002D53A8">
      <w:pPr>
        <w:pStyle w:val="afd"/>
        <w:tabs>
          <w:tab w:val="left" w:pos="738"/>
        </w:tabs>
        <w:ind w:firstLine="737"/>
        <w:rPr>
          <w:rFonts w:ascii="Times New Roman" w:hAnsi="Times New Roman"/>
          <w:sz w:val="24"/>
          <w:szCs w:val="24"/>
        </w:rPr>
      </w:pPr>
    </w:p>
    <w:p w:rsidR="002D53A8" w:rsidRDefault="009F2BE1">
      <w:pPr>
        <w:pStyle w:val="afd"/>
        <w:tabs>
          <w:tab w:val="left" w:pos="738"/>
        </w:tabs>
        <w:ind w:firstLine="737"/>
        <w:rPr>
          <w:rFonts w:ascii="Times New Roman" w:hAnsi="Times New Roman"/>
          <w:sz w:val="24"/>
          <w:szCs w:val="24"/>
        </w:rPr>
      </w:pPr>
      <w:r>
        <w:rPr>
          <w:rFonts w:ascii="Times New Roman" w:hAnsi="Times New Roman"/>
          <w:b/>
          <w:sz w:val="24"/>
          <w:szCs w:val="24"/>
        </w:rPr>
        <w:t xml:space="preserve">Тема 2. </w:t>
      </w:r>
      <w:r>
        <w:rPr>
          <w:rFonts w:ascii="Times New Roman" w:eastAsia="Calibri" w:hAnsi="Times New Roman" w:cs="Times New Roman"/>
          <w:b/>
          <w:bCs/>
          <w:color w:val="000000"/>
          <w:sz w:val="24"/>
          <w:szCs w:val="24"/>
        </w:rPr>
        <w:t>Позвоночный</w:t>
      </w:r>
      <w:r>
        <w:rPr>
          <w:rFonts w:ascii="Times New Roman" w:hAnsi="Times New Roman"/>
          <w:b/>
          <w:sz w:val="24"/>
          <w:szCs w:val="24"/>
        </w:rPr>
        <w:t xml:space="preserve"> столб. Грудная клетка. Таз.</w:t>
      </w:r>
    </w:p>
    <w:p w:rsidR="002D53A8" w:rsidRDefault="009F2BE1">
      <w:pPr>
        <w:pStyle w:val="afd"/>
        <w:ind w:firstLine="737"/>
        <w:rPr>
          <w:rFonts w:ascii="Times New Roman" w:hAnsi="Times New Roman"/>
          <w:sz w:val="24"/>
          <w:szCs w:val="24"/>
        </w:rPr>
      </w:pPr>
      <w:r>
        <w:rPr>
          <w:rFonts w:ascii="Times New Roman" w:hAnsi="Times New Roman"/>
          <w:sz w:val="24"/>
          <w:szCs w:val="24"/>
        </w:rPr>
        <w:t xml:space="preserve">Позвоночный </w:t>
      </w:r>
      <w:r>
        <w:rPr>
          <w:rFonts w:ascii="Times New Roman" w:eastAsia="Calibri" w:hAnsi="Times New Roman" w:cs="Times New Roman"/>
          <w:b/>
          <w:bCs/>
          <w:color w:val="000000"/>
          <w:sz w:val="24"/>
          <w:szCs w:val="24"/>
        </w:rPr>
        <w:t>столб</w:t>
      </w:r>
      <w:r>
        <w:rPr>
          <w:rFonts w:ascii="Times New Roman" w:hAnsi="Times New Roman"/>
          <w:sz w:val="24"/>
          <w:szCs w:val="24"/>
        </w:rPr>
        <w:t>. Позвонок, межпозвоночный диск; отделы позвоночного столба (шейный, грудной, поясничный, крестцовый и копчиковый). Движения позвоночного столба, сгибание, разгибание, наклоны. Лордоз, кифоз и сколиоз.</w:t>
      </w:r>
    </w:p>
    <w:p w:rsidR="002D53A8" w:rsidRDefault="009F2BE1">
      <w:pPr>
        <w:pStyle w:val="Default"/>
        <w:ind w:firstLine="709"/>
        <w:jc w:val="both"/>
      </w:pPr>
      <w:r>
        <w:t>Грудная клетка. Ребро, грудина, яремная впадина. Форма грудной клетки.</w:t>
      </w:r>
    </w:p>
    <w:p w:rsidR="002D53A8" w:rsidRDefault="009F2BE1">
      <w:pPr>
        <w:pStyle w:val="Default"/>
        <w:ind w:firstLine="709"/>
        <w:jc w:val="both"/>
      </w:pPr>
      <w:r>
        <w:t>Кости таза. Большой и малый таз. Крестцово-копчиковый отдел позвоночного столба; тазовые кости (подвздошная, седалищная и лобковая кости); лобковый симфиз; кресцово-подвздошные суставы. Рельеф костей таза.</w:t>
      </w:r>
    </w:p>
    <w:p w:rsidR="002D53A8" w:rsidRDefault="002D53A8">
      <w:pPr>
        <w:pStyle w:val="Default"/>
        <w:ind w:firstLine="709"/>
        <w:jc w:val="both"/>
      </w:pPr>
    </w:p>
    <w:p w:rsidR="002D53A8" w:rsidRDefault="009F2BE1">
      <w:pPr>
        <w:pStyle w:val="Default"/>
        <w:ind w:firstLine="709"/>
        <w:jc w:val="both"/>
      </w:pPr>
      <w:r>
        <w:rPr>
          <w:b/>
          <w:bCs/>
        </w:rPr>
        <w:t>Тема 3. Кости ноги.</w:t>
      </w:r>
    </w:p>
    <w:p w:rsidR="002D53A8" w:rsidRDefault="009F2BE1">
      <w:pPr>
        <w:pStyle w:val="Default"/>
        <w:ind w:firstLine="709"/>
        <w:jc w:val="both"/>
      </w:pPr>
      <w:r>
        <w:t>Бедренная кость; кости голени (большеберцовая и малоберцовая кости); кости стопы. Форма и рельеф костей. Соединения костей между собой. Тазобедренный, коленный и голеностопный суставы. Пластика ног в совокупности с тазом. Соотношения между голенью и ступней опорной ноги.</w:t>
      </w:r>
    </w:p>
    <w:p w:rsidR="002D53A8" w:rsidRDefault="002D53A8">
      <w:pPr>
        <w:pStyle w:val="Default"/>
        <w:ind w:firstLine="709"/>
        <w:jc w:val="both"/>
      </w:pPr>
    </w:p>
    <w:p w:rsidR="002D53A8" w:rsidRDefault="009F2BE1">
      <w:pPr>
        <w:pStyle w:val="Default"/>
        <w:ind w:firstLine="709"/>
        <w:jc w:val="both"/>
      </w:pPr>
      <w:r>
        <w:rPr>
          <w:b/>
          <w:bCs/>
        </w:rPr>
        <w:t>Тема 4. Скелет плечевого пояса.</w:t>
      </w:r>
    </w:p>
    <w:p w:rsidR="002D53A8" w:rsidRDefault="009F2BE1">
      <w:pPr>
        <w:pStyle w:val="Default"/>
        <w:ind w:firstLine="709"/>
        <w:jc w:val="both"/>
      </w:pPr>
      <w:r>
        <w:t>Ключица, ее форма и рельеф на модели; сочленение ключицы с грудиной и лопаткой. Движения в суставах. Ямки – яремная, надключичная и подключичная. Лопатка, ее форма и рельеф на модели; связь лопатки с грудной клеткой через ключицу. Вытягивание рук вверх с помощью поворачивания лопатки.</w:t>
      </w:r>
    </w:p>
    <w:p w:rsidR="002D53A8" w:rsidRDefault="002D53A8">
      <w:pPr>
        <w:pStyle w:val="Default"/>
        <w:ind w:firstLine="709"/>
        <w:jc w:val="both"/>
        <w:rPr>
          <w:b/>
          <w:bCs/>
        </w:rPr>
      </w:pPr>
    </w:p>
    <w:p w:rsidR="002D53A8" w:rsidRDefault="009F2BE1">
      <w:pPr>
        <w:pStyle w:val="Default"/>
        <w:ind w:firstLine="709"/>
        <w:jc w:val="both"/>
      </w:pPr>
      <w:r>
        <w:rPr>
          <w:b/>
          <w:bCs/>
        </w:rPr>
        <w:t>Тема 5. Кости руки.</w:t>
      </w:r>
    </w:p>
    <w:p w:rsidR="002D53A8" w:rsidRDefault="009F2BE1">
      <w:pPr>
        <w:pStyle w:val="Default"/>
        <w:ind w:firstLine="709"/>
        <w:jc w:val="both"/>
      </w:pPr>
      <w:r>
        <w:t>Плечевая кость, ее форма и рельеф; движения в плечевом суставе; ограничения движения при поднятии рук вверх; необходимость поворота лопатки при высоком поднятии рук. Лучевая и локтевая кости; конструкция локтевого сустава; пронация и супинация предплечья; запястный сустав; кости кисти.</w:t>
      </w:r>
    </w:p>
    <w:p w:rsidR="002D53A8" w:rsidRDefault="002D53A8">
      <w:pPr>
        <w:pStyle w:val="Default"/>
        <w:ind w:firstLine="709"/>
        <w:jc w:val="both"/>
        <w:rPr>
          <w:b/>
          <w:bCs/>
        </w:rPr>
      </w:pPr>
    </w:p>
    <w:p w:rsidR="002D53A8" w:rsidRDefault="009F2BE1">
      <w:pPr>
        <w:pStyle w:val="Default"/>
        <w:ind w:firstLine="709"/>
        <w:jc w:val="both"/>
        <w:rPr>
          <w:b/>
          <w:bCs/>
        </w:rPr>
      </w:pPr>
      <w:r>
        <w:rPr>
          <w:b/>
          <w:bCs/>
        </w:rPr>
        <w:t>Тема 6. Череп.</w:t>
      </w:r>
    </w:p>
    <w:p w:rsidR="002D53A8" w:rsidRDefault="009F2BE1">
      <w:pPr>
        <w:pStyle w:val="Default"/>
        <w:ind w:firstLine="709"/>
        <w:jc w:val="both"/>
      </w:pPr>
      <w:r>
        <w:t>Мозговая и лицевая часть черепа. Наружная поверхность костей: затылочная, височные, теменные, лобная кости; верхняя челюсть, нижняя челюсть, скуловые кости. Носовые, решетчатая, клиновидная кости. Глазничные впадины, полости рта и носа. Построение черепа; крестовина.</w:t>
      </w:r>
    </w:p>
    <w:p w:rsidR="002D53A8" w:rsidRDefault="002D53A8">
      <w:pPr>
        <w:pStyle w:val="Default"/>
        <w:ind w:firstLine="709"/>
        <w:jc w:val="both"/>
      </w:pPr>
    </w:p>
    <w:p w:rsidR="002D53A8" w:rsidRDefault="009F2BE1">
      <w:pPr>
        <w:pStyle w:val="Default"/>
        <w:ind w:firstLine="709"/>
        <w:jc w:val="both"/>
        <w:rPr>
          <w:b/>
          <w:bCs/>
        </w:rPr>
      </w:pPr>
      <w:r>
        <w:rPr>
          <w:b/>
          <w:bCs/>
        </w:rPr>
        <w:t>Тема 7. Врисовывание скелета в контурный рисунок фигуры человека.</w:t>
      </w:r>
    </w:p>
    <w:p w:rsidR="002D53A8" w:rsidRDefault="009F2BE1">
      <w:pPr>
        <w:pStyle w:val="Default"/>
        <w:ind w:firstLine="709"/>
        <w:jc w:val="both"/>
      </w:pPr>
      <w:r>
        <w:lastRenderedPageBreak/>
        <w:t>С завершенного студенческого рисунка мужской фигуры (сидящей или стоящей) переводится контур фигуры через копирку на чистый лист бумаги (60 – 70 см по большой стороне). Далее врисовывается скелет в контурный рисунок фигуры; основное внимание необходимо обращать на передачу пропорций, пластику скелета и соединение костей в суставах.</w:t>
      </w:r>
    </w:p>
    <w:p w:rsidR="002D53A8" w:rsidRDefault="009F2BE1">
      <w:pPr>
        <w:pStyle w:val="Default"/>
        <w:ind w:firstLine="709"/>
        <w:jc w:val="both"/>
      </w:pPr>
      <w:r>
        <w:t>При выполнении задания особенное значение имеют т. н. «замковые места заходов форм» в области суставов, соединений торса и таза, бедра и голени, плеча и предплечья. Подчеркивание этих зон обеспечивает зрительную слитность, целостность формы. Эти сопряжения отсутствуют в анатомии, но учитываются в работе художника, «мыслящего формами».</w:t>
      </w:r>
    </w:p>
    <w:p w:rsidR="002D53A8" w:rsidRDefault="009F2BE1">
      <w:pPr>
        <w:pStyle w:val="Default"/>
        <w:ind w:firstLine="709"/>
        <w:jc w:val="both"/>
      </w:pPr>
      <w:r>
        <w:t>Чередование «зон покоя», не участвующих в движении, и пластических акцентов, напряжений и пауз, неизбежно ведет к отступлениям от анатомической точности.</w:t>
      </w:r>
    </w:p>
    <w:p w:rsidR="002D53A8" w:rsidRDefault="009F2BE1">
      <w:pPr>
        <w:pStyle w:val="Default"/>
        <w:ind w:firstLine="709"/>
        <w:jc w:val="both"/>
      </w:pPr>
      <w:r>
        <w:t xml:space="preserve">Приемы многократного усиления «охватывающих» и внутренних связующих линий, пластического согласования деталей и ритмических акцентов становятся средством художественной выразительности. </w:t>
      </w:r>
    </w:p>
    <w:p w:rsidR="002D53A8" w:rsidRDefault="002D53A8">
      <w:pPr>
        <w:pStyle w:val="Default"/>
        <w:ind w:firstLine="709"/>
        <w:jc w:val="both"/>
        <w:rPr>
          <w:b/>
          <w:bCs/>
        </w:rPr>
      </w:pPr>
    </w:p>
    <w:p w:rsidR="002D53A8" w:rsidRDefault="002D53A8">
      <w:pPr>
        <w:pStyle w:val="Default"/>
        <w:ind w:firstLine="709"/>
        <w:jc w:val="both"/>
        <w:rPr>
          <w:b/>
          <w:bCs/>
        </w:rPr>
      </w:pPr>
    </w:p>
    <w:p w:rsidR="002D53A8" w:rsidRDefault="009F2BE1">
      <w:pPr>
        <w:pStyle w:val="Default"/>
        <w:ind w:firstLine="709"/>
        <w:jc w:val="center"/>
        <w:rPr>
          <w:b/>
          <w:bCs/>
        </w:rPr>
      </w:pPr>
      <w:r>
        <w:rPr>
          <w:b/>
          <w:bCs/>
        </w:rPr>
        <w:t xml:space="preserve">РАЗДЕЛ 2. АНАТОМИЯ ЧЕЛОВЕКА, МЫШЦЫ </w:t>
      </w:r>
    </w:p>
    <w:p w:rsidR="002D53A8" w:rsidRPr="00F56B57" w:rsidRDefault="009F2BE1" w:rsidP="00F56B57">
      <w:pPr>
        <w:pStyle w:val="Default"/>
        <w:ind w:firstLine="709"/>
        <w:jc w:val="center"/>
        <w:rPr>
          <w:b/>
          <w:bCs/>
          <w:lang w:val="ru-RU"/>
        </w:rPr>
      </w:pPr>
      <w:r>
        <w:rPr>
          <w:b/>
          <w:bCs/>
        </w:rPr>
        <w:t>(II семестр)</w:t>
      </w:r>
    </w:p>
    <w:p w:rsidR="002D53A8" w:rsidRDefault="009F2BE1">
      <w:pPr>
        <w:pStyle w:val="Default"/>
        <w:ind w:firstLine="709"/>
        <w:jc w:val="both"/>
        <w:rPr>
          <w:b/>
          <w:bCs/>
        </w:rPr>
      </w:pPr>
      <w:r>
        <w:rPr>
          <w:b/>
          <w:bCs/>
        </w:rPr>
        <w:t>Тема 8. Мышцы головы и лица.</w:t>
      </w:r>
    </w:p>
    <w:p w:rsidR="002D53A8" w:rsidRDefault="009F2BE1">
      <w:pPr>
        <w:pStyle w:val="Default"/>
        <w:ind w:firstLine="709"/>
        <w:jc w:val="both"/>
      </w:pPr>
      <w:r>
        <w:t>Мимические мышцы: мышцы свода черепа, мышцы окружности глаза,  мышцы окружности рта, мышцы окружности носа.</w:t>
      </w:r>
    </w:p>
    <w:p w:rsidR="002D53A8" w:rsidRDefault="009F2BE1">
      <w:pPr>
        <w:pStyle w:val="Default"/>
        <w:ind w:firstLine="709"/>
        <w:jc w:val="both"/>
      </w:pPr>
      <w:r>
        <w:t>Мышцы лба, три стадии его совместного с глазами действия; мимика внимания, удивления и страха. Пирамидальная мышца – мышца угрозы. Мышца, сморщивающая брови. Круговая мышца глаза: веки, орбитальные части, мышца размышления. Большая акуловая мышца – мышца смеха. Улыбка, смех, хохот, побочные действия мышцы на нижние веки.</w:t>
      </w:r>
    </w:p>
    <w:p w:rsidR="002D53A8" w:rsidRDefault="009F2BE1">
      <w:pPr>
        <w:pStyle w:val="Default"/>
        <w:ind w:firstLine="709"/>
        <w:jc w:val="both"/>
      </w:pPr>
      <w:r>
        <w:t xml:space="preserve">Квадратная мышца верхней губы – мышца плача. Мышца, опускающая перегородку носа. Круговая мышца рта, ее внутренняя и внешняя части, их раздельные и совместные действия; сжатие губ. Треугольная мышца рта. Квадратная мышца нижней губы. </w:t>
      </w:r>
      <w:r>
        <w:tab/>
        <w:t>Мышца подбородка. Совместное действие квадратной мышцы нижней губы и подбородка.</w:t>
      </w:r>
    </w:p>
    <w:p w:rsidR="002D53A8" w:rsidRDefault="009F2BE1">
      <w:pPr>
        <w:pStyle w:val="Default"/>
        <w:ind w:firstLine="709"/>
        <w:jc w:val="both"/>
      </w:pPr>
      <w:r>
        <w:t>Анатомическое строение, места крепления к костям черепа и механика действия мимических мышц.</w:t>
      </w:r>
    </w:p>
    <w:p w:rsidR="002D53A8" w:rsidRDefault="009F2BE1">
      <w:pPr>
        <w:pStyle w:val="Default"/>
        <w:ind w:firstLine="709"/>
        <w:jc w:val="both"/>
      </w:pPr>
      <w:r>
        <w:t>Жевательные мышцы: жевательная мышца, височная мышца, медиальная крыловидная мышца, латеральная крыловидная мышца.</w:t>
      </w:r>
    </w:p>
    <w:p w:rsidR="002D53A8" w:rsidRDefault="009F2BE1">
      <w:pPr>
        <w:pStyle w:val="Default"/>
        <w:ind w:firstLine="709"/>
        <w:jc w:val="both"/>
      </w:pPr>
      <w:r>
        <w:t>Двигательные функции и мимическое значение жевательных мышц. Схемы действия мимических мышц.</w:t>
      </w:r>
    </w:p>
    <w:p w:rsidR="002D53A8" w:rsidRDefault="009F2BE1">
      <w:pPr>
        <w:pStyle w:val="Default"/>
        <w:ind w:firstLine="709"/>
        <w:jc w:val="both"/>
      </w:pPr>
      <w:r>
        <w:t>Методика изучения действия мимических мышц. Зарисовка мимических изменений лица. Ознакомление с мимикой лица и классическими произведениями искусства и фотоискусства.</w:t>
      </w:r>
    </w:p>
    <w:p w:rsidR="002D53A8" w:rsidRDefault="002D53A8">
      <w:pPr>
        <w:pStyle w:val="Default"/>
        <w:ind w:firstLine="709"/>
        <w:jc w:val="both"/>
      </w:pPr>
    </w:p>
    <w:p w:rsidR="002D53A8" w:rsidRDefault="009F2BE1">
      <w:pPr>
        <w:pStyle w:val="Default"/>
        <w:ind w:firstLine="709"/>
        <w:jc w:val="both"/>
        <w:rPr>
          <w:b/>
          <w:bCs/>
        </w:rPr>
      </w:pPr>
      <w:r>
        <w:rPr>
          <w:b/>
          <w:bCs/>
        </w:rPr>
        <w:t xml:space="preserve">Тема 9. Пластика деталей лица. </w:t>
      </w:r>
    </w:p>
    <w:p w:rsidR="002D53A8" w:rsidRDefault="009F2BE1">
      <w:pPr>
        <w:pStyle w:val="Default"/>
        <w:ind w:firstLine="709"/>
        <w:jc w:val="both"/>
      </w:pPr>
      <w:r>
        <w:t>Глазное яблоко как сенсорный орган. Движения глазного яблока в глазничных впадинах черепа. Наружная, внутренняя и зрительная оси глазного яблока. Зрительный нерв; вспомогательные органы: веки, слезный аппарат, мышцы глазного яблока.</w:t>
      </w:r>
    </w:p>
    <w:p w:rsidR="002D53A8" w:rsidRDefault="009F2BE1">
      <w:pPr>
        <w:pStyle w:val="Default"/>
        <w:ind w:firstLine="709"/>
        <w:jc w:val="both"/>
      </w:pPr>
      <w:r>
        <w:t>Внутреннее строение глаза. Стекловидное тело, хрусталик, водянистая влага, передняя и задняя камеры глазного яблока. Наружная, средняя и внутренняя оболочки глазного яблока. Сетчатка, цилиндрическая мышца, кристаллик, радужка, преломляющая среда. Аккомодация и конвергенция. Форма глаза.</w:t>
      </w:r>
    </w:p>
    <w:p w:rsidR="002D53A8" w:rsidRDefault="009F2BE1">
      <w:pPr>
        <w:pStyle w:val="Default"/>
        <w:ind w:firstLine="709"/>
        <w:jc w:val="both"/>
      </w:pPr>
      <w:r>
        <w:t>Анатомическое строение ушной раковины и ее положение на черепе.</w:t>
      </w:r>
    </w:p>
    <w:p w:rsidR="002D53A8" w:rsidRDefault="009F2BE1">
      <w:pPr>
        <w:pStyle w:val="Default"/>
        <w:ind w:firstLine="709"/>
        <w:jc w:val="both"/>
      </w:pPr>
      <w:r>
        <w:t>Анатомическое строение носа. Костный и хрящевой остов носа, конструкция носа.</w:t>
      </w:r>
    </w:p>
    <w:p w:rsidR="002D53A8" w:rsidRDefault="009F2BE1">
      <w:pPr>
        <w:pStyle w:val="Default"/>
        <w:ind w:firstLine="709"/>
        <w:jc w:val="both"/>
      </w:pPr>
      <w:r>
        <w:t>Анатомическое строение рта. Губы. Зарисовки по указанию преподавателя.</w:t>
      </w:r>
    </w:p>
    <w:p w:rsidR="002D53A8" w:rsidRDefault="002D53A8">
      <w:pPr>
        <w:pStyle w:val="Default"/>
        <w:ind w:firstLine="709"/>
        <w:jc w:val="both"/>
      </w:pPr>
    </w:p>
    <w:p w:rsidR="002D53A8" w:rsidRDefault="009F2BE1">
      <w:pPr>
        <w:pStyle w:val="Default"/>
        <w:ind w:firstLine="709"/>
        <w:jc w:val="both"/>
        <w:rPr>
          <w:b/>
          <w:bCs/>
        </w:rPr>
      </w:pPr>
      <w:r>
        <w:rPr>
          <w:b/>
          <w:bCs/>
        </w:rPr>
        <w:t>Тема 10. Мышцы и пластика шеи.</w:t>
      </w:r>
    </w:p>
    <w:p w:rsidR="002D53A8" w:rsidRDefault="009F2BE1">
      <w:pPr>
        <w:pStyle w:val="Default"/>
        <w:ind w:firstLine="709"/>
        <w:jc w:val="both"/>
      </w:pPr>
      <w:r>
        <w:t>Группа поверхностных мышц шеи: подкожная мышца шеи, грудино-ключично-сосцевидная мышца. Срединная группа мышц шеи: надподъязычные мышцы, подподъязычные мышцы. Группа глубоких мышц шеи: боковая группа, предпозвоночная группа.</w:t>
      </w:r>
    </w:p>
    <w:p w:rsidR="002D53A8" w:rsidRDefault="009F2BE1">
      <w:pPr>
        <w:pStyle w:val="Default"/>
        <w:ind w:firstLine="709"/>
        <w:jc w:val="both"/>
      </w:pPr>
      <w:r>
        <w:t>Функциональное значение и места крепления к костям мышц шеи. Двубрюшная мышца, шило-подъязычная мышца, челюстно-подъязычная мышца, подбородочно-подъязычная мышца, грудино-подъязычная мышца, грудино-щитовидная мышца, щито-подъязычная мышца, лопаточно-подъязычная мышца, передняя лестничная мышца, средняя лестничная мышца, задняя лестничная мышца, длинная мышца головы, длинная мышца шеи, передняя прямая мышца головы, латеральная прямая мышца головы.</w:t>
      </w:r>
    </w:p>
    <w:p w:rsidR="002D53A8" w:rsidRDefault="009F2BE1">
      <w:pPr>
        <w:pStyle w:val="Default"/>
        <w:ind w:firstLine="709"/>
        <w:jc w:val="both"/>
      </w:pPr>
      <w:r>
        <w:t>Изменения внешнего рельефа и пластики шеи при поворотах головы, смещения гортани и подъязычной кости вслед за нижней челюстью.</w:t>
      </w:r>
    </w:p>
    <w:p w:rsidR="002D53A8" w:rsidRDefault="002D53A8">
      <w:pPr>
        <w:pStyle w:val="Default"/>
        <w:ind w:firstLine="709"/>
        <w:jc w:val="both"/>
      </w:pPr>
    </w:p>
    <w:p w:rsidR="002D53A8" w:rsidRDefault="009F2BE1">
      <w:pPr>
        <w:pStyle w:val="Default"/>
        <w:ind w:firstLine="709"/>
        <w:jc w:val="both"/>
        <w:rPr>
          <w:b/>
          <w:bCs/>
        </w:rPr>
      </w:pPr>
      <w:r>
        <w:rPr>
          <w:b/>
          <w:bCs/>
        </w:rPr>
        <w:t xml:space="preserve">Тема 11. Мышцы плечевого пояса. </w:t>
      </w:r>
    </w:p>
    <w:p w:rsidR="002D53A8" w:rsidRDefault="009F2BE1">
      <w:pPr>
        <w:pStyle w:val="Default"/>
        <w:ind w:firstLine="709"/>
        <w:jc w:val="both"/>
      </w:pPr>
      <w:r>
        <w:t>Дельтовидная мышца (ключичная часть, акромиальная часть, лопаточная часть, синовиальная поддельтовидная сумка).</w:t>
      </w:r>
    </w:p>
    <w:p w:rsidR="002D53A8" w:rsidRDefault="009F2BE1">
      <w:pPr>
        <w:pStyle w:val="Default"/>
        <w:ind w:firstLine="709"/>
        <w:jc w:val="both"/>
      </w:pPr>
      <w:r>
        <w:t>Надостная мышца, подостная мышца, малая круглая мышца, большая круглая мышца, подлопаточная мышца.</w:t>
      </w:r>
    </w:p>
    <w:p w:rsidR="002D53A8" w:rsidRDefault="009F2BE1">
      <w:pPr>
        <w:pStyle w:val="Default"/>
        <w:ind w:firstLine="709"/>
        <w:jc w:val="both"/>
      </w:pPr>
      <w:r>
        <w:t>Группа мышц плечевого пояса, соединяющих кости плечевого пояса с позвоночным столбом и ребрами. Фиксация и движения лопатки (вместе с рукой и ключицей) в результате работы мышц плечевого пояса. Вытягивание руки, поднятие руки над головой при одновременном повороте лопатки.</w:t>
      </w:r>
    </w:p>
    <w:p w:rsidR="002D53A8" w:rsidRDefault="009F2BE1">
      <w:pPr>
        <w:pStyle w:val="Default"/>
        <w:ind w:firstLine="709"/>
        <w:jc w:val="both"/>
      </w:pPr>
      <w:r>
        <w:t>Мышцы, соединяющие плечо с позвоночным столбом и грудной клеткой и приводящие плечо в движение: большая грудная, широкая мышца спины.</w:t>
      </w:r>
    </w:p>
    <w:p w:rsidR="002D53A8" w:rsidRDefault="009F2BE1">
      <w:pPr>
        <w:pStyle w:val="Default"/>
        <w:ind w:firstLine="709"/>
        <w:jc w:val="both"/>
      </w:pPr>
      <w:r>
        <w:t xml:space="preserve">Общий пластический обзор мышц и костей плечевого пояса вместе с грудной клеткой. Неизменность формы грудной клетки и изменчивость формы плечевого пояса в зависимости от движений лопатки и руки. </w:t>
      </w:r>
    </w:p>
    <w:p w:rsidR="002D53A8" w:rsidRDefault="002D53A8">
      <w:pPr>
        <w:pStyle w:val="Default"/>
        <w:ind w:firstLine="709"/>
        <w:jc w:val="both"/>
      </w:pPr>
    </w:p>
    <w:p w:rsidR="002D53A8" w:rsidRDefault="009F2BE1">
      <w:pPr>
        <w:pStyle w:val="Default"/>
        <w:ind w:firstLine="709"/>
        <w:jc w:val="both"/>
        <w:rPr>
          <w:b/>
          <w:bCs/>
        </w:rPr>
      </w:pPr>
      <w:r>
        <w:rPr>
          <w:b/>
          <w:bCs/>
        </w:rPr>
        <w:t xml:space="preserve">Тема 12. Мышцы туловища (мышцы спины, груди и живота). </w:t>
      </w:r>
    </w:p>
    <w:p w:rsidR="002D53A8" w:rsidRDefault="009F2BE1">
      <w:pPr>
        <w:pStyle w:val="Default"/>
        <w:ind w:firstLine="709"/>
        <w:jc w:val="both"/>
      </w:pPr>
      <w:r>
        <w:t>Мышцы груди. Наружные межреберные мышцы, внутренние межреберные мышцы, поперечная мышца груди, диафрагма, большая грудная мышца, малая грудная мышца, передняя зубчатая мышца.</w:t>
      </w:r>
    </w:p>
    <w:p w:rsidR="002D53A8" w:rsidRDefault="009F2BE1">
      <w:pPr>
        <w:pStyle w:val="Default"/>
        <w:ind w:firstLine="709"/>
        <w:jc w:val="both"/>
      </w:pPr>
      <w:r>
        <w:t>Мышцы живота. Прямая мышца живота, пирамидальная мышца, наружная косая мышца живота, внутренняя косая мышца живота, поперечная мышца живота, квадратная мышца поясницы, мышцы промежности.</w:t>
      </w:r>
    </w:p>
    <w:p w:rsidR="002D53A8" w:rsidRDefault="009F2BE1">
      <w:pPr>
        <w:pStyle w:val="Default"/>
        <w:ind w:firstLine="709"/>
        <w:jc w:val="both"/>
      </w:pPr>
      <w:r>
        <w:t>Мышцы спины. Задняя верхняя зубчатая мышца, задняя нижняя зубчатая мышца, глубокие мышцы спины (4 тракта), поверхностный слой мышц спины (мышца, поднимающая лопатку; трапециевидная, широчайшая и  ромбовидная мышцы).</w:t>
      </w:r>
    </w:p>
    <w:p w:rsidR="002D53A8" w:rsidRDefault="009F2BE1">
      <w:pPr>
        <w:pStyle w:val="Default"/>
        <w:ind w:firstLine="709"/>
        <w:jc w:val="both"/>
      </w:pPr>
      <w:r>
        <w:t>Анатомическое строение, места прикрепления к костям и двигательная функция мышц спины, груди и живота.</w:t>
      </w:r>
    </w:p>
    <w:p w:rsidR="002D53A8" w:rsidRDefault="002D53A8">
      <w:pPr>
        <w:pStyle w:val="Default"/>
        <w:ind w:firstLine="709"/>
        <w:jc w:val="both"/>
      </w:pPr>
    </w:p>
    <w:p w:rsidR="002D53A8" w:rsidRDefault="009F2BE1">
      <w:pPr>
        <w:pStyle w:val="Default"/>
        <w:ind w:firstLine="709"/>
        <w:jc w:val="both"/>
        <w:rPr>
          <w:b/>
          <w:bCs/>
        </w:rPr>
      </w:pPr>
      <w:r>
        <w:rPr>
          <w:b/>
          <w:bCs/>
        </w:rPr>
        <w:t>Тема 13. Мышцы руки.</w:t>
      </w:r>
    </w:p>
    <w:p w:rsidR="002D53A8" w:rsidRDefault="009F2BE1">
      <w:pPr>
        <w:pStyle w:val="Default"/>
        <w:ind w:firstLine="709"/>
        <w:jc w:val="both"/>
      </w:pPr>
      <w:r>
        <w:t>Пластика и механика движений руки, обусловленные ее анатомическим строением.</w:t>
      </w:r>
    </w:p>
    <w:p w:rsidR="002D53A8" w:rsidRDefault="009F2BE1">
      <w:pPr>
        <w:pStyle w:val="Default"/>
        <w:ind w:firstLine="709"/>
        <w:jc w:val="both"/>
      </w:pPr>
      <w:r>
        <w:t>Мышцы плеча. Клювоплечевая мышца, плечевая мышца, двуглавая мышца, трехглавая мышца, локтевая мышца. Механика комплексного действия и места крепления мышц плеча.</w:t>
      </w:r>
    </w:p>
    <w:p w:rsidR="002D53A8" w:rsidRDefault="009F2BE1">
      <w:pPr>
        <w:pStyle w:val="Default"/>
        <w:ind w:firstLine="709"/>
        <w:jc w:val="both"/>
      </w:pPr>
      <w:r>
        <w:t xml:space="preserve">Мышцы предплечья. Квадратный пронатор, глубокий сгибатель пальцев, длинный сгибатель большого пальца, поверхностный сгибатель пальцев, круглый пронатор, лучевой сгибатель кисти, длинный ладонный мускул, локтевой сгибатель кисти, супинатор предплечья, длинный отводящий мускул, короткий разгибатель большого пальца, длинный </w:t>
      </w:r>
      <w:r>
        <w:lastRenderedPageBreak/>
        <w:t>разгибатель большого пальца, собственный разгибатель указательного пальца, общий разгибатель пальцев, собственный разгибатель мизинца, локтевой разгибатель кисти, короткий лучевой разгибатель кисти, длинный лучевой разгибатель кисти, плече-лучевой мускул.</w:t>
      </w:r>
    </w:p>
    <w:p w:rsidR="002D53A8" w:rsidRDefault="009F2BE1">
      <w:pPr>
        <w:pStyle w:val="Default"/>
        <w:ind w:firstLine="709"/>
        <w:jc w:val="both"/>
      </w:pPr>
      <w:r>
        <w:t>Анатомическое строение, места прикрепления к костям и двигательная функция мышц предплечья.</w:t>
      </w:r>
    </w:p>
    <w:p w:rsidR="002D53A8" w:rsidRDefault="009F2BE1">
      <w:pPr>
        <w:pStyle w:val="Default"/>
        <w:ind w:firstLine="709"/>
        <w:jc w:val="both"/>
      </w:pPr>
      <w:r>
        <w:t>Мышцы кисти. Мышцы возвышения большого пальца: приводящий мускул большого пальца, противопоставляющий мускул большого пальца, короткий сгибатель большого пальца, короткий отводящий мускул большого пальца.</w:t>
      </w:r>
    </w:p>
    <w:p w:rsidR="002D53A8" w:rsidRDefault="009F2BE1">
      <w:pPr>
        <w:pStyle w:val="Default"/>
        <w:ind w:firstLine="709"/>
        <w:jc w:val="both"/>
      </w:pPr>
      <w:r>
        <w:t>Мышцы возвышения мизинца: мускул, противопоставляющий мизинец; короткий сгибатель мизинца; отводящий мускул мизинца; короткий ладонный мускул. Средняя группа мышц кисти: червеобразные мышцы, межкостные мышцы.</w:t>
      </w:r>
    </w:p>
    <w:p w:rsidR="002D53A8" w:rsidRDefault="009F2BE1">
      <w:pPr>
        <w:pStyle w:val="Default"/>
        <w:ind w:firstLine="709"/>
        <w:jc w:val="both"/>
      </w:pPr>
      <w:r>
        <w:t>Строение, места крепления и механика двигательной функции мышц кисти.</w:t>
      </w:r>
    </w:p>
    <w:p w:rsidR="002D53A8" w:rsidRDefault="002D53A8">
      <w:pPr>
        <w:pStyle w:val="Default"/>
        <w:ind w:firstLine="709"/>
        <w:jc w:val="both"/>
      </w:pPr>
    </w:p>
    <w:p w:rsidR="002D53A8" w:rsidRDefault="009F2BE1">
      <w:pPr>
        <w:pStyle w:val="Default"/>
        <w:ind w:firstLine="709"/>
        <w:jc w:val="both"/>
        <w:rPr>
          <w:b/>
          <w:bCs/>
        </w:rPr>
      </w:pPr>
      <w:r>
        <w:rPr>
          <w:b/>
          <w:bCs/>
        </w:rPr>
        <w:t>Тема 14. Мышцы таза и бедра.</w:t>
      </w:r>
    </w:p>
    <w:p w:rsidR="002D53A8" w:rsidRDefault="009F2BE1">
      <w:pPr>
        <w:pStyle w:val="Default"/>
        <w:ind w:firstLine="709"/>
        <w:jc w:val="both"/>
      </w:pPr>
      <w:r>
        <w:t>Мускулатура таза. Группа наружных мышц таза: малый ягодичный мускул, средний ягодичный мускул, большой ягодичный мускул, мускул, напрягающий широкую фасцию бедра, квадратный мускул бедра, наружный запирательный мускул.</w:t>
      </w:r>
    </w:p>
    <w:p w:rsidR="002D53A8" w:rsidRDefault="009F2BE1">
      <w:pPr>
        <w:pStyle w:val="Default"/>
        <w:ind w:firstLine="709"/>
        <w:jc w:val="both"/>
      </w:pPr>
      <w:r>
        <w:t>Строение, места крепления и механика двигательной функции наружных мышц таза. Пластика ягодичной области, обусловленная ее анатомическим строением.</w:t>
      </w:r>
    </w:p>
    <w:p w:rsidR="002D53A8" w:rsidRDefault="009F2BE1">
      <w:pPr>
        <w:pStyle w:val="Default"/>
        <w:ind w:firstLine="709"/>
        <w:jc w:val="both"/>
      </w:pPr>
      <w:r>
        <w:t>Группа передних мышц таза: большой поясничный мускул, подвздошный мускул, малый поясничный мускул, грушевидный мускул, внутренний запирательный мускул.</w:t>
      </w:r>
    </w:p>
    <w:p w:rsidR="002D53A8" w:rsidRDefault="009F2BE1">
      <w:pPr>
        <w:pStyle w:val="Default"/>
        <w:ind w:firstLine="709"/>
        <w:jc w:val="both"/>
      </w:pPr>
      <w:r>
        <w:t>Строение, места крепления и механика двигательной функции передних мышц таза.</w:t>
      </w:r>
    </w:p>
    <w:p w:rsidR="002D53A8" w:rsidRDefault="009F2BE1">
      <w:pPr>
        <w:pStyle w:val="Default"/>
        <w:ind w:firstLine="709"/>
        <w:jc w:val="both"/>
      </w:pPr>
      <w:r>
        <w:t>Мускулатура бедра. Группа передних мышц бедра: четырехглавый мускул бедра, внутренний широкий мускул, наружный широкий мускул, промежуточный широкий мускул, прямой мускул бедра, портняжный мускул. Строение, места крепления и механика двигательной функции передних мышц бедра.</w:t>
      </w:r>
    </w:p>
    <w:p w:rsidR="002D53A8" w:rsidRDefault="009F2BE1">
      <w:pPr>
        <w:pStyle w:val="Default"/>
        <w:ind w:firstLine="709"/>
        <w:jc w:val="both"/>
      </w:pPr>
      <w:r>
        <w:t>Группа внутренних мышц бедра: короткий приводящий мускул, длинный приводящий мускул, гребешковый мускул, нежный мускул. Анатомическое строение и двигательная функция внутренних мышц бедра.</w:t>
      </w:r>
    </w:p>
    <w:p w:rsidR="002D53A8" w:rsidRDefault="009F2BE1">
      <w:pPr>
        <w:pStyle w:val="Default"/>
        <w:ind w:firstLine="709"/>
        <w:jc w:val="both"/>
      </w:pPr>
      <w:r>
        <w:t>Группа задних мышц бедра: двуглавый мускул бедра, полуперепончатый мускул, полусухожильный мускул, широкая фасция бедра. Места крепления и механика двигательной функции группы задних мышц бедра.</w:t>
      </w:r>
    </w:p>
    <w:p w:rsidR="002D53A8" w:rsidRDefault="002D53A8">
      <w:pPr>
        <w:pStyle w:val="Default"/>
        <w:ind w:firstLine="709"/>
        <w:jc w:val="both"/>
        <w:rPr>
          <w:b/>
          <w:bCs/>
        </w:rPr>
      </w:pPr>
    </w:p>
    <w:p w:rsidR="002D53A8" w:rsidRDefault="009F2BE1">
      <w:pPr>
        <w:pStyle w:val="Default"/>
        <w:ind w:firstLine="709"/>
        <w:jc w:val="both"/>
        <w:rPr>
          <w:b/>
          <w:bCs/>
        </w:rPr>
      </w:pPr>
      <w:r>
        <w:rPr>
          <w:b/>
          <w:bCs/>
        </w:rPr>
        <w:t>Тема 15. Мышцы голени и стопы.</w:t>
      </w:r>
    </w:p>
    <w:p w:rsidR="002D53A8" w:rsidRDefault="009F2BE1">
      <w:pPr>
        <w:pStyle w:val="Default"/>
        <w:ind w:firstLine="709"/>
        <w:jc w:val="both"/>
      </w:pPr>
      <w:r>
        <w:t>Мышцы голени. Группа передних мышц голени: передний большеберцовый мускул, длинный разгибатель большого пальца, длинный разгибатель пальцев.</w:t>
      </w:r>
    </w:p>
    <w:p w:rsidR="002D53A8" w:rsidRDefault="009F2BE1">
      <w:pPr>
        <w:pStyle w:val="Default"/>
        <w:ind w:firstLine="709"/>
        <w:jc w:val="both"/>
      </w:pPr>
      <w:r>
        <w:t>Группа наружных мышц голени: длинный малоберцовый мускул, короткий малоберцовый мускул.</w:t>
      </w:r>
    </w:p>
    <w:p w:rsidR="002D53A8" w:rsidRDefault="009F2BE1">
      <w:pPr>
        <w:pStyle w:val="Default"/>
        <w:ind w:firstLine="709"/>
        <w:jc w:val="both"/>
      </w:pPr>
      <w:r>
        <w:t>Группа задних мышц голени: камбаловидный мускул, икроножный мускул, длинный сгибатель большого пальца, длинный сгибатель пальцев, задний большеберцовый мускул.</w:t>
      </w:r>
    </w:p>
    <w:p w:rsidR="002D53A8" w:rsidRDefault="009F2BE1">
      <w:pPr>
        <w:pStyle w:val="Default"/>
        <w:ind w:firstLine="709"/>
        <w:jc w:val="both"/>
      </w:pPr>
      <w:r>
        <w:t>Анатомическое строение и двигательная функция мышц голени.</w:t>
      </w:r>
    </w:p>
    <w:p w:rsidR="002D53A8" w:rsidRDefault="009F2BE1">
      <w:pPr>
        <w:pStyle w:val="Default"/>
        <w:ind w:firstLine="709"/>
        <w:jc w:val="both"/>
      </w:pPr>
      <w:r>
        <w:t>Мышцы стопы (сгибатели и разгибатели стопы).</w:t>
      </w:r>
    </w:p>
    <w:p w:rsidR="002D53A8" w:rsidRDefault="009F2BE1">
      <w:pPr>
        <w:pStyle w:val="Default"/>
        <w:ind w:firstLine="709"/>
        <w:jc w:val="both"/>
      </w:pPr>
      <w:r>
        <w:t>Работа, пропорции и пластика нижней конечности. Опорная нога, свободная (балансирующая) нога.</w:t>
      </w:r>
    </w:p>
    <w:p w:rsidR="002D53A8" w:rsidRDefault="002D53A8">
      <w:pPr>
        <w:pStyle w:val="Default"/>
        <w:ind w:firstLine="709"/>
        <w:jc w:val="both"/>
      </w:pPr>
    </w:p>
    <w:p w:rsidR="002D53A8" w:rsidRDefault="009F2BE1">
      <w:pPr>
        <w:pStyle w:val="Default"/>
        <w:ind w:firstLine="709"/>
        <w:jc w:val="both"/>
        <w:rPr>
          <w:b/>
          <w:bCs/>
        </w:rPr>
      </w:pPr>
      <w:r>
        <w:rPr>
          <w:b/>
          <w:bCs/>
        </w:rPr>
        <w:t>Тема 16. Пропорции и центр веса.</w:t>
      </w:r>
    </w:p>
    <w:p w:rsidR="002D53A8" w:rsidRDefault="009F2BE1">
      <w:pPr>
        <w:pStyle w:val="Default"/>
        <w:ind w:firstLine="709"/>
        <w:jc w:val="both"/>
      </w:pPr>
      <w:r>
        <w:t xml:space="preserve">Учение о пропорциях тела. Исторический аспект проблемы. Канон как система типизации размеров и пропорций. Феномен египетской сетки в искусстве Древнего мира. Классические каноны Древней Греции. Канон Поликлета. Учение о пропорциях Леонардо да Винчи. Пропорции человеческого тела в произведениях Микеланджело. Принципы математики в пропорциях человеческого тела в творчестве Альбрехта Дюрера. Правила </w:t>
      </w:r>
      <w:r>
        <w:lastRenderedPageBreak/>
        <w:t>«Золотого сечения» в исследованиях немецкого поэта и философа Адольфа Цейзинга. Основные аспекты пропорций человеческого тела в труде А. П. Лосенко, «Изъяснение краткой пропорции человека». Исследования пропорций человеческого тела П. И. Карузина.</w:t>
      </w:r>
    </w:p>
    <w:p w:rsidR="002D53A8" w:rsidRDefault="009F2BE1">
      <w:pPr>
        <w:pStyle w:val="Default"/>
        <w:ind w:firstLine="709"/>
        <w:jc w:val="both"/>
      </w:pPr>
      <w:r>
        <w:t>Размеры тела и их взаимосвязь. Современные представления о пропорциях человеческого тела. Возрастные и половые особенности пропорциональных соотношений человеческого тела.</w:t>
      </w:r>
    </w:p>
    <w:p w:rsidR="002D53A8" w:rsidRDefault="002D53A8">
      <w:pPr>
        <w:pStyle w:val="Default"/>
        <w:ind w:firstLine="709"/>
        <w:jc w:val="both"/>
      </w:pPr>
    </w:p>
    <w:p w:rsidR="002D53A8" w:rsidRDefault="009F2BE1">
      <w:pPr>
        <w:pStyle w:val="Default"/>
        <w:ind w:firstLine="709"/>
        <w:jc w:val="both"/>
        <w:rPr>
          <w:b/>
          <w:bCs/>
        </w:rPr>
      </w:pPr>
      <w:r>
        <w:rPr>
          <w:b/>
          <w:bCs/>
        </w:rPr>
        <w:t>Тема 17. Построение и разбор фигуры на основе скелета и мышц.</w:t>
      </w:r>
    </w:p>
    <w:p w:rsidR="002D53A8" w:rsidRDefault="009F2BE1">
      <w:pPr>
        <w:pStyle w:val="Default"/>
        <w:ind w:firstLine="709"/>
        <w:jc w:val="both"/>
      </w:pPr>
      <w:r>
        <w:t>С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2D53A8" w:rsidRDefault="009F2BE1">
      <w:pPr>
        <w:pStyle w:val="Default"/>
        <w:ind w:firstLine="709"/>
        <w:jc w:val="both"/>
      </w:pPr>
      <w:r>
        <w:t>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w:t>
      </w:r>
    </w:p>
    <w:p w:rsidR="002D53A8" w:rsidRDefault="009F2BE1">
      <w:pPr>
        <w:pStyle w:val="Default"/>
        <w:ind w:firstLine="709"/>
        <w:jc w:val="both"/>
      </w:pPr>
      <w:r>
        <w:t>Данное задание является итоговым по изучению анатомии человека.</w:t>
      </w:r>
    </w:p>
    <w:p w:rsidR="002D53A8" w:rsidRPr="00F56B57" w:rsidRDefault="002D53A8" w:rsidP="00F56B57">
      <w:pPr>
        <w:pStyle w:val="Default"/>
        <w:jc w:val="both"/>
        <w:rPr>
          <w:rFonts w:eastAsiaTheme="minorEastAsia"/>
          <w:highlight w:val="white"/>
          <w:lang w:val="ru-RU"/>
        </w:rPr>
      </w:pPr>
    </w:p>
    <w:p w:rsidR="002D53A8" w:rsidRDefault="002D53A8">
      <w:pPr>
        <w:spacing w:after="0" w:line="240" w:lineRule="auto"/>
        <w:ind w:left="7513" w:hanging="7513"/>
        <w:jc w:val="center"/>
        <w:rPr>
          <w:rFonts w:ascii="Times New Roman" w:hAnsi="Times New Roman" w:cs="Times New Roman"/>
          <w:b/>
          <w:sz w:val="24"/>
          <w:szCs w:val="24"/>
        </w:rPr>
      </w:pPr>
    </w:p>
    <w:p w:rsidR="002D53A8" w:rsidRDefault="009F2BE1">
      <w:pPr>
        <w:pStyle w:val="af8"/>
        <w:numPr>
          <w:ilvl w:val="0"/>
          <w:numId w:val="21"/>
        </w:numPr>
        <w:spacing w:line="240" w:lineRule="auto"/>
        <w:jc w:val="center"/>
      </w:pPr>
      <w:r>
        <w:rPr>
          <w:rFonts w:ascii="Times New Roman" w:hAnsi="Times New Roman" w:cs="Times New Roman"/>
          <w:b/>
          <w:sz w:val="24"/>
          <w:szCs w:val="24"/>
        </w:rPr>
        <w:t xml:space="preserve"> </w:t>
      </w:r>
      <w:r>
        <w:rPr>
          <w:rFonts w:ascii="Times New Roman" w:hAnsi="Times New Roman" w:cs="Times New Roman"/>
          <w:b/>
          <w:sz w:val="24"/>
          <w:szCs w:val="24"/>
          <w:lang w:val="ru-RU"/>
        </w:rPr>
        <w:t>СОДЕРЖАНИЕ САМОСТОЯТЕЛЬНОЙ РАБОТЫ</w:t>
      </w:r>
    </w:p>
    <w:p w:rsidR="002D53A8" w:rsidRDefault="009F2BE1">
      <w:pPr>
        <w:spacing w:line="280" w:lineRule="exact"/>
        <w:ind w:firstLine="709"/>
        <w:jc w:val="both"/>
        <w:rPr>
          <w:rFonts w:ascii="Times New Roman" w:hAnsi="Times New Roman"/>
          <w:color w:val="000000"/>
          <w:sz w:val="24"/>
        </w:rPr>
      </w:pPr>
      <w:r>
        <w:rPr>
          <w:rFonts w:ascii="Times New Roman" w:hAnsi="Times New Roman"/>
          <w:color w:val="000000"/>
          <w:sz w:val="24"/>
        </w:rPr>
        <w:t xml:space="preserve">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и в качестве выполненных практических заданий. </w:t>
      </w:r>
      <w:r>
        <w:rPr>
          <w:rFonts w:ascii="Times New Roman" w:hAnsi="Times New Roman" w:cs="Times New Roman"/>
          <w:color w:val="000000"/>
          <w:sz w:val="24"/>
          <w:szCs w:val="24"/>
          <w:lang w:val="ru-RU"/>
        </w:rPr>
        <w:t>Основными формами самостоятельной работы студентов при изучении дисциплины «Пластическая анатомия» является работа над темами для самостоятельного изучения и подготовка докладов к практическим занятиям.</w:t>
      </w:r>
    </w:p>
    <w:p w:rsidR="002D53A8" w:rsidRDefault="009F2BE1">
      <w:pPr>
        <w:spacing w:line="280" w:lineRule="exact"/>
        <w:ind w:firstLine="709"/>
        <w:jc w:val="both"/>
        <w:rPr>
          <w:rFonts w:ascii="Times New Roman" w:hAnsi="Times New Roman"/>
          <w:b/>
          <w:bCs/>
          <w:i/>
          <w:color w:val="000000"/>
          <w:sz w:val="24"/>
        </w:rPr>
      </w:pPr>
      <w:r>
        <w:rPr>
          <w:rFonts w:ascii="Times New Roman" w:hAnsi="Times New Roman"/>
          <w:b/>
          <w:bCs/>
          <w:i/>
          <w:color w:val="000000"/>
          <w:sz w:val="24"/>
        </w:rPr>
        <w:t>СР включает следующие виды работ:</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продолжение работы над аудиторными занятиями, самостоятельное решение поставленных задач;</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работа с лекционным материалом, предусматривающая проработку конспекта лекций и учебной литературы;</w:t>
      </w:r>
    </w:p>
    <w:p w:rsidR="002D53A8" w:rsidRDefault="009F2BE1">
      <w:pPr>
        <w:pStyle w:val="afd"/>
        <w:numPr>
          <w:ilvl w:val="0"/>
          <w:numId w:val="5"/>
        </w:numPr>
        <w:rPr>
          <w:rFonts w:ascii="Times New Roman" w:hAnsi="Times New Roman"/>
          <w:sz w:val="24"/>
          <w:szCs w:val="24"/>
        </w:rPr>
      </w:pPr>
      <w:r>
        <w:rPr>
          <w:rFonts w:ascii="Times New Roman" w:hAnsi="Times New Roman"/>
          <w:color w:val="FF4000"/>
          <w:sz w:val="24"/>
          <w:szCs w:val="24"/>
        </w:rPr>
        <w:t xml:space="preserve"> </w:t>
      </w:r>
      <w:r>
        <w:rPr>
          <w:rFonts w:ascii="Times New Roman" w:hAnsi="Times New Roman"/>
          <w:color w:val="000000"/>
          <w:sz w:val="24"/>
          <w:szCs w:val="24"/>
        </w:rPr>
        <w:t>поиск и обзор литературы и электронных источников информации по индивидуально заданной проблеме курса;</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подготовка к практическим занятиям;</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подготовка к зачету и экзамену.</w:t>
      </w:r>
    </w:p>
    <w:p w:rsidR="002D53A8" w:rsidRDefault="009F2BE1">
      <w:pPr>
        <w:pStyle w:val="afd"/>
        <w:rPr>
          <w:rFonts w:ascii="Times New Roman" w:hAnsi="Times New Roman"/>
          <w:sz w:val="24"/>
          <w:szCs w:val="24"/>
        </w:rPr>
      </w:pPr>
      <w:r>
        <w:rPr>
          <w:rFonts w:ascii="Times New Roman" w:hAnsi="Times New Roman"/>
          <w:sz w:val="24"/>
          <w:szCs w:val="24"/>
        </w:rPr>
        <w:t>Цель исполнения самостоятельной работы: формирование у студента опыта творческой деятельности, закрепления и совершенствования знаний, умений и навыков.</w:t>
      </w:r>
    </w:p>
    <w:p w:rsidR="002D53A8" w:rsidRPr="00F56B57" w:rsidRDefault="002D53A8" w:rsidP="00F56B57">
      <w:pPr>
        <w:ind w:right="282"/>
        <w:rPr>
          <w:rFonts w:ascii="Times New Roman" w:hAnsi="Times New Roman"/>
          <w:b/>
          <w:color w:val="000000"/>
          <w:sz w:val="24"/>
          <w:szCs w:val="24"/>
          <w:lang w:val="ru-RU"/>
        </w:rPr>
      </w:pPr>
    </w:p>
    <w:p w:rsidR="002D53A8" w:rsidRDefault="009F2BE1">
      <w:pPr>
        <w:ind w:right="282" w:firstLine="709"/>
        <w:jc w:val="center"/>
        <w:rPr>
          <w:rFonts w:ascii="Times New Roman" w:hAnsi="Times New Roman"/>
          <w:b/>
          <w:color w:val="000000"/>
          <w:sz w:val="24"/>
          <w:szCs w:val="24"/>
        </w:rPr>
      </w:pPr>
      <w:r>
        <w:rPr>
          <w:rFonts w:ascii="Times New Roman" w:hAnsi="Times New Roman"/>
          <w:b/>
          <w:color w:val="000000"/>
          <w:sz w:val="24"/>
          <w:szCs w:val="24"/>
        </w:rPr>
        <w:t>7.1. ТЕМЫ И ЗАДАНИЯ ДЛЯ ПРАКТИЧЕСКОЙ РАБОТЫ</w:t>
      </w:r>
    </w:p>
    <w:p w:rsidR="002D53A8" w:rsidRDefault="009F2BE1">
      <w:pPr>
        <w:ind w:right="-108"/>
        <w:jc w:val="center"/>
        <w:rPr>
          <w:rFonts w:ascii="Times New Roman" w:hAnsi="Times New Roman"/>
          <w:color w:val="FF4000"/>
          <w:sz w:val="24"/>
          <w:szCs w:val="24"/>
        </w:rPr>
      </w:pPr>
      <w:r>
        <w:rPr>
          <w:rFonts w:ascii="Times New Roman" w:hAnsi="Times New Roman"/>
          <w:b/>
          <w:bCs/>
          <w:caps/>
          <w:color w:val="000000"/>
          <w:sz w:val="24"/>
          <w:szCs w:val="24"/>
        </w:rPr>
        <w:t xml:space="preserve">Раздел 1.АНАТОМИЯ ЧЕЛОВЕКА, КОСТИ </w:t>
      </w:r>
      <w:r>
        <w:rPr>
          <w:rFonts w:ascii="Times New Roman" w:hAnsi="Times New Roman"/>
          <w:b/>
          <w:caps/>
          <w:color w:val="000000"/>
          <w:sz w:val="24"/>
          <w:szCs w:val="24"/>
        </w:rPr>
        <w:t>(I семестр)</w:t>
      </w:r>
    </w:p>
    <w:p w:rsidR="002D53A8" w:rsidRDefault="009F2BE1">
      <w:pPr>
        <w:pStyle w:val="afd"/>
        <w:ind w:firstLine="737"/>
        <w:rPr>
          <w:rFonts w:ascii="Times New Roman" w:hAnsi="Times New Roman"/>
          <w:b/>
          <w:bCs/>
          <w:sz w:val="24"/>
          <w:szCs w:val="24"/>
        </w:rPr>
      </w:pPr>
      <w:r>
        <w:rPr>
          <w:rFonts w:ascii="Times New Roman" w:hAnsi="Times New Roman"/>
          <w:b/>
          <w:bCs/>
          <w:sz w:val="24"/>
          <w:szCs w:val="24"/>
        </w:rPr>
        <w:t>Тема 2. Позвоночный столб, грудная клетка, таз.</w:t>
      </w:r>
    </w:p>
    <w:p w:rsidR="002D53A8" w:rsidRDefault="009F2BE1">
      <w:pPr>
        <w:pStyle w:val="afd"/>
        <w:ind w:firstLine="737"/>
        <w:jc w:val="both"/>
      </w:pPr>
      <w:r>
        <w:rPr>
          <w:rFonts w:ascii="Times New Roman" w:hAnsi="Times New Roman"/>
          <w:sz w:val="24"/>
          <w:szCs w:val="24"/>
        </w:rPr>
        <w:t>Задание: Аналитический рисунок позвоночного столба, грудной клетки и таза.</w:t>
      </w:r>
    </w:p>
    <w:p w:rsidR="002D53A8" w:rsidRDefault="009F2BE1">
      <w:pPr>
        <w:pStyle w:val="afd"/>
        <w:ind w:firstLine="737"/>
        <w:jc w:val="both"/>
      </w:pPr>
      <w:r>
        <w:rPr>
          <w:rFonts w:ascii="Times New Roman" w:hAnsi="Times New Roman"/>
          <w:sz w:val="24"/>
          <w:szCs w:val="24"/>
        </w:rPr>
        <w:t xml:space="preserve">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таза, грудной клетки и позвоночного столба в различных </w:t>
      </w:r>
      <w:r>
        <w:rPr>
          <w:rFonts w:ascii="Times New Roman" w:hAnsi="Times New Roman"/>
          <w:sz w:val="24"/>
          <w:szCs w:val="24"/>
        </w:rPr>
        <w:lastRenderedPageBreak/>
        <w:t>положениях, по отдельности и в их взаимосвязи;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ind w:firstLine="794"/>
        <w:jc w:val="both"/>
      </w:pPr>
      <w:r>
        <w:rPr>
          <w:rFonts w:ascii="Times New Roman" w:hAnsi="Times New Roman"/>
          <w:sz w:val="24"/>
          <w:szCs w:val="24"/>
        </w:rPr>
        <w:t>Материалы: бумага, размер а4, карандаш, туш.</w:t>
      </w:r>
    </w:p>
    <w:p w:rsidR="002D53A8" w:rsidRDefault="009F2BE1">
      <w:pPr>
        <w:pStyle w:val="afd"/>
        <w:jc w:val="both"/>
      </w:pPr>
      <w:proofErr w:type="gramStart"/>
      <w:r>
        <w:rPr>
          <w:rFonts w:ascii="Times New Roman" w:hAnsi="Times New Roman"/>
          <w:i/>
          <w:color w:val="000000"/>
          <w:sz w:val="24"/>
          <w:szCs w:val="24"/>
          <w:lang w:val="ru-RU"/>
        </w:rPr>
        <w:t xml:space="preserve">Термины и понятия: </w:t>
      </w:r>
      <w:r>
        <w:rPr>
          <w:rFonts w:ascii="Times New Roman" w:hAnsi="Times New Roman"/>
          <w:color w:val="000000"/>
          <w:sz w:val="24"/>
          <w:szCs w:val="24"/>
          <w:lang w:val="ru-RU"/>
        </w:rPr>
        <w:t>позвоночный столб, позвонок, межпозвоночный диск, отделы позвоночного столба, шейный отдел, грудной отдел, поясничный отдел, крестцовый отдел, копчиковый отдел, лордоз, кифоз, сколиоз, грудная клетка, ребро, грудина, яремная впадина, таз, большой таз, малый таз, подвздошная кость, седалищная кость, лобковая кость, лобковый симфиз.</w:t>
      </w:r>
      <w:proofErr w:type="gramEnd"/>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color w:val="000000"/>
          <w:sz w:val="24"/>
          <w:szCs w:val="24"/>
        </w:rPr>
        <w:t>Изучить основную и дополнительную литературу по теме.</w:t>
      </w:r>
      <w:r>
        <w:rPr>
          <w:rFonts w:ascii="Times New Roman" w:hAnsi="Times New Roman"/>
          <w:color w:val="FF4000"/>
          <w:sz w:val="24"/>
          <w:szCs w:val="24"/>
        </w:rPr>
        <w:t xml:space="preserve"> </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Объяснить понятия «лордоз», «кифоз» и «скалиоз».</w:t>
      </w:r>
    </w:p>
    <w:p w:rsidR="002D53A8" w:rsidRDefault="009F2BE1">
      <w:pPr>
        <w:pStyle w:val="afd"/>
        <w:jc w:val="both"/>
      </w:pPr>
      <w:r>
        <w:rPr>
          <w:rFonts w:ascii="Times New Roman" w:hAnsi="Times New Roman"/>
          <w:sz w:val="24"/>
          <w:szCs w:val="24"/>
        </w:rPr>
        <w:t>2. Охарактеризовать анатомическое строение и специфику формы большого и малого таза.</w:t>
      </w:r>
    </w:p>
    <w:p w:rsidR="002D53A8" w:rsidRDefault="009F2BE1">
      <w:pPr>
        <w:pStyle w:val="afd"/>
        <w:jc w:val="both"/>
      </w:pPr>
      <w:r>
        <w:rPr>
          <w:rFonts w:ascii="Times New Roman" w:hAnsi="Times New Roman"/>
          <w:sz w:val="24"/>
          <w:szCs w:val="24"/>
        </w:rPr>
        <w:t>3. Охарактеризовать форму грудной клетки.</w:t>
      </w:r>
    </w:p>
    <w:p w:rsidR="002D53A8" w:rsidRDefault="009F2BE1">
      <w:pPr>
        <w:pStyle w:val="afd"/>
        <w:jc w:val="both"/>
      </w:pPr>
      <w:r>
        <w:rPr>
          <w:rFonts w:ascii="Times New Roman" w:hAnsi="Times New Roman"/>
          <w:sz w:val="24"/>
          <w:szCs w:val="24"/>
        </w:rPr>
        <w:t>4. Перечислить основные анатомические структуры позвонка.</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r>
        <w:rPr>
          <w:rFonts w:ascii="Times New Roman" w:hAnsi="Times New Roman"/>
          <w:color w:val="FF4000"/>
          <w:sz w:val="24"/>
          <w:szCs w:val="24"/>
        </w:rPr>
        <w:t xml:space="preserve"> </w:t>
      </w:r>
      <w:hyperlink r:id="rId9">
        <w:r>
          <w:rPr>
            <w:rFonts w:ascii="Times New Roman" w:hAnsi="Times New Roman"/>
            <w:color w:val="0066B3"/>
            <w:sz w:val="24"/>
            <w:szCs w:val="24"/>
          </w:rPr>
          <w:t xml:space="preserve">1 </w:t>
        </w:r>
      </w:hyperlink>
      <w:r>
        <w:rPr>
          <w:rFonts w:ascii="Times New Roman" w:hAnsi="Times New Roman"/>
          <w:color w:val="000000"/>
          <w:sz w:val="24"/>
          <w:szCs w:val="24"/>
        </w:rPr>
        <w:t xml:space="preserve">– </w:t>
      </w:r>
      <w:r>
        <w:rPr>
          <w:rFonts w:ascii="Times New Roman" w:hAnsi="Times New Roman"/>
          <w:color w:val="000000"/>
          <w:sz w:val="24"/>
          <w:szCs w:val="24"/>
          <w:lang w:val="en-US"/>
        </w:rPr>
        <w:t>C</w:t>
      </w:r>
      <w:r>
        <w:rPr>
          <w:rFonts w:ascii="Times New Roman" w:hAnsi="Times New Roman"/>
          <w:color w:val="000000"/>
          <w:sz w:val="24"/>
          <w:szCs w:val="24"/>
        </w:rPr>
        <w:t>. 7-330;</w:t>
      </w:r>
      <w:r>
        <w:rPr>
          <w:rFonts w:ascii="Times New Roman" w:hAnsi="Times New Roman"/>
          <w:color w:val="FF4000"/>
          <w:sz w:val="24"/>
          <w:szCs w:val="24"/>
        </w:rPr>
        <w:t xml:space="preserve"> </w:t>
      </w:r>
      <w:hyperlink r:id="rId10">
        <w:r>
          <w:rPr>
            <w:rFonts w:ascii="Times New Roman" w:hAnsi="Times New Roman"/>
            <w:color w:val="0066B3"/>
            <w:sz w:val="24"/>
            <w:szCs w:val="24"/>
          </w:rPr>
          <w:t>2</w:t>
        </w:r>
      </w:hyperlink>
      <w:r>
        <w:rPr>
          <w:rFonts w:ascii="Times New Roman" w:hAnsi="Times New Roman"/>
          <w:color w:val="000000"/>
          <w:sz w:val="24"/>
          <w:szCs w:val="24"/>
        </w:rPr>
        <w:t xml:space="preserve">– </w:t>
      </w:r>
      <w:r>
        <w:rPr>
          <w:rFonts w:ascii="Times New Roman" w:hAnsi="Times New Roman"/>
          <w:color w:val="000000"/>
          <w:sz w:val="24"/>
          <w:szCs w:val="24"/>
          <w:lang w:val="en-US"/>
        </w:rPr>
        <w:t>C</w:t>
      </w:r>
      <w:r>
        <w:rPr>
          <w:rFonts w:ascii="Times New Roman" w:hAnsi="Times New Roman"/>
          <w:color w:val="000000"/>
          <w:sz w:val="24"/>
          <w:szCs w:val="24"/>
        </w:rPr>
        <w:t>. 14-16, 24-27, 96-100, 131-138;</w:t>
      </w:r>
      <w:r>
        <w:rPr>
          <w:rFonts w:ascii="Times New Roman" w:hAnsi="Times New Roman"/>
          <w:color w:val="FF4000"/>
          <w:sz w:val="24"/>
          <w:szCs w:val="24"/>
        </w:rPr>
        <w:t xml:space="preserve"> </w:t>
      </w:r>
      <w:hyperlink r:id="rId11">
        <w:r>
          <w:rPr>
            <w:rFonts w:ascii="Times New Roman" w:hAnsi="Times New Roman"/>
            <w:color w:val="0066B3"/>
            <w:sz w:val="24"/>
            <w:szCs w:val="24"/>
          </w:rPr>
          <w:t>3</w:t>
        </w:r>
      </w:hyperlink>
      <w:r>
        <w:rPr>
          <w:rStyle w:val="-"/>
          <w:rFonts w:ascii="Times New Roman" w:hAnsi="Times New Roman"/>
          <w:color w:val="FF4000"/>
          <w:sz w:val="24"/>
          <w:szCs w:val="24"/>
          <w:u w:val="none"/>
        </w:rPr>
        <w:t xml:space="preserve"> – </w:t>
      </w:r>
      <w:r>
        <w:rPr>
          <w:rStyle w:val="-"/>
          <w:rFonts w:ascii="Times New Roman" w:hAnsi="Times New Roman"/>
          <w:color w:val="000000"/>
          <w:sz w:val="24"/>
          <w:szCs w:val="24"/>
          <w:u w:val="none"/>
        </w:rPr>
        <w:t>С. 95-98, 128-134;</w:t>
      </w:r>
      <w:r>
        <w:rPr>
          <w:rStyle w:val="-"/>
          <w:rFonts w:ascii="Times New Roman" w:hAnsi="Times New Roman"/>
          <w:color w:val="FF4000"/>
          <w:sz w:val="24"/>
          <w:szCs w:val="24"/>
          <w:u w:val="none"/>
        </w:rPr>
        <w:t xml:space="preserve"> </w:t>
      </w:r>
      <w:hyperlink r:id="rId12">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67, 234-236, 300, 307-314;</w:t>
      </w:r>
      <w:r>
        <w:rPr>
          <w:rStyle w:val="-"/>
          <w:rFonts w:ascii="Times New Roman" w:hAnsi="Times New Roman"/>
          <w:color w:val="FF4000"/>
          <w:sz w:val="24"/>
          <w:szCs w:val="24"/>
          <w:u w:val="none"/>
        </w:rPr>
        <w:t xml:space="preserve"> </w:t>
      </w:r>
      <w:hyperlink r:id="rId13">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166-190, 94, 116]</w:t>
      </w:r>
    </w:p>
    <w:p w:rsidR="002D53A8" w:rsidRDefault="002D53A8">
      <w:pPr>
        <w:pStyle w:val="afd"/>
        <w:rPr>
          <w:rFonts w:ascii="Times New Roman" w:hAnsi="Times New Roman"/>
          <w:color w:val="FF4000"/>
          <w:sz w:val="24"/>
          <w:szCs w:val="24"/>
        </w:rPr>
      </w:pPr>
    </w:p>
    <w:p w:rsidR="002D53A8" w:rsidRDefault="009F2BE1">
      <w:pPr>
        <w:ind w:right="-110" w:firstLine="709"/>
        <w:jc w:val="both"/>
        <w:rPr>
          <w:rFonts w:ascii="Times New Roman" w:hAnsi="Times New Roman"/>
          <w:b/>
          <w:bCs/>
          <w:color w:val="000000"/>
          <w:sz w:val="24"/>
          <w:szCs w:val="24"/>
        </w:rPr>
      </w:pPr>
      <w:r>
        <w:rPr>
          <w:rFonts w:ascii="Times New Roman" w:hAnsi="Times New Roman"/>
          <w:b/>
          <w:bCs/>
          <w:color w:val="000000"/>
          <w:sz w:val="24"/>
          <w:szCs w:val="24"/>
        </w:rPr>
        <w:t>Тема 3. Кости ноги.</w:t>
      </w:r>
    </w:p>
    <w:p w:rsidR="002D53A8" w:rsidRDefault="009F2BE1">
      <w:pPr>
        <w:pStyle w:val="afd"/>
        <w:tabs>
          <w:tab w:val="left" w:pos="63"/>
        </w:tabs>
        <w:ind w:firstLine="737"/>
        <w:jc w:val="both"/>
      </w:pPr>
      <w:r>
        <w:rPr>
          <w:rFonts w:ascii="Times New Roman" w:hAnsi="Times New Roman"/>
          <w:sz w:val="24"/>
          <w:szCs w:val="24"/>
        </w:rPr>
        <w:t>Задание: Аналитический рисунок костей ноги.</w:t>
      </w:r>
    </w:p>
    <w:p w:rsidR="002D53A8" w:rsidRDefault="009F2BE1">
      <w:pPr>
        <w:pStyle w:val="afd"/>
        <w:ind w:firstLine="737"/>
        <w:jc w:val="both"/>
      </w:pPr>
      <w:r>
        <w:rPr>
          <w:rFonts w:ascii="Times New Roman" w:hAnsi="Times New Roman"/>
          <w:sz w:val="24"/>
          <w:szCs w:val="24"/>
        </w:rPr>
        <w:t>Задача: 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бедра, голени, стопы в различных положениях, по отдельности и в их взаимосвязи;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9F2BE1">
      <w:pPr>
        <w:pStyle w:val="afd"/>
        <w:jc w:val="both"/>
      </w:pPr>
      <w:proofErr w:type="gramStart"/>
      <w:r>
        <w:rPr>
          <w:rFonts w:ascii="Times New Roman" w:hAnsi="Times New Roman"/>
          <w:i/>
          <w:color w:val="000000"/>
          <w:sz w:val="24"/>
          <w:szCs w:val="24"/>
          <w:lang w:val="ru-RU"/>
        </w:rPr>
        <w:t xml:space="preserve">Термины и понятия: </w:t>
      </w:r>
      <w:r>
        <w:rPr>
          <w:rFonts w:ascii="Times New Roman" w:hAnsi="Times New Roman"/>
          <w:color w:val="000000"/>
          <w:sz w:val="24"/>
          <w:szCs w:val="24"/>
          <w:lang w:val="ru-RU"/>
        </w:rPr>
        <w:t>бедренная кость, голень, большеберцовая кость, малоберцовая кость, форма, рельеф, сустав, голеностопный сустав, коленный сустав, тазобедренный, пластика.</w:t>
      </w:r>
      <w:proofErr w:type="gramEnd"/>
    </w:p>
    <w:p w:rsidR="002D53A8" w:rsidRDefault="002D53A8">
      <w:pPr>
        <w:pStyle w:val="afd"/>
        <w:jc w:val="both"/>
        <w:rPr>
          <w:rFonts w:ascii="Times New Roman" w:hAnsi="Times New Roman"/>
          <w:sz w:val="24"/>
          <w:szCs w:val="24"/>
        </w:rPr>
      </w:pPr>
    </w:p>
    <w:p w:rsidR="002D53A8" w:rsidRDefault="009F2BE1">
      <w:pPr>
        <w:pStyle w:val="afd"/>
        <w:tabs>
          <w:tab w:val="left" w:pos="675"/>
        </w:tabs>
        <w:rPr>
          <w:rFonts w:ascii="Times New Roman" w:hAnsi="Times New Roman"/>
          <w:sz w:val="24"/>
          <w:szCs w:val="24"/>
        </w:rPr>
      </w:pPr>
      <w:r>
        <w:rPr>
          <w:rFonts w:ascii="Times New Roman" w:hAnsi="Times New Roman"/>
          <w:sz w:val="24"/>
          <w:szCs w:val="24"/>
        </w:rPr>
        <w:t xml:space="preserve">Выполнить: </w:t>
      </w:r>
    </w:p>
    <w:p w:rsidR="002D53A8" w:rsidRDefault="009F2BE1">
      <w:pPr>
        <w:pStyle w:val="afd"/>
        <w:rPr>
          <w:rFonts w:ascii="Times New Roman" w:hAnsi="Times New Roman"/>
          <w:sz w:val="24"/>
          <w:szCs w:val="24"/>
        </w:rPr>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rPr>
          <w:rFonts w:ascii="Times New Roman" w:hAnsi="Times New Roman"/>
          <w:sz w:val="24"/>
          <w:szCs w:val="24"/>
        </w:rPr>
      </w:pPr>
      <w:r>
        <w:rPr>
          <w:rFonts w:ascii="Times New Roman" w:hAnsi="Times New Roman"/>
          <w:sz w:val="24"/>
          <w:szCs w:val="24"/>
        </w:rPr>
        <w:t>Вопросы:</w:t>
      </w:r>
    </w:p>
    <w:p w:rsidR="002D53A8" w:rsidRDefault="009F2BE1">
      <w:pPr>
        <w:pStyle w:val="afd"/>
        <w:rPr>
          <w:rFonts w:ascii="Times New Roman" w:hAnsi="Times New Roman"/>
          <w:sz w:val="24"/>
          <w:szCs w:val="24"/>
        </w:rPr>
      </w:pPr>
      <w:r>
        <w:rPr>
          <w:rFonts w:ascii="Times New Roman" w:hAnsi="Times New Roman"/>
          <w:sz w:val="24"/>
          <w:szCs w:val="24"/>
        </w:rPr>
        <w:t>1. Объяснить механику коленного сустава.</w:t>
      </w:r>
    </w:p>
    <w:p w:rsidR="002D53A8" w:rsidRDefault="009F2BE1">
      <w:pPr>
        <w:pStyle w:val="afd"/>
        <w:rPr>
          <w:rFonts w:ascii="Times New Roman" w:hAnsi="Times New Roman"/>
          <w:sz w:val="24"/>
          <w:szCs w:val="24"/>
        </w:rPr>
      </w:pPr>
      <w:r>
        <w:rPr>
          <w:rFonts w:ascii="Times New Roman" w:hAnsi="Times New Roman"/>
          <w:sz w:val="24"/>
          <w:szCs w:val="24"/>
        </w:rPr>
        <w:t>2. Охарактеризовать анатомическое строение бедренной кости.</w:t>
      </w:r>
    </w:p>
    <w:p w:rsidR="002D53A8" w:rsidRDefault="009F2BE1">
      <w:pPr>
        <w:pStyle w:val="afd"/>
        <w:rPr>
          <w:rFonts w:ascii="Times New Roman" w:hAnsi="Times New Roman"/>
          <w:sz w:val="24"/>
          <w:szCs w:val="24"/>
        </w:rPr>
      </w:pPr>
      <w:r>
        <w:rPr>
          <w:rFonts w:ascii="Times New Roman" w:hAnsi="Times New Roman"/>
          <w:sz w:val="24"/>
          <w:szCs w:val="24"/>
        </w:rPr>
        <w:t>3. Охарактеризовать анатомическое строение костей голени.</w:t>
      </w:r>
    </w:p>
    <w:p w:rsidR="002D53A8" w:rsidRDefault="009F2BE1">
      <w:pPr>
        <w:pStyle w:val="afd"/>
        <w:rPr>
          <w:rFonts w:ascii="Times New Roman" w:hAnsi="Times New Roman"/>
          <w:sz w:val="24"/>
          <w:szCs w:val="24"/>
        </w:rPr>
      </w:pPr>
      <w:r>
        <w:rPr>
          <w:rFonts w:ascii="Times New Roman" w:hAnsi="Times New Roman"/>
          <w:sz w:val="24"/>
          <w:szCs w:val="24"/>
        </w:rPr>
        <w:t>4. Охарактеризовать анатомическое строение костей стопы.</w:t>
      </w:r>
    </w:p>
    <w:p w:rsidR="002D53A8" w:rsidRDefault="002D53A8">
      <w:pPr>
        <w:pStyle w:val="afd"/>
        <w:rPr>
          <w:rFonts w:ascii="Times New Roman" w:hAnsi="Times New Roman"/>
          <w:sz w:val="24"/>
          <w:szCs w:val="24"/>
        </w:rPr>
      </w:pPr>
    </w:p>
    <w:p w:rsidR="002D53A8" w:rsidRDefault="009F2BE1">
      <w:pPr>
        <w:pStyle w:val="afd"/>
      </w:pPr>
      <w:r>
        <w:rPr>
          <w:rFonts w:ascii="Times New Roman" w:hAnsi="Times New Roman"/>
          <w:i/>
          <w:color w:val="000000"/>
          <w:sz w:val="24"/>
          <w:szCs w:val="24"/>
        </w:rPr>
        <w:t xml:space="preserve">Литература: </w:t>
      </w:r>
      <w:r>
        <w:rPr>
          <w:rFonts w:ascii="Times New Roman" w:hAnsi="Times New Roman"/>
          <w:color w:val="000000"/>
          <w:sz w:val="24"/>
          <w:szCs w:val="24"/>
        </w:rPr>
        <w:t>[</w:t>
      </w:r>
      <w:r>
        <w:rPr>
          <w:rFonts w:ascii="Times New Roman" w:hAnsi="Times New Roman"/>
          <w:color w:val="FF4000"/>
          <w:sz w:val="24"/>
          <w:szCs w:val="24"/>
        </w:rPr>
        <w:t xml:space="preserve"> </w:t>
      </w:r>
      <w:hyperlink r:id="rId14">
        <w:r>
          <w:rPr>
            <w:rFonts w:ascii="Times New Roman" w:hAnsi="Times New Roman"/>
            <w:color w:val="0066B3"/>
            <w:sz w:val="24"/>
            <w:szCs w:val="24"/>
          </w:rPr>
          <w:t xml:space="preserve">1 </w:t>
        </w:r>
      </w:hyperlink>
      <w:r>
        <w:rPr>
          <w:rFonts w:ascii="Times New Roman" w:hAnsi="Times New Roman"/>
          <w:color w:val="000000"/>
          <w:sz w:val="24"/>
          <w:szCs w:val="24"/>
        </w:rPr>
        <w:t xml:space="preserve">– </w:t>
      </w:r>
      <w:r>
        <w:rPr>
          <w:rFonts w:ascii="Times New Roman" w:hAnsi="Times New Roman"/>
          <w:color w:val="000000"/>
          <w:sz w:val="24"/>
          <w:szCs w:val="24"/>
          <w:lang w:val="en-US"/>
        </w:rPr>
        <w:t>C</w:t>
      </w:r>
      <w:r>
        <w:rPr>
          <w:rFonts w:ascii="Times New Roman" w:hAnsi="Times New Roman"/>
          <w:color w:val="000000"/>
          <w:sz w:val="24"/>
          <w:szCs w:val="24"/>
        </w:rPr>
        <w:t>. 7-330;</w:t>
      </w:r>
      <w:r>
        <w:rPr>
          <w:rFonts w:ascii="Times New Roman" w:hAnsi="Times New Roman"/>
          <w:color w:val="FF4000"/>
          <w:sz w:val="24"/>
          <w:szCs w:val="24"/>
        </w:rPr>
        <w:t xml:space="preserve"> </w:t>
      </w:r>
      <w:hyperlink r:id="rId15">
        <w:r>
          <w:rPr>
            <w:rFonts w:ascii="Times New Roman" w:hAnsi="Times New Roman"/>
            <w:color w:val="0066B3"/>
            <w:sz w:val="24"/>
            <w:szCs w:val="24"/>
          </w:rPr>
          <w:t>2</w:t>
        </w:r>
      </w:hyperlink>
      <w:r>
        <w:rPr>
          <w:rFonts w:ascii="Times New Roman" w:hAnsi="Times New Roman"/>
          <w:color w:val="000000"/>
          <w:sz w:val="24"/>
          <w:szCs w:val="24"/>
        </w:rPr>
        <w:t xml:space="preserve">– </w:t>
      </w:r>
      <w:r>
        <w:rPr>
          <w:rFonts w:ascii="Times New Roman" w:hAnsi="Times New Roman"/>
          <w:color w:val="000000"/>
          <w:sz w:val="24"/>
          <w:szCs w:val="24"/>
          <w:lang w:val="en-US"/>
        </w:rPr>
        <w:t>C</w:t>
      </w:r>
      <w:r>
        <w:rPr>
          <w:rFonts w:ascii="Times New Roman" w:hAnsi="Times New Roman"/>
          <w:color w:val="000000"/>
          <w:sz w:val="24"/>
          <w:szCs w:val="24"/>
        </w:rPr>
        <w:t xml:space="preserve">. 8-9, 79-85, 104-116; </w:t>
      </w:r>
      <w:hyperlink r:id="rId16">
        <w:r>
          <w:rPr>
            <w:rFonts w:ascii="Times New Roman" w:hAnsi="Times New Roman"/>
            <w:color w:val="0066B3"/>
            <w:sz w:val="24"/>
            <w:szCs w:val="24"/>
          </w:rPr>
          <w:t>3</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99-102. 108-115;</w:t>
      </w:r>
      <w:r>
        <w:rPr>
          <w:rStyle w:val="-"/>
          <w:rFonts w:ascii="Times New Roman" w:hAnsi="Times New Roman"/>
          <w:color w:val="FF4000"/>
          <w:sz w:val="24"/>
          <w:szCs w:val="24"/>
          <w:u w:val="none"/>
        </w:rPr>
        <w:t xml:space="preserve"> </w:t>
      </w:r>
      <w:hyperlink r:id="rId17">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62-63, 210-223, 260-261;</w:t>
      </w:r>
      <w:r>
        <w:rPr>
          <w:rStyle w:val="-"/>
          <w:rFonts w:ascii="Times New Roman" w:hAnsi="Times New Roman"/>
          <w:color w:val="FF4000"/>
          <w:sz w:val="24"/>
          <w:szCs w:val="24"/>
          <w:u w:val="none"/>
        </w:rPr>
        <w:t xml:space="preserve"> </w:t>
      </w:r>
      <w:hyperlink r:id="rId18">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w:t>
      </w:r>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С. 96-108 ]</w:t>
      </w:r>
    </w:p>
    <w:p w:rsidR="002D53A8" w:rsidRDefault="002D53A8">
      <w:pPr>
        <w:ind w:right="-110"/>
        <w:rPr>
          <w:rFonts w:ascii="Times New Roman" w:hAnsi="Times New Roman"/>
          <w:color w:val="FF4000"/>
          <w:sz w:val="24"/>
          <w:szCs w:val="24"/>
        </w:rPr>
      </w:pPr>
    </w:p>
    <w:p w:rsidR="002D53A8" w:rsidRDefault="009F2BE1">
      <w:pPr>
        <w:ind w:right="-110" w:firstLine="709"/>
        <w:jc w:val="both"/>
        <w:rPr>
          <w:rFonts w:ascii="Times New Roman" w:hAnsi="Times New Roman"/>
          <w:sz w:val="24"/>
          <w:szCs w:val="24"/>
        </w:rPr>
      </w:pPr>
      <w:r>
        <w:rPr>
          <w:rFonts w:ascii="Times New Roman" w:hAnsi="Times New Roman"/>
          <w:b/>
          <w:bCs/>
          <w:color w:val="000000"/>
          <w:sz w:val="24"/>
          <w:szCs w:val="24"/>
        </w:rPr>
        <w:t>Тема 4. Скелет плечевого пояса.</w:t>
      </w:r>
      <w:r>
        <w:rPr>
          <w:rFonts w:ascii="Times New Roman" w:hAnsi="Times New Roman"/>
          <w:bCs/>
          <w:color w:val="000000"/>
          <w:sz w:val="24"/>
          <w:szCs w:val="24"/>
        </w:rPr>
        <w:t xml:space="preserve"> </w:t>
      </w:r>
    </w:p>
    <w:p w:rsidR="002D53A8" w:rsidRDefault="009F2BE1">
      <w:pPr>
        <w:pStyle w:val="afd"/>
        <w:ind w:firstLine="680"/>
        <w:jc w:val="both"/>
      </w:pPr>
      <w:r>
        <w:rPr>
          <w:rFonts w:ascii="Times New Roman" w:hAnsi="Times New Roman"/>
          <w:sz w:val="24"/>
          <w:szCs w:val="24"/>
        </w:rPr>
        <w:t>Задание: Аналитический рисунок скелета плечевого пояса.</w:t>
      </w:r>
    </w:p>
    <w:p w:rsidR="002D53A8" w:rsidRDefault="009F2BE1">
      <w:pPr>
        <w:pStyle w:val="afd"/>
        <w:ind w:firstLine="680"/>
        <w:jc w:val="both"/>
      </w:pPr>
      <w:r>
        <w:rPr>
          <w:rFonts w:ascii="Times New Roman" w:hAnsi="Times New Roman"/>
          <w:sz w:val="24"/>
          <w:szCs w:val="24"/>
        </w:rPr>
        <w:lastRenderedPageBreak/>
        <w:t>Задача: 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костей плечевого пояса в их взаимосвязи в различных положениях, а также взаимосвязи плечевого пояса и грудной клетки;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2D53A8">
      <w:pPr>
        <w:pStyle w:val="afd"/>
        <w:jc w:val="both"/>
        <w:rPr>
          <w:rFonts w:ascii="Times New Roman" w:hAnsi="Times New Roman"/>
          <w:sz w:val="24"/>
          <w:szCs w:val="24"/>
        </w:rPr>
      </w:pPr>
    </w:p>
    <w:p w:rsidR="002D53A8" w:rsidRDefault="009F2BE1">
      <w:pPr>
        <w:pStyle w:val="afd"/>
        <w:jc w:val="both"/>
      </w:pPr>
      <w:proofErr w:type="gramStart"/>
      <w:r>
        <w:rPr>
          <w:rFonts w:ascii="Times New Roman" w:hAnsi="Times New Roman"/>
          <w:i/>
          <w:color w:val="000000"/>
          <w:sz w:val="24"/>
          <w:szCs w:val="24"/>
          <w:lang w:val="ru-RU"/>
        </w:rPr>
        <w:t xml:space="preserve">Термины и понятия: </w:t>
      </w:r>
      <w:r>
        <w:rPr>
          <w:rFonts w:ascii="Times New Roman" w:hAnsi="Times New Roman"/>
          <w:color w:val="000000"/>
          <w:sz w:val="24"/>
          <w:szCs w:val="24"/>
          <w:lang w:val="ru-RU"/>
        </w:rPr>
        <w:t>ключица, грудина, лопатка, сустав, яремная ямка, надключичная ямка, подключичная ямка, лопаточная ость, треугольная площадка, клювовидный отросток, акромиальный отросток.</w:t>
      </w:r>
      <w:proofErr w:type="gramEnd"/>
    </w:p>
    <w:p w:rsidR="002D53A8" w:rsidRDefault="002D53A8">
      <w:pPr>
        <w:pStyle w:val="afd"/>
        <w:rPr>
          <w:rFonts w:ascii="Times New Roman" w:hAnsi="Times New Roman"/>
          <w:sz w:val="24"/>
          <w:szCs w:val="24"/>
        </w:rPr>
      </w:pPr>
    </w:p>
    <w:p w:rsidR="002D53A8" w:rsidRDefault="009F2BE1">
      <w:pPr>
        <w:pStyle w:val="afd"/>
        <w:rPr>
          <w:rFonts w:ascii="Times New Roman" w:hAnsi="Times New Roman"/>
          <w:sz w:val="24"/>
          <w:szCs w:val="24"/>
        </w:rPr>
      </w:pPr>
      <w:r>
        <w:rPr>
          <w:rFonts w:ascii="Times New Roman" w:hAnsi="Times New Roman"/>
          <w:sz w:val="24"/>
          <w:szCs w:val="24"/>
        </w:rPr>
        <w:t xml:space="preserve">Выполнить: </w:t>
      </w:r>
    </w:p>
    <w:p w:rsidR="002D53A8" w:rsidRDefault="009F2BE1">
      <w:pPr>
        <w:pStyle w:val="afd"/>
        <w:rPr>
          <w:rFonts w:ascii="Times New Roman" w:hAnsi="Times New Roman"/>
          <w:sz w:val="24"/>
          <w:szCs w:val="24"/>
        </w:rPr>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rPr>
          <w:rFonts w:ascii="Times New Roman" w:hAnsi="Times New Roman"/>
          <w:sz w:val="24"/>
          <w:szCs w:val="24"/>
        </w:rPr>
      </w:pPr>
      <w:r>
        <w:rPr>
          <w:rFonts w:ascii="Times New Roman" w:hAnsi="Times New Roman"/>
          <w:sz w:val="24"/>
          <w:szCs w:val="24"/>
        </w:rPr>
        <w:t>Вопросы:</w:t>
      </w:r>
    </w:p>
    <w:p w:rsidR="002D53A8" w:rsidRDefault="009F2BE1">
      <w:pPr>
        <w:pStyle w:val="afd"/>
        <w:rPr>
          <w:rFonts w:ascii="Times New Roman" w:hAnsi="Times New Roman"/>
          <w:sz w:val="24"/>
          <w:szCs w:val="24"/>
        </w:rPr>
      </w:pPr>
      <w:r>
        <w:rPr>
          <w:rFonts w:ascii="Times New Roman" w:hAnsi="Times New Roman"/>
          <w:sz w:val="24"/>
          <w:szCs w:val="24"/>
        </w:rPr>
        <w:t>1. Объяснить механику сочленения ключицы с грудиной и лопаткой</w:t>
      </w:r>
    </w:p>
    <w:p w:rsidR="002D53A8" w:rsidRDefault="009F2BE1">
      <w:pPr>
        <w:pStyle w:val="afd"/>
        <w:rPr>
          <w:rFonts w:ascii="Times New Roman" w:hAnsi="Times New Roman"/>
          <w:sz w:val="24"/>
          <w:szCs w:val="24"/>
        </w:rPr>
      </w:pPr>
      <w:r>
        <w:rPr>
          <w:rFonts w:ascii="Times New Roman" w:hAnsi="Times New Roman"/>
          <w:sz w:val="24"/>
          <w:szCs w:val="24"/>
        </w:rPr>
        <w:t>2. Охарактеризовать анатомическое строение ключицы.</w:t>
      </w:r>
    </w:p>
    <w:p w:rsidR="002D53A8" w:rsidRDefault="009F2BE1">
      <w:pPr>
        <w:pStyle w:val="afd"/>
        <w:rPr>
          <w:rFonts w:ascii="Times New Roman" w:hAnsi="Times New Roman"/>
          <w:sz w:val="24"/>
          <w:szCs w:val="24"/>
        </w:rPr>
      </w:pPr>
      <w:r>
        <w:rPr>
          <w:rFonts w:ascii="Times New Roman" w:hAnsi="Times New Roman"/>
          <w:sz w:val="24"/>
          <w:szCs w:val="24"/>
        </w:rPr>
        <w:t>3. Охарактеризовать анатомическое строение лопатки.</w:t>
      </w:r>
    </w:p>
    <w:p w:rsidR="002D53A8" w:rsidRDefault="009F2BE1">
      <w:pPr>
        <w:pStyle w:val="afd"/>
        <w:rPr>
          <w:rFonts w:ascii="Times New Roman" w:hAnsi="Times New Roman"/>
          <w:sz w:val="24"/>
          <w:szCs w:val="24"/>
        </w:rPr>
      </w:pPr>
      <w:r>
        <w:rPr>
          <w:rFonts w:ascii="Times New Roman" w:hAnsi="Times New Roman"/>
          <w:sz w:val="24"/>
          <w:szCs w:val="24"/>
        </w:rPr>
        <w:t>4. Охарактеризовать связь лопатки с грудной клеткой через ключицу</w:t>
      </w:r>
    </w:p>
    <w:p w:rsidR="002D53A8" w:rsidRDefault="002D53A8">
      <w:pPr>
        <w:pStyle w:val="afd"/>
        <w:rPr>
          <w:rFonts w:ascii="Times New Roman" w:hAnsi="Times New Roman"/>
          <w:sz w:val="24"/>
          <w:szCs w:val="24"/>
        </w:rPr>
      </w:pPr>
    </w:p>
    <w:p w:rsidR="002D53A8" w:rsidRDefault="009F2BE1">
      <w:pPr>
        <w:pStyle w:val="afd"/>
      </w:pPr>
      <w:r>
        <w:rPr>
          <w:rFonts w:ascii="Times New Roman" w:hAnsi="Times New Roman"/>
          <w:bCs/>
          <w:i/>
          <w:color w:val="000000"/>
          <w:sz w:val="24"/>
          <w:szCs w:val="24"/>
        </w:rPr>
        <w:t xml:space="preserve">Литература: </w:t>
      </w:r>
      <w:r>
        <w:rPr>
          <w:rFonts w:ascii="Times New Roman" w:hAnsi="Times New Roman"/>
          <w:bCs/>
          <w:color w:val="000000"/>
          <w:sz w:val="24"/>
          <w:szCs w:val="24"/>
        </w:rPr>
        <w:t>[</w:t>
      </w:r>
      <w:r>
        <w:rPr>
          <w:rFonts w:ascii="Times New Roman" w:hAnsi="Times New Roman"/>
          <w:bCs/>
          <w:color w:val="FF4000"/>
          <w:sz w:val="24"/>
          <w:szCs w:val="24"/>
        </w:rPr>
        <w:t xml:space="preserve"> </w:t>
      </w:r>
      <w:hyperlink r:id="rId19">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bCs/>
          <w:color w:val="FF4000"/>
          <w:sz w:val="24"/>
          <w:szCs w:val="24"/>
        </w:rPr>
        <w:t xml:space="preserve"> </w:t>
      </w:r>
      <w:hyperlink r:id="rId20">
        <w:r>
          <w:rPr>
            <w:rFonts w:ascii="Times New Roman" w:hAnsi="Times New Roman"/>
            <w:bCs/>
            <w:color w:val="0066B3"/>
            <w:sz w:val="24"/>
            <w:szCs w:val="24"/>
          </w:rPr>
          <w:t>2</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143-146;</w:t>
      </w:r>
      <w:r>
        <w:rPr>
          <w:rFonts w:ascii="Times New Roman" w:hAnsi="Times New Roman"/>
          <w:bCs/>
          <w:color w:val="FF4000"/>
          <w:sz w:val="24"/>
          <w:szCs w:val="24"/>
        </w:rPr>
        <w:t xml:space="preserve"> </w:t>
      </w:r>
      <w:hyperlink r:id="rId21">
        <w:r>
          <w:rPr>
            <w:rFonts w:ascii="Times New Roman" w:hAnsi="Times New Roman"/>
            <w:bCs/>
            <w:color w:val="0066B3"/>
            <w:sz w:val="24"/>
            <w:szCs w:val="24"/>
          </w:rPr>
          <w:t>3</w:t>
        </w:r>
      </w:hyperlink>
      <w:r>
        <w:rPr>
          <w:rStyle w:val="-"/>
          <w:rFonts w:ascii="Times New Roman" w:hAnsi="Times New Roman"/>
          <w:bCs/>
          <w:color w:val="FF4000"/>
          <w:sz w:val="24"/>
          <w:szCs w:val="24"/>
          <w:u w:val="none"/>
        </w:rPr>
        <w:t xml:space="preserve"> </w:t>
      </w:r>
      <w:r>
        <w:rPr>
          <w:rStyle w:val="-"/>
          <w:rFonts w:ascii="Times New Roman" w:hAnsi="Times New Roman"/>
          <w:bCs/>
          <w:color w:val="000000"/>
          <w:sz w:val="24"/>
          <w:szCs w:val="24"/>
          <w:u w:val="none"/>
        </w:rPr>
        <w:t>– С. 136-139;</w:t>
      </w:r>
      <w:r>
        <w:rPr>
          <w:rStyle w:val="-"/>
          <w:rFonts w:ascii="Times New Roman" w:hAnsi="Times New Roman"/>
          <w:bCs/>
          <w:color w:val="FF4000"/>
          <w:sz w:val="24"/>
          <w:szCs w:val="24"/>
          <w:u w:val="none"/>
        </w:rPr>
        <w:t xml:space="preserve"> </w:t>
      </w:r>
      <w:hyperlink r:id="rId22">
        <w:r>
          <w:rPr>
            <w:rFonts w:ascii="Times New Roman" w:hAnsi="Times New Roman"/>
            <w:bCs/>
            <w:color w:val="0066B3"/>
            <w:sz w:val="24"/>
            <w:szCs w:val="24"/>
          </w:rPr>
          <w:t>4</w:t>
        </w:r>
      </w:hyperlink>
      <w:r>
        <w:rPr>
          <w:rStyle w:val="-"/>
          <w:rFonts w:ascii="Times New Roman" w:hAnsi="Times New Roman"/>
          <w:bCs/>
          <w:color w:val="000000"/>
          <w:sz w:val="24"/>
          <w:szCs w:val="24"/>
          <w:u w:val="none"/>
        </w:rPr>
        <w:t xml:space="preserve"> – С. 344-356;</w:t>
      </w:r>
      <w:r>
        <w:rPr>
          <w:rStyle w:val="-"/>
          <w:rFonts w:ascii="Times New Roman" w:hAnsi="Times New Roman"/>
          <w:bCs/>
          <w:color w:val="FF4000"/>
          <w:sz w:val="24"/>
          <w:szCs w:val="24"/>
          <w:u w:val="none"/>
        </w:rPr>
        <w:t xml:space="preserve"> </w:t>
      </w:r>
      <w:hyperlink r:id="rId23">
        <w:r>
          <w:rPr>
            <w:rFonts w:ascii="Times New Roman" w:hAnsi="Times New Roman"/>
            <w:bCs/>
            <w:color w:val="0066B3"/>
            <w:sz w:val="24"/>
            <w:szCs w:val="24"/>
          </w:rPr>
          <w:t>5</w:t>
        </w:r>
      </w:hyperlink>
      <w:r>
        <w:rPr>
          <w:rStyle w:val="-"/>
          <w:rFonts w:ascii="Times New Roman" w:hAnsi="Times New Roman"/>
          <w:bCs/>
          <w:color w:val="FF4000"/>
          <w:sz w:val="24"/>
          <w:szCs w:val="24"/>
          <w:u w:val="none"/>
        </w:rPr>
        <w:t xml:space="preserve"> </w:t>
      </w:r>
      <w:r>
        <w:rPr>
          <w:rStyle w:val="-"/>
          <w:rFonts w:ascii="Times New Roman" w:hAnsi="Times New Roman"/>
          <w:bCs/>
          <w:color w:val="000000"/>
          <w:sz w:val="24"/>
          <w:szCs w:val="24"/>
          <w:u w:val="none"/>
        </w:rPr>
        <w:t>– С. 24-110 ]</w:t>
      </w:r>
    </w:p>
    <w:p w:rsidR="002D53A8" w:rsidRDefault="002D53A8">
      <w:pPr>
        <w:pStyle w:val="afd"/>
        <w:rPr>
          <w:rFonts w:ascii="Times New Roman" w:hAnsi="Times New Roman"/>
          <w:b/>
          <w:bCs/>
          <w:sz w:val="24"/>
          <w:szCs w:val="24"/>
        </w:rPr>
      </w:pPr>
    </w:p>
    <w:p w:rsidR="002D53A8" w:rsidRDefault="009F2BE1">
      <w:pPr>
        <w:pStyle w:val="afd"/>
        <w:ind w:firstLine="737"/>
        <w:rPr>
          <w:rFonts w:ascii="Times New Roman" w:hAnsi="Times New Roman"/>
          <w:b/>
          <w:bCs/>
          <w:color w:val="000000"/>
          <w:sz w:val="24"/>
          <w:szCs w:val="24"/>
        </w:rPr>
      </w:pPr>
      <w:r>
        <w:rPr>
          <w:rFonts w:ascii="Times New Roman" w:hAnsi="Times New Roman"/>
          <w:b/>
          <w:bCs/>
          <w:sz w:val="24"/>
          <w:szCs w:val="24"/>
        </w:rPr>
        <w:t>Тема 5. Кости руки.</w:t>
      </w:r>
      <w:r>
        <w:t xml:space="preserve"> </w:t>
      </w:r>
    </w:p>
    <w:p w:rsidR="002D53A8" w:rsidRDefault="009F2BE1">
      <w:pPr>
        <w:pStyle w:val="afd"/>
        <w:ind w:firstLine="737"/>
        <w:jc w:val="both"/>
      </w:pPr>
      <w:r>
        <w:rPr>
          <w:rFonts w:ascii="Times New Roman" w:hAnsi="Times New Roman"/>
          <w:sz w:val="24"/>
          <w:szCs w:val="24"/>
        </w:rPr>
        <w:t>Задание: Аналитический рисунок скелета руки.</w:t>
      </w:r>
    </w:p>
    <w:p w:rsidR="002D53A8" w:rsidRDefault="009F2BE1">
      <w:pPr>
        <w:pStyle w:val="afd"/>
        <w:ind w:firstLine="737"/>
        <w:jc w:val="both"/>
      </w:pPr>
      <w:r>
        <w:rPr>
          <w:rFonts w:ascii="Times New Roman" w:hAnsi="Times New Roman"/>
          <w:sz w:val="24"/>
          <w:szCs w:val="24"/>
        </w:rPr>
        <w:t>Задача: 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костей плеча, предплечья и кисти в их взаимосвязи в различных положениях;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2D53A8">
      <w:pPr>
        <w:pStyle w:val="afd"/>
        <w:rPr>
          <w:rFonts w:ascii="Times New Roman" w:hAnsi="Times New Roman"/>
          <w:sz w:val="24"/>
          <w:szCs w:val="24"/>
        </w:rPr>
      </w:pPr>
    </w:p>
    <w:p w:rsidR="002D53A8" w:rsidRDefault="009F2BE1">
      <w:pPr>
        <w:pStyle w:val="afd"/>
        <w:jc w:val="both"/>
      </w:pPr>
      <w:proofErr w:type="gramStart"/>
      <w:r>
        <w:rPr>
          <w:rFonts w:ascii="Times New Roman" w:hAnsi="Times New Roman"/>
          <w:i/>
          <w:color w:val="000000"/>
          <w:sz w:val="24"/>
          <w:szCs w:val="24"/>
          <w:lang w:val="ru-RU"/>
        </w:rPr>
        <w:t xml:space="preserve">Термины и понятия: </w:t>
      </w:r>
      <w:r>
        <w:rPr>
          <w:rFonts w:ascii="Times New Roman" w:hAnsi="Times New Roman"/>
          <w:color w:val="000000"/>
          <w:sz w:val="24"/>
          <w:szCs w:val="24"/>
          <w:lang w:val="ru-RU"/>
        </w:rPr>
        <w:t>плечевая кость, сустав, лучевая кость, локтевая кость, пронация, супинация, запястный сустав, эпифиз, надмыщелок, суставной блок, олекранон, венечный отросток, суставная головка, шиловидный отросток, кисть, запястье, пястные кости.</w:t>
      </w:r>
      <w:proofErr w:type="gramEnd"/>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sz w:val="24"/>
          <w:szCs w:val="24"/>
        </w:rPr>
        <w:t>Изучить основную и дополнительную литературу по теме.</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Объяснить конструкцию и механику локтевого сустава.</w:t>
      </w:r>
    </w:p>
    <w:p w:rsidR="002D53A8" w:rsidRDefault="009F2BE1">
      <w:pPr>
        <w:pStyle w:val="afd"/>
        <w:jc w:val="both"/>
      </w:pPr>
      <w:r>
        <w:rPr>
          <w:rFonts w:ascii="Times New Roman" w:hAnsi="Times New Roman"/>
          <w:sz w:val="24"/>
          <w:szCs w:val="24"/>
        </w:rPr>
        <w:t>2. Охарактеризовать анатомическое строение плечевой кости.</w:t>
      </w:r>
    </w:p>
    <w:p w:rsidR="002D53A8" w:rsidRDefault="009F2BE1">
      <w:pPr>
        <w:pStyle w:val="afd"/>
        <w:jc w:val="both"/>
      </w:pPr>
      <w:r>
        <w:rPr>
          <w:rFonts w:ascii="Times New Roman" w:hAnsi="Times New Roman"/>
          <w:sz w:val="24"/>
          <w:szCs w:val="24"/>
        </w:rPr>
        <w:t>3. Охарактеризовать форму и рельеф локтевой кости.</w:t>
      </w:r>
    </w:p>
    <w:p w:rsidR="002D53A8" w:rsidRDefault="009F2BE1">
      <w:pPr>
        <w:pStyle w:val="afd"/>
        <w:jc w:val="both"/>
      </w:pPr>
      <w:r>
        <w:rPr>
          <w:rFonts w:ascii="Times New Roman" w:hAnsi="Times New Roman"/>
          <w:sz w:val="24"/>
          <w:szCs w:val="24"/>
        </w:rPr>
        <w:t>4. Охарактеризовать форму и рельеф лучевой кости.</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r>
        <w:rPr>
          <w:rFonts w:ascii="Times New Roman" w:hAnsi="Times New Roman"/>
          <w:color w:val="FF4000"/>
          <w:sz w:val="24"/>
          <w:szCs w:val="24"/>
        </w:rPr>
        <w:t xml:space="preserve"> </w:t>
      </w:r>
      <w:hyperlink r:id="rId24">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25">
        <w:r>
          <w:rPr>
            <w:rFonts w:ascii="Times New Roman" w:hAnsi="Times New Roman"/>
            <w:color w:val="0066B3"/>
            <w:sz w:val="24"/>
            <w:szCs w:val="24"/>
          </w:rPr>
          <w:t>2</w:t>
        </w:r>
      </w:hyperlink>
      <w:r>
        <w:rPr>
          <w:rFonts w:ascii="Times New Roman" w:hAnsi="Times New Roman"/>
          <w:color w:val="000000"/>
          <w:sz w:val="24"/>
          <w:szCs w:val="24"/>
        </w:rPr>
        <w:t xml:space="preserve">– </w:t>
      </w:r>
      <w:r>
        <w:rPr>
          <w:rFonts w:ascii="Times New Roman" w:hAnsi="Times New Roman"/>
          <w:color w:val="000000"/>
          <w:sz w:val="24"/>
          <w:szCs w:val="24"/>
          <w:lang w:val="en-US"/>
        </w:rPr>
        <w:t>C</w:t>
      </w:r>
      <w:r>
        <w:rPr>
          <w:rFonts w:ascii="Times New Roman" w:hAnsi="Times New Roman"/>
          <w:color w:val="000000"/>
          <w:sz w:val="24"/>
          <w:szCs w:val="24"/>
        </w:rPr>
        <w:t xml:space="preserve">. 166-170, 183-189; </w:t>
      </w:r>
      <w:hyperlink r:id="rId26">
        <w:r>
          <w:rPr>
            <w:rFonts w:ascii="Times New Roman" w:hAnsi="Times New Roman"/>
            <w:color w:val="0066B3"/>
            <w:sz w:val="24"/>
            <w:szCs w:val="24"/>
          </w:rPr>
          <w:t>3</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170-175;</w:t>
      </w:r>
      <w:r>
        <w:rPr>
          <w:rStyle w:val="-"/>
          <w:rFonts w:ascii="Times New Roman" w:hAnsi="Times New Roman"/>
          <w:color w:val="FF4000"/>
          <w:sz w:val="24"/>
          <w:szCs w:val="24"/>
          <w:u w:val="none"/>
        </w:rPr>
        <w:t xml:space="preserve"> </w:t>
      </w:r>
      <w:hyperlink r:id="rId27">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xml:space="preserve">– С. 380-385, 391-402; </w:t>
      </w:r>
      <w:hyperlink r:id="rId28">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26-34]</w:t>
      </w:r>
    </w:p>
    <w:p w:rsidR="002D53A8" w:rsidRDefault="002D53A8">
      <w:pPr>
        <w:pStyle w:val="afd"/>
        <w:rPr>
          <w:rFonts w:ascii="Times New Roman" w:hAnsi="Times New Roman"/>
          <w:sz w:val="24"/>
          <w:szCs w:val="24"/>
        </w:rPr>
      </w:pPr>
    </w:p>
    <w:p w:rsidR="002D53A8" w:rsidRDefault="009F2BE1">
      <w:pPr>
        <w:pStyle w:val="afd"/>
        <w:ind w:firstLine="680"/>
        <w:rPr>
          <w:rFonts w:ascii="Times New Roman" w:hAnsi="Times New Roman"/>
          <w:b/>
          <w:bCs/>
          <w:sz w:val="24"/>
          <w:szCs w:val="24"/>
        </w:rPr>
      </w:pPr>
      <w:r>
        <w:rPr>
          <w:rFonts w:ascii="Times New Roman" w:hAnsi="Times New Roman"/>
          <w:b/>
          <w:bCs/>
          <w:sz w:val="24"/>
          <w:szCs w:val="24"/>
        </w:rPr>
        <w:lastRenderedPageBreak/>
        <w:t>Тема 6. Череп.</w:t>
      </w:r>
    </w:p>
    <w:p w:rsidR="002D53A8" w:rsidRDefault="009F2BE1">
      <w:pPr>
        <w:pStyle w:val="afd"/>
        <w:ind w:firstLine="680"/>
        <w:jc w:val="both"/>
      </w:pPr>
      <w:r>
        <w:rPr>
          <w:rFonts w:ascii="Times New Roman" w:hAnsi="Times New Roman"/>
          <w:sz w:val="24"/>
          <w:szCs w:val="24"/>
        </w:rPr>
        <w:t>Задание: Аналитический рисунок черепа.</w:t>
      </w:r>
    </w:p>
    <w:p w:rsidR="002D53A8" w:rsidRDefault="009F2BE1">
      <w:pPr>
        <w:pStyle w:val="afd"/>
        <w:tabs>
          <w:tab w:val="left" w:pos="675"/>
        </w:tabs>
        <w:ind w:firstLine="680"/>
        <w:jc w:val="both"/>
      </w:pPr>
      <w:r>
        <w:rPr>
          <w:rFonts w:ascii="Times New Roman" w:hAnsi="Times New Roman"/>
          <w:sz w:val="24"/>
          <w:szCs w:val="24"/>
        </w:rPr>
        <w:t>Задача: 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черепа в разных ракурсах; передать пропорции, соотношение   мозгового и лицевого отдела, симметрию правой и левой части;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9F2BE1">
      <w:pPr>
        <w:pStyle w:val="afd"/>
        <w:jc w:val="both"/>
      </w:pPr>
      <w:r>
        <w:rPr>
          <w:rFonts w:ascii="Times New Roman" w:hAnsi="Times New Roman"/>
          <w:sz w:val="24"/>
          <w:szCs w:val="24"/>
        </w:rPr>
        <w:t>Задание: аналитический рисунок черепа с натуры</w:t>
      </w:r>
    </w:p>
    <w:p w:rsidR="002D53A8" w:rsidRDefault="009F2BE1">
      <w:pPr>
        <w:pStyle w:val="afd"/>
        <w:jc w:val="both"/>
      </w:pPr>
      <w:r>
        <w:rPr>
          <w:rFonts w:ascii="Times New Roman" w:hAnsi="Times New Roman"/>
          <w:sz w:val="24"/>
          <w:szCs w:val="24"/>
        </w:rPr>
        <w:t xml:space="preserve">Задача: выполнить рисунок черепа с натуры; конструктивное построение черепа; передать пропорции, форму, тональные отношения, освещение, пространство. </w:t>
      </w:r>
    </w:p>
    <w:p w:rsidR="002D53A8" w:rsidRDefault="009F2BE1">
      <w:pPr>
        <w:pStyle w:val="afd"/>
        <w:jc w:val="both"/>
      </w:pPr>
      <w:r>
        <w:rPr>
          <w:rFonts w:ascii="Times New Roman" w:hAnsi="Times New Roman"/>
          <w:sz w:val="24"/>
          <w:szCs w:val="24"/>
        </w:rPr>
        <w:t xml:space="preserve">Освещение: дневное, боковое. </w:t>
      </w:r>
    </w:p>
    <w:p w:rsidR="002D53A8" w:rsidRDefault="009F2BE1">
      <w:pPr>
        <w:pStyle w:val="afd"/>
        <w:jc w:val="both"/>
      </w:pPr>
      <w:r>
        <w:rPr>
          <w:rFonts w:ascii="Times New Roman" w:hAnsi="Times New Roman"/>
          <w:sz w:val="24"/>
          <w:szCs w:val="24"/>
        </w:rPr>
        <w:t>Материал: бумага, карандаш.</w:t>
      </w:r>
    </w:p>
    <w:p w:rsidR="002D53A8" w:rsidRDefault="009F2BE1">
      <w:pPr>
        <w:pStyle w:val="afd"/>
        <w:jc w:val="both"/>
      </w:pPr>
      <w:r>
        <w:rPr>
          <w:rFonts w:ascii="Times New Roman" w:hAnsi="Times New Roman"/>
          <w:sz w:val="24"/>
          <w:szCs w:val="24"/>
        </w:rPr>
        <w:t xml:space="preserve">Формат: 40х50 см. </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b/>
          <w:bCs/>
          <w:color w:val="000000"/>
          <w:sz w:val="24"/>
          <w:szCs w:val="24"/>
        </w:rPr>
        <w:t>Термины и понятия:</w:t>
      </w:r>
      <w:r>
        <w:rPr>
          <w:rFonts w:ascii="Times New Roman" w:hAnsi="Times New Roman"/>
          <w:color w:val="000000"/>
          <w:sz w:val="24"/>
          <w:szCs w:val="24"/>
        </w:rPr>
        <w:t xml:space="preserve"> мозговая часть черепа, лицевая часть черепа, затылочная кость, височная кость, теменные кости, клиновидная кость, лобная кость, верхняя челюсть, нижняя челюсть, скуловая кость, носовые кости, решетчатая кость, глазничные впадины, полости рта и носа. построение черепа; крестовина.</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iCs/>
          <w:color w:val="000000"/>
          <w:sz w:val="24"/>
          <w:szCs w:val="24"/>
        </w:rPr>
        <w:t>Выполнить:</w:t>
      </w:r>
      <w:r>
        <w:rPr>
          <w:rFonts w:ascii="Times New Roman" w:hAnsi="Times New Roman"/>
          <w:color w:val="000000"/>
          <w:sz w:val="24"/>
          <w:szCs w:val="24"/>
        </w:rPr>
        <w:t xml:space="preserve"> </w:t>
      </w:r>
    </w:p>
    <w:p w:rsidR="002D53A8" w:rsidRDefault="009F2BE1">
      <w:pPr>
        <w:pStyle w:val="afd"/>
        <w:jc w:val="both"/>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Объяснить конструкцию и механику нижней челюсти.</w:t>
      </w:r>
    </w:p>
    <w:p w:rsidR="002D53A8" w:rsidRDefault="009F2BE1">
      <w:pPr>
        <w:pStyle w:val="afd"/>
        <w:jc w:val="both"/>
      </w:pPr>
      <w:r>
        <w:rPr>
          <w:rFonts w:ascii="Times New Roman" w:hAnsi="Times New Roman"/>
          <w:sz w:val="24"/>
          <w:szCs w:val="24"/>
        </w:rPr>
        <w:t>2. Охарактеризовать анатомическое строение мозгового отдела черепа.</w:t>
      </w:r>
    </w:p>
    <w:p w:rsidR="002D53A8" w:rsidRDefault="009F2BE1">
      <w:pPr>
        <w:pStyle w:val="afd"/>
        <w:jc w:val="both"/>
      </w:pPr>
      <w:r>
        <w:rPr>
          <w:rFonts w:ascii="Times New Roman" w:hAnsi="Times New Roman"/>
          <w:sz w:val="24"/>
          <w:szCs w:val="24"/>
        </w:rPr>
        <w:t>3. Охарактеризовать форму и рельеф затылочной кости.</w:t>
      </w:r>
    </w:p>
    <w:p w:rsidR="002D53A8" w:rsidRDefault="009F2BE1">
      <w:pPr>
        <w:pStyle w:val="afd"/>
        <w:jc w:val="both"/>
      </w:pPr>
      <w:r>
        <w:rPr>
          <w:rFonts w:ascii="Times New Roman" w:hAnsi="Times New Roman"/>
          <w:sz w:val="24"/>
          <w:szCs w:val="24"/>
        </w:rPr>
        <w:t>4. Охарактеризовать форму и рельеф лобной кости.</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bCs/>
          <w:i/>
          <w:color w:val="000000"/>
          <w:sz w:val="24"/>
          <w:szCs w:val="24"/>
        </w:rPr>
        <w:t xml:space="preserve">Литература: </w:t>
      </w:r>
      <w:r>
        <w:rPr>
          <w:rFonts w:ascii="Times New Roman" w:hAnsi="Times New Roman"/>
          <w:bCs/>
          <w:color w:val="000000"/>
          <w:sz w:val="24"/>
          <w:szCs w:val="24"/>
        </w:rPr>
        <w:t>[</w:t>
      </w:r>
      <w:r>
        <w:rPr>
          <w:rFonts w:ascii="Times New Roman" w:hAnsi="Times New Roman"/>
          <w:bCs/>
          <w:color w:val="FF4000"/>
          <w:sz w:val="24"/>
          <w:szCs w:val="24"/>
        </w:rPr>
        <w:t xml:space="preserve"> </w:t>
      </w:r>
      <w:hyperlink r:id="rId29">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30">
        <w:r>
          <w:rPr>
            <w:rFonts w:ascii="Times New Roman" w:hAnsi="Times New Roman"/>
            <w:color w:val="0066B3"/>
            <w:sz w:val="24"/>
            <w:szCs w:val="24"/>
          </w:rPr>
          <w:t>2</w:t>
        </w:r>
      </w:hyperlink>
      <w:r>
        <w:rPr>
          <w:rStyle w:val="-"/>
          <w:rFonts w:ascii="Times New Roman" w:hAnsi="Times New Roman"/>
          <w:color w:val="0066B3"/>
          <w:sz w:val="24"/>
          <w:szCs w:val="24"/>
        </w:rPr>
        <w:t>;</w:t>
      </w:r>
      <w:r>
        <w:rPr>
          <w:rFonts w:ascii="Times New Roman" w:hAnsi="Times New Roman"/>
          <w:color w:val="FF4000"/>
          <w:sz w:val="24"/>
          <w:szCs w:val="24"/>
        </w:rPr>
        <w:t xml:space="preserve"> </w:t>
      </w:r>
      <w:hyperlink r:id="rId31">
        <w:r>
          <w:rPr>
            <w:rFonts w:ascii="Times New Roman" w:hAnsi="Times New Roman"/>
            <w:color w:val="0066B3"/>
            <w:sz w:val="24"/>
            <w:szCs w:val="24"/>
          </w:rPr>
          <w:t>3</w:t>
        </w:r>
      </w:hyperlink>
      <w:r>
        <w:rPr>
          <w:rStyle w:val="-"/>
          <w:rFonts w:ascii="Times New Roman" w:hAnsi="Times New Roman"/>
          <w:color w:val="0066B3"/>
          <w:sz w:val="24"/>
          <w:szCs w:val="24"/>
        </w:rPr>
        <w:t>;</w:t>
      </w:r>
      <w:r>
        <w:rPr>
          <w:rStyle w:val="-"/>
          <w:rFonts w:ascii="Times New Roman" w:hAnsi="Times New Roman"/>
          <w:bCs/>
          <w:color w:val="FF4000"/>
          <w:sz w:val="24"/>
          <w:szCs w:val="24"/>
          <w:u w:val="none"/>
        </w:rPr>
        <w:t xml:space="preserve"> </w:t>
      </w:r>
      <w:hyperlink r:id="rId32">
        <w:r>
          <w:rPr>
            <w:rFonts w:ascii="Times New Roman" w:hAnsi="Times New Roman"/>
            <w:bCs/>
            <w:color w:val="0066B3"/>
            <w:sz w:val="24"/>
            <w:szCs w:val="24"/>
          </w:rPr>
          <w:t>4</w:t>
        </w:r>
      </w:hyperlink>
      <w:r>
        <w:rPr>
          <w:rStyle w:val="-"/>
          <w:rFonts w:ascii="Times New Roman" w:hAnsi="Times New Roman"/>
          <w:bCs/>
          <w:color w:val="FF4000"/>
          <w:sz w:val="24"/>
          <w:szCs w:val="24"/>
          <w:u w:val="none"/>
        </w:rPr>
        <w:t xml:space="preserve"> </w:t>
      </w:r>
      <w:r>
        <w:rPr>
          <w:rStyle w:val="-"/>
          <w:rFonts w:ascii="Times New Roman" w:hAnsi="Times New Roman"/>
          <w:bCs/>
          <w:color w:val="000000"/>
          <w:sz w:val="24"/>
          <w:szCs w:val="24"/>
          <w:u w:val="none"/>
        </w:rPr>
        <w:t>– С. 69-71, 100-101, 440-449;</w:t>
      </w:r>
      <w:r>
        <w:rPr>
          <w:rStyle w:val="-"/>
          <w:rFonts w:ascii="Times New Roman" w:hAnsi="Times New Roman"/>
          <w:bCs/>
          <w:color w:val="FF4000"/>
          <w:sz w:val="24"/>
          <w:szCs w:val="24"/>
          <w:u w:val="none"/>
        </w:rPr>
        <w:t xml:space="preserve"> </w:t>
      </w:r>
      <w:hyperlink r:id="rId33">
        <w:r>
          <w:rPr>
            <w:rFonts w:ascii="Times New Roman" w:hAnsi="Times New Roman"/>
            <w:bCs/>
            <w:color w:val="0066B3"/>
            <w:sz w:val="24"/>
            <w:szCs w:val="24"/>
          </w:rPr>
          <w:t>5</w:t>
        </w:r>
      </w:hyperlink>
      <w:r>
        <w:rPr>
          <w:rStyle w:val="-"/>
          <w:rFonts w:ascii="Times New Roman" w:hAnsi="Times New Roman"/>
          <w:bCs/>
          <w:color w:val="FF4000"/>
          <w:sz w:val="24"/>
          <w:szCs w:val="24"/>
          <w:u w:val="none"/>
        </w:rPr>
        <w:t xml:space="preserve"> </w:t>
      </w:r>
      <w:r>
        <w:rPr>
          <w:rStyle w:val="-"/>
          <w:rFonts w:ascii="Times New Roman" w:hAnsi="Times New Roman"/>
          <w:bCs/>
          <w:color w:val="000000"/>
          <w:sz w:val="24"/>
          <w:szCs w:val="24"/>
          <w:u w:val="none"/>
        </w:rPr>
        <w:t>– С. 250-258 ]</w:t>
      </w:r>
    </w:p>
    <w:p w:rsidR="002D53A8" w:rsidRDefault="002D53A8">
      <w:pPr>
        <w:pStyle w:val="afd"/>
        <w:rPr>
          <w:rFonts w:ascii="Times New Roman" w:hAnsi="Times New Roman"/>
          <w:sz w:val="24"/>
          <w:szCs w:val="24"/>
        </w:rPr>
      </w:pPr>
    </w:p>
    <w:p w:rsidR="002D53A8" w:rsidRDefault="009F2BE1">
      <w:pPr>
        <w:pStyle w:val="afd"/>
        <w:ind w:firstLine="680"/>
        <w:rPr>
          <w:rFonts w:ascii="Times New Roman" w:hAnsi="Times New Roman"/>
          <w:b/>
          <w:bCs/>
          <w:sz w:val="24"/>
          <w:szCs w:val="24"/>
        </w:rPr>
      </w:pPr>
      <w:r>
        <w:rPr>
          <w:rFonts w:ascii="Times New Roman" w:hAnsi="Times New Roman"/>
          <w:b/>
          <w:bCs/>
          <w:sz w:val="24"/>
          <w:szCs w:val="24"/>
        </w:rPr>
        <w:t>Тема 7. Врисовывание скелета в контурный рисунок фигуры человека.</w:t>
      </w:r>
    </w:p>
    <w:p w:rsidR="002D53A8" w:rsidRDefault="009F2BE1">
      <w:pPr>
        <w:pStyle w:val="afd"/>
        <w:tabs>
          <w:tab w:val="left" w:pos="427"/>
          <w:tab w:val="left" w:pos="681"/>
        </w:tabs>
        <w:ind w:firstLine="680"/>
        <w:jc w:val="both"/>
      </w:pPr>
      <w:r>
        <w:rPr>
          <w:rFonts w:ascii="Times New Roman" w:hAnsi="Times New Roman"/>
          <w:sz w:val="24"/>
          <w:szCs w:val="24"/>
        </w:rPr>
        <w:t>Задание: Аналитический рисунок скелета внутри контурного силуэта фигуры.</w:t>
      </w:r>
    </w:p>
    <w:p w:rsidR="002D53A8" w:rsidRDefault="009F2BE1">
      <w:pPr>
        <w:pStyle w:val="afd"/>
        <w:ind w:firstLine="680"/>
        <w:jc w:val="both"/>
      </w:pPr>
      <w:r>
        <w:rPr>
          <w:rFonts w:ascii="Times New Roman" w:hAnsi="Times New Roman"/>
          <w:sz w:val="24"/>
          <w:szCs w:val="24"/>
        </w:rPr>
        <w:t>Задача: С завершенного студенческого рисунка мужской фигуры (сидящей или стоящей) переводится контур фигуры через копирку на чистый лист бумаги (60 – 70 см по большой стороне). Далее опираясь на изученный теоретический материал и аналитические конструктивные рисунки и схемы Готфрида Баммеса, врисовать скелет в контурный силуэт фигуры; особое внимание уделить определению опорных точек фигуры пропорциям и  пластике скелета, соединениям костей в суставах;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 бумага, карандаш.</w:t>
      </w:r>
    </w:p>
    <w:p w:rsidR="002D53A8" w:rsidRDefault="002D53A8">
      <w:pPr>
        <w:pStyle w:val="afd"/>
        <w:jc w:val="both"/>
        <w:rPr>
          <w:rFonts w:ascii="Times New Roman" w:hAnsi="Times New Roman"/>
          <w:sz w:val="24"/>
          <w:szCs w:val="24"/>
        </w:rPr>
      </w:pPr>
    </w:p>
    <w:p w:rsidR="002D53A8" w:rsidRDefault="009F2BE1">
      <w:pPr>
        <w:pStyle w:val="afd"/>
        <w:jc w:val="both"/>
      </w:pPr>
      <w:proofErr w:type="gramStart"/>
      <w:r>
        <w:rPr>
          <w:rFonts w:ascii="Times New Roman" w:hAnsi="Times New Roman"/>
          <w:i/>
          <w:color w:val="000000"/>
          <w:sz w:val="24"/>
          <w:szCs w:val="24"/>
          <w:lang w:val="ru-RU"/>
        </w:rPr>
        <w:t>Термины и понятия:</w:t>
      </w:r>
      <w:r>
        <w:rPr>
          <w:rFonts w:ascii="Times New Roman" w:hAnsi="Times New Roman"/>
          <w:color w:val="FF4000"/>
          <w:sz w:val="24"/>
          <w:szCs w:val="24"/>
          <w:lang w:val="ru-RU"/>
        </w:rPr>
        <w:t xml:space="preserve"> </w:t>
      </w:r>
      <w:r>
        <w:rPr>
          <w:rFonts w:ascii="Times New Roman" w:hAnsi="Times New Roman"/>
          <w:color w:val="000000"/>
          <w:sz w:val="24"/>
          <w:szCs w:val="24"/>
          <w:lang w:val="ru-RU"/>
        </w:rPr>
        <w:t>позвоночный столб, плечевой пояс, грудная клетка, череп, сустав, плече, предплечье, кисть, таз, бедро, голень, стопа, пластика, форма, опорные точки, конструкция, пропорции.</w:t>
      </w:r>
      <w:proofErr w:type="gramEnd"/>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Выполнить: </w:t>
      </w:r>
      <w:r>
        <w:rPr>
          <w:rFonts w:ascii="Times New Roman" w:hAnsi="Times New Roman"/>
          <w:color w:val="000000"/>
          <w:sz w:val="24"/>
          <w:szCs w:val="24"/>
        </w:rPr>
        <w:t xml:space="preserve">Изучить основную и дополнительную литературу по теме. </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hyperlink r:id="rId34">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35">
        <w:r>
          <w:rPr>
            <w:rFonts w:ascii="Times New Roman" w:hAnsi="Times New Roman"/>
            <w:color w:val="0066B3"/>
            <w:sz w:val="24"/>
            <w:szCs w:val="24"/>
          </w:rPr>
          <w:t>2</w:t>
        </w:r>
      </w:hyperlink>
      <w:r>
        <w:rPr>
          <w:rStyle w:val="-"/>
          <w:rFonts w:ascii="Times New Roman" w:hAnsi="Times New Roman"/>
          <w:color w:val="0066B3"/>
          <w:sz w:val="24"/>
          <w:szCs w:val="24"/>
        </w:rPr>
        <w:t>;</w:t>
      </w:r>
      <w:r>
        <w:rPr>
          <w:rFonts w:ascii="Times New Roman" w:hAnsi="Times New Roman"/>
          <w:color w:val="FF4000"/>
          <w:sz w:val="24"/>
          <w:szCs w:val="24"/>
        </w:rPr>
        <w:t xml:space="preserve"> </w:t>
      </w:r>
      <w:hyperlink r:id="rId36">
        <w:r>
          <w:rPr>
            <w:rFonts w:ascii="Times New Roman" w:hAnsi="Times New Roman"/>
            <w:color w:val="0066B3"/>
            <w:sz w:val="24"/>
            <w:szCs w:val="24"/>
          </w:rPr>
          <w:t>3</w:t>
        </w:r>
      </w:hyperlink>
      <w:r>
        <w:rPr>
          <w:rStyle w:val="-"/>
          <w:rFonts w:ascii="Times New Roman" w:hAnsi="Times New Roman"/>
          <w:color w:val="0066B3"/>
          <w:sz w:val="24"/>
          <w:szCs w:val="24"/>
        </w:rPr>
        <w:t>;</w:t>
      </w:r>
      <w:r>
        <w:rPr>
          <w:rStyle w:val="-"/>
          <w:rFonts w:ascii="Times New Roman" w:hAnsi="Times New Roman"/>
          <w:color w:val="FF4000"/>
          <w:sz w:val="24"/>
          <w:szCs w:val="24"/>
          <w:u w:val="none"/>
        </w:rPr>
        <w:t xml:space="preserve"> </w:t>
      </w:r>
      <w:hyperlink r:id="rId37">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96-113, 154-167;</w:t>
      </w:r>
      <w:r>
        <w:rPr>
          <w:rStyle w:val="-"/>
          <w:rFonts w:ascii="Times New Roman" w:hAnsi="Times New Roman"/>
          <w:color w:val="FF4000"/>
          <w:sz w:val="24"/>
          <w:szCs w:val="24"/>
          <w:u w:val="none"/>
        </w:rPr>
        <w:t xml:space="preserve"> </w:t>
      </w:r>
      <w:hyperlink r:id="rId38">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14-21,  292- 312, 272-277, 320…</w:t>
      </w:r>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w:t>
      </w:r>
    </w:p>
    <w:p w:rsidR="002D53A8" w:rsidRDefault="002D53A8">
      <w:pPr>
        <w:pStyle w:val="afd"/>
        <w:rPr>
          <w:rFonts w:ascii="Times New Roman" w:hAnsi="Times New Roman"/>
          <w:sz w:val="24"/>
          <w:szCs w:val="24"/>
        </w:rPr>
      </w:pPr>
    </w:p>
    <w:p w:rsidR="002D53A8" w:rsidRPr="00F56B57" w:rsidRDefault="009F2BE1" w:rsidP="00F56B57">
      <w:pPr>
        <w:pStyle w:val="afd"/>
        <w:jc w:val="center"/>
        <w:rPr>
          <w:rFonts w:ascii="Times New Roman" w:hAnsi="Times New Roman"/>
          <w:sz w:val="24"/>
          <w:szCs w:val="24"/>
        </w:rPr>
      </w:pPr>
      <w:r>
        <w:rPr>
          <w:rFonts w:ascii="Times New Roman" w:hAnsi="Times New Roman"/>
          <w:b/>
          <w:bCs/>
          <w:sz w:val="24"/>
          <w:szCs w:val="24"/>
        </w:rPr>
        <w:t>Раздел 2.АНАТОМИЯ ЧЕЛОВЕКА, МЫШЦЫ  (II семестр</w:t>
      </w:r>
      <w:r>
        <w:rPr>
          <w:rFonts w:ascii="Times New Roman" w:hAnsi="Times New Roman"/>
          <w:sz w:val="24"/>
          <w:szCs w:val="24"/>
        </w:rPr>
        <w:t>)</w:t>
      </w:r>
    </w:p>
    <w:p w:rsidR="002D53A8" w:rsidRDefault="009F2BE1">
      <w:pPr>
        <w:pStyle w:val="afd"/>
        <w:ind w:firstLine="680"/>
        <w:rPr>
          <w:rFonts w:ascii="Times New Roman" w:hAnsi="Times New Roman"/>
          <w:b/>
          <w:bCs/>
          <w:sz w:val="24"/>
          <w:szCs w:val="24"/>
        </w:rPr>
      </w:pPr>
      <w:r>
        <w:rPr>
          <w:rFonts w:ascii="Times New Roman" w:hAnsi="Times New Roman"/>
          <w:b/>
          <w:bCs/>
          <w:sz w:val="24"/>
          <w:szCs w:val="24"/>
        </w:rPr>
        <w:t>Тема 8. Мышцы головы и лица.</w:t>
      </w:r>
    </w:p>
    <w:p w:rsidR="002D53A8" w:rsidRDefault="009F2BE1">
      <w:pPr>
        <w:pStyle w:val="afd"/>
        <w:ind w:firstLine="680"/>
        <w:jc w:val="both"/>
      </w:pPr>
      <w:r>
        <w:rPr>
          <w:rFonts w:ascii="Times New Roman" w:hAnsi="Times New Roman"/>
          <w:sz w:val="24"/>
          <w:szCs w:val="24"/>
        </w:rPr>
        <w:t>Задание: Аналитический рисунок мышц головы лица.</w:t>
      </w:r>
    </w:p>
    <w:p w:rsidR="002D53A8" w:rsidRDefault="009F2BE1">
      <w:pPr>
        <w:pStyle w:val="afd"/>
        <w:ind w:firstLine="680"/>
        <w:jc w:val="both"/>
      </w:pPr>
      <w:r>
        <w:rPr>
          <w:rFonts w:ascii="Times New Roman" w:hAnsi="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головы и лица, начать рисунок следует с построения черепа, а затем прикрепить к ниму мышцы;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2D53A8">
      <w:pPr>
        <w:pStyle w:val="afd"/>
        <w:ind w:firstLine="680"/>
        <w:jc w:val="both"/>
        <w:rPr>
          <w:rFonts w:ascii="Times New Roman" w:hAnsi="Times New Roman"/>
          <w:sz w:val="24"/>
          <w:szCs w:val="24"/>
        </w:rPr>
      </w:pPr>
    </w:p>
    <w:p w:rsidR="002D53A8" w:rsidRDefault="009F2BE1">
      <w:pPr>
        <w:pStyle w:val="afd"/>
        <w:ind w:firstLine="680"/>
        <w:jc w:val="both"/>
      </w:pPr>
      <w:r>
        <w:rPr>
          <w:rFonts w:ascii="Times New Roman" w:hAnsi="Times New Roman"/>
          <w:sz w:val="24"/>
          <w:szCs w:val="24"/>
        </w:rPr>
        <w:t>Материалы: бумага, размер А4, карандаш, туш, цветной карандаш.</w:t>
      </w:r>
    </w:p>
    <w:p w:rsidR="002D53A8" w:rsidRDefault="009F2BE1">
      <w:pPr>
        <w:pStyle w:val="afd"/>
        <w:ind w:firstLine="680"/>
        <w:jc w:val="both"/>
      </w:pPr>
      <w:r>
        <w:rPr>
          <w:rFonts w:ascii="Times New Roman" w:hAnsi="Times New Roman"/>
          <w:sz w:val="24"/>
          <w:szCs w:val="24"/>
        </w:rPr>
        <w:t xml:space="preserve">Задание: Выполнить зарисовки мышц головы с экорше Гудона (формат А 3). </w:t>
      </w:r>
    </w:p>
    <w:p w:rsidR="002D53A8" w:rsidRDefault="009F2BE1">
      <w:pPr>
        <w:pStyle w:val="afd"/>
        <w:jc w:val="both"/>
      </w:pPr>
      <w:r>
        <w:rPr>
          <w:rFonts w:ascii="Times New Roman" w:hAnsi="Times New Roman"/>
          <w:sz w:val="24"/>
          <w:szCs w:val="24"/>
        </w:rPr>
        <w:t xml:space="preserve">Для грамотного рисунка экорше головы необходимо знать строение черепа и расположение мышц. Череп определяет основные пропорции головы. Следовательно, в рисунке экорше нужно обратить внимание на пропорции гипсовой модели, а также на композицию и характер головы с обнаженными мускулами. Целесообразность и необходимость рисования гипсовых моделей состоит в том, что в них найдены и обобщены взятые из действительности формы, просматривается завершенная в пластической форме характеристика головы. Неподвижность гипсового слепка облегчает задачи построения изображения. </w:t>
      </w:r>
    </w:p>
    <w:p w:rsidR="002D53A8" w:rsidRDefault="009F2BE1">
      <w:pPr>
        <w:pStyle w:val="afd"/>
        <w:jc w:val="both"/>
      </w:pPr>
      <w:r>
        <w:rPr>
          <w:rFonts w:ascii="Times New Roman" w:hAnsi="Times New Roman"/>
          <w:sz w:val="24"/>
          <w:szCs w:val="24"/>
        </w:rPr>
        <w:t>Приступая к рисунку экорше, следует обратить внимание на активное движение, «остановленное» Гудоном в форме почти неуловимого поворота головы чуть вправо. Выявлению этого движения в рисунке поможет профильная, т.е. условная (вспомогательная) линия.</w:t>
      </w:r>
    </w:p>
    <w:p w:rsidR="002D53A8" w:rsidRDefault="009F2BE1">
      <w:pPr>
        <w:pStyle w:val="afd"/>
        <w:jc w:val="both"/>
      </w:pPr>
      <w:r>
        <w:rPr>
          <w:rFonts w:ascii="Times New Roman" w:hAnsi="Times New Roman"/>
          <w:sz w:val="24"/>
          <w:szCs w:val="24"/>
        </w:rPr>
        <w:t>Внимательно изучая натуру как в ходе зрительного наблюдения, так и в процессе ее изображения, необходимо выявить основные обобщенные поверхностей формы. Такая «обрубовка» формы головы помогает видеть объем в изображении и передавать его в окончательном виде без упрощенности и резкости в трактовке.</w:t>
      </w:r>
    </w:p>
    <w:p w:rsidR="002D53A8" w:rsidRDefault="009F2BE1">
      <w:pPr>
        <w:pStyle w:val="afd"/>
        <w:jc w:val="both"/>
      </w:pPr>
      <w:r>
        <w:rPr>
          <w:rFonts w:ascii="Times New Roman" w:hAnsi="Times New Roman"/>
          <w:sz w:val="24"/>
          <w:szCs w:val="24"/>
        </w:rPr>
        <w:t>На экорше надчерепная мышца (лобный мускул, сухожильный шлем и затылочный мускул), а также две височные мышцы предельно обобщены, но, тем не менее, достаточно отчетливо просматриваются. Готовая мышечная характеристика модели в гипсе должна нацеливать не на срисовывание рельефов и светотеневых эффектов, а на практическое ознакомление с расположением той или иной мышцы.</w:t>
      </w:r>
    </w:p>
    <w:p w:rsidR="002D53A8" w:rsidRDefault="009F2BE1">
      <w:pPr>
        <w:pStyle w:val="afd"/>
        <w:jc w:val="both"/>
      </w:pPr>
      <w:r>
        <w:rPr>
          <w:rFonts w:ascii="Times New Roman" w:hAnsi="Times New Roman"/>
          <w:sz w:val="24"/>
          <w:szCs w:val="24"/>
        </w:rPr>
        <w:t>Задание также ориентировано на освоение и закрепление знаний и навыков работы со светотенью. Выполнение рисунка экорше головы человека дает базовую методическую подготовку для дальнейшей работы с натуры. Рекомендуется выполнить несколько зарисовок с натуры экорше головы в разных ракурсах, а также отдельных деталей экорше.</w:t>
      </w:r>
    </w:p>
    <w:p w:rsidR="002D53A8" w:rsidRDefault="002D53A8">
      <w:pPr>
        <w:pStyle w:val="afd"/>
        <w:jc w:val="both"/>
        <w:rPr>
          <w:rFonts w:ascii="Times New Roman" w:hAnsi="Times New Roman"/>
          <w:sz w:val="24"/>
          <w:szCs w:val="24"/>
        </w:rPr>
      </w:pPr>
    </w:p>
    <w:p w:rsidR="002D53A8" w:rsidRDefault="009F2BE1">
      <w:pPr>
        <w:pStyle w:val="afd"/>
        <w:jc w:val="both"/>
      </w:pPr>
      <w:proofErr w:type="gramStart"/>
      <w:r>
        <w:rPr>
          <w:rFonts w:ascii="Times New Roman" w:hAnsi="Times New Roman"/>
          <w:i/>
          <w:iCs/>
          <w:color w:val="000000"/>
          <w:sz w:val="24"/>
          <w:szCs w:val="24"/>
          <w:lang w:val="ru-RU"/>
        </w:rPr>
        <w:t>Термины и понятия:</w:t>
      </w:r>
      <w:r>
        <w:rPr>
          <w:rFonts w:ascii="Times New Roman" w:hAnsi="Times New Roman"/>
          <w:color w:val="000000"/>
          <w:sz w:val="24"/>
          <w:szCs w:val="24"/>
          <w:lang w:val="ru-RU"/>
        </w:rPr>
        <w:t xml:space="preserve"> затылочная мышца, лобная мышца, круговая мышца глаза, </w:t>
      </w:r>
      <w:r w:rsidR="00C01AA2">
        <w:rPr>
          <w:rFonts w:ascii="Times New Roman" w:hAnsi="Times New Roman"/>
          <w:color w:val="000000"/>
          <w:sz w:val="24"/>
          <w:szCs w:val="24"/>
          <w:lang w:val="ru-RU"/>
        </w:rPr>
        <w:t>мышца,</w:t>
      </w:r>
      <w:r>
        <w:rPr>
          <w:rFonts w:ascii="Times New Roman" w:hAnsi="Times New Roman"/>
          <w:color w:val="000000"/>
          <w:sz w:val="24"/>
          <w:szCs w:val="24"/>
          <w:lang w:val="ru-RU"/>
        </w:rPr>
        <w:t xml:space="preserve"> сморщивающая брови, носовая мышца, круговая мышца рта, четырехугольная мышца верхней губы, мышца поднимающая угол рта, скуловая мышца, мышца смеха, треугольная </w:t>
      </w:r>
      <w:r>
        <w:rPr>
          <w:rFonts w:ascii="Times New Roman" w:hAnsi="Times New Roman"/>
          <w:color w:val="000000"/>
          <w:sz w:val="24"/>
          <w:szCs w:val="24"/>
          <w:lang w:val="ru-RU"/>
        </w:rPr>
        <w:lastRenderedPageBreak/>
        <w:t>мышца, четырехугольная мышца нижней губы, мышца подбородка, щечная мышца, жевательная мышца, височная мышца.</w:t>
      </w:r>
      <w:proofErr w:type="gramEnd"/>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На какие группы делят мимические мышцы?</w:t>
      </w:r>
    </w:p>
    <w:p w:rsidR="002D53A8" w:rsidRDefault="009F2BE1">
      <w:pPr>
        <w:pStyle w:val="afd"/>
        <w:jc w:val="both"/>
      </w:pPr>
      <w:r>
        <w:rPr>
          <w:rFonts w:ascii="Times New Roman" w:hAnsi="Times New Roman"/>
          <w:sz w:val="24"/>
          <w:szCs w:val="24"/>
        </w:rPr>
        <w:t>2. Охарактеризовать места крепления и двигательную функцию мышц свода черепа.</w:t>
      </w:r>
    </w:p>
    <w:p w:rsidR="002D53A8" w:rsidRDefault="009F2BE1">
      <w:pPr>
        <w:pStyle w:val="afd"/>
        <w:jc w:val="both"/>
      </w:pPr>
      <w:r>
        <w:rPr>
          <w:rFonts w:ascii="Times New Roman" w:hAnsi="Times New Roman"/>
          <w:sz w:val="24"/>
          <w:szCs w:val="24"/>
        </w:rPr>
        <w:t>3. Определить, к каким группам мышц принадлежат: передняя ушная мышца, большая скуловая мышца, мышца гордецов, медиальная крыловидная мышца, поперечная выйная мышца, затылочно-лобная мышца. Обозначить места крепления.</w:t>
      </w:r>
    </w:p>
    <w:p w:rsidR="002D53A8" w:rsidRDefault="009F2BE1">
      <w:pPr>
        <w:pStyle w:val="afd"/>
        <w:jc w:val="both"/>
      </w:pPr>
      <w:r>
        <w:rPr>
          <w:rFonts w:ascii="Times New Roman" w:hAnsi="Times New Roman"/>
          <w:sz w:val="24"/>
          <w:szCs w:val="24"/>
        </w:rPr>
        <w:t>4. Охарактеризовать места крепления и двигательную функцию мышц окружности глаза.</w:t>
      </w:r>
    </w:p>
    <w:p w:rsidR="002D53A8" w:rsidRDefault="009F2BE1">
      <w:pPr>
        <w:pStyle w:val="afd"/>
        <w:jc w:val="both"/>
      </w:pPr>
      <w:r>
        <w:rPr>
          <w:rFonts w:ascii="Times New Roman" w:hAnsi="Times New Roman"/>
          <w:sz w:val="24"/>
          <w:szCs w:val="24"/>
        </w:rPr>
        <w:t>5. Охарактеризовать места крепления и двигательную функцию мышц окружности носа.</w:t>
      </w:r>
    </w:p>
    <w:p w:rsidR="002D53A8" w:rsidRDefault="009F2BE1">
      <w:pPr>
        <w:pStyle w:val="afd"/>
        <w:jc w:val="both"/>
      </w:pPr>
      <w:r>
        <w:rPr>
          <w:rFonts w:ascii="Times New Roman" w:hAnsi="Times New Roman"/>
          <w:sz w:val="24"/>
          <w:szCs w:val="24"/>
        </w:rPr>
        <w:t>6. Охарактеризовать места крепления и двигательную функцию мышц окружности рта.</w:t>
      </w:r>
    </w:p>
    <w:p w:rsidR="002D53A8" w:rsidRDefault="009F2BE1">
      <w:pPr>
        <w:pStyle w:val="afd"/>
        <w:jc w:val="both"/>
      </w:pPr>
      <w:r>
        <w:rPr>
          <w:rFonts w:ascii="Times New Roman" w:hAnsi="Times New Roman"/>
          <w:sz w:val="24"/>
          <w:szCs w:val="24"/>
        </w:rPr>
        <w:t>7. Охарактеризовать функции и места крепления жевательных мышц.</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hyperlink r:id="rId39">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40">
        <w:r>
          <w:rPr>
            <w:rFonts w:ascii="Times New Roman" w:hAnsi="Times New Roman"/>
            <w:color w:val="0066B3"/>
            <w:sz w:val="24"/>
            <w:szCs w:val="24"/>
          </w:rPr>
          <w:t>2</w:t>
        </w:r>
      </w:hyperlink>
      <w:r>
        <w:rPr>
          <w:rStyle w:val="-"/>
          <w:rFonts w:ascii="Times New Roman" w:hAnsi="Times New Roman"/>
          <w:color w:val="0066B3"/>
          <w:sz w:val="24"/>
          <w:szCs w:val="24"/>
        </w:rPr>
        <w:t>;</w:t>
      </w:r>
      <w:r>
        <w:rPr>
          <w:rFonts w:ascii="Times New Roman" w:hAnsi="Times New Roman"/>
          <w:color w:val="FF4000"/>
          <w:sz w:val="24"/>
          <w:szCs w:val="24"/>
        </w:rPr>
        <w:t xml:space="preserve"> </w:t>
      </w:r>
      <w:hyperlink r:id="rId41">
        <w:r>
          <w:rPr>
            <w:rFonts w:ascii="Times New Roman" w:hAnsi="Times New Roman"/>
            <w:color w:val="0066B3"/>
            <w:sz w:val="24"/>
            <w:szCs w:val="24"/>
          </w:rPr>
          <w:t>3</w:t>
        </w:r>
      </w:hyperlink>
      <w:r>
        <w:rPr>
          <w:rStyle w:val="-"/>
          <w:rFonts w:ascii="Times New Roman" w:hAnsi="Times New Roman"/>
          <w:color w:val="0066B3"/>
          <w:sz w:val="24"/>
          <w:szCs w:val="24"/>
        </w:rPr>
        <w:t>;</w:t>
      </w:r>
      <w:r>
        <w:rPr>
          <w:rStyle w:val="-"/>
          <w:rFonts w:ascii="Times New Roman" w:hAnsi="Times New Roman"/>
          <w:color w:val="FF4000"/>
          <w:sz w:val="24"/>
          <w:szCs w:val="24"/>
          <w:u w:val="none"/>
        </w:rPr>
        <w:t xml:space="preserve"> </w:t>
      </w:r>
      <w:hyperlink r:id="rId42">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451-460;</w:t>
      </w:r>
      <w:r>
        <w:rPr>
          <w:rStyle w:val="-"/>
          <w:rFonts w:ascii="Times New Roman" w:hAnsi="Times New Roman"/>
          <w:color w:val="FF4000"/>
          <w:sz w:val="24"/>
          <w:szCs w:val="24"/>
          <w:u w:val="none"/>
        </w:rPr>
        <w:t xml:space="preserve"> </w:t>
      </w:r>
      <w:hyperlink r:id="rId43">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262-271</w:t>
      </w:r>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w:t>
      </w:r>
    </w:p>
    <w:p w:rsidR="002D53A8" w:rsidRDefault="002D53A8">
      <w:pPr>
        <w:pStyle w:val="afd"/>
        <w:rPr>
          <w:rFonts w:ascii="Times New Roman" w:hAnsi="Times New Roman"/>
          <w:sz w:val="24"/>
          <w:szCs w:val="24"/>
        </w:rPr>
      </w:pPr>
    </w:p>
    <w:p w:rsidR="002D53A8" w:rsidRDefault="009F2BE1">
      <w:pPr>
        <w:pStyle w:val="afd"/>
        <w:tabs>
          <w:tab w:val="left" w:pos="450"/>
          <w:tab w:val="left" w:pos="675"/>
        </w:tabs>
        <w:ind w:firstLine="624"/>
        <w:rPr>
          <w:rFonts w:ascii="Times New Roman" w:hAnsi="Times New Roman"/>
          <w:b/>
          <w:bCs/>
          <w:sz w:val="24"/>
          <w:szCs w:val="24"/>
        </w:rPr>
      </w:pPr>
      <w:r>
        <w:rPr>
          <w:rFonts w:ascii="Times New Roman" w:hAnsi="Times New Roman"/>
          <w:b/>
          <w:bCs/>
          <w:sz w:val="24"/>
          <w:szCs w:val="24"/>
        </w:rPr>
        <w:t>Тема 12. Мышцы торса (мышцы спины, груди и живота).</w:t>
      </w:r>
    </w:p>
    <w:p w:rsidR="002D53A8" w:rsidRDefault="009F2BE1">
      <w:pPr>
        <w:pStyle w:val="afd"/>
        <w:tabs>
          <w:tab w:val="left" w:pos="195"/>
          <w:tab w:val="left" w:pos="570"/>
          <w:tab w:val="left" w:pos="720"/>
        </w:tabs>
        <w:ind w:firstLine="680"/>
        <w:jc w:val="both"/>
      </w:pPr>
      <w:r>
        <w:rPr>
          <w:rFonts w:ascii="Times New Roman" w:hAnsi="Times New Roman"/>
          <w:sz w:val="24"/>
          <w:szCs w:val="24"/>
        </w:rPr>
        <w:t>Задание: Аналитический рисунок мышц спины, груди и живота.</w:t>
      </w:r>
    </w:p>
    <w:p w:rsidR="002D53A8" w:rsidRDefault="009F2BE1">
      <w:pPr>
        <w:pStyle w:val="afd"/>
        <w:tabs>
          <w:tab w:val="left" w:pos="120"/>
          <w:tab w:val="left" w:pos="285"/>
        </w:tabs>
        <w:ind w:firstLine="680"/>
        <w:jc w:val="both"/>
      </w:pPr>
      <w:r>
        <w:rPr>
          <w:rFonts w:ascii="Times New Roman" w:hAnsi="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спины груди и живота, начать рисунок следует с построения скелета, а затем прикрепить к нему мышцы, частично оставляя видимым под мышцами рисунок скелета;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2D53A8">
      <w:pPr>
        <w:pStyle w:val="afd"/>
        <w:jc w:val="both"/>
        <w:rPr>
          <w:rFonts w:ascii="Times New Roman" w:hAnsi="Times New Roman"/>
          <w:sz w:val="24"/>
          <w:szCs w:val="24"/>
        </w:rPr>
      </w:pPr>
    </w:p>
    <w:p w:rsidR="002D53A8" w:rsidRDefault="009F2BE1">
      <w:pPr>
        <w:pStyle w:val="afd"/>
        <w:jc w:val="both"/>
      </w:pPr>
      <w:proofErr w:type="gramStart"/>
      <w:r>
        <w:rPr>
          <w:rFonts w:ascii="Times New Roman" w:hAnsi="Times New Roman"/>
          <w:i/>
          <w:iCs/>
          <w:color w:val="000000"/>
          <w:sz w:val="24"/>
          <w:szCs w:val="24"/>
          <w:lang w:val="ru-RU"/>
        </w:rPr>
        <w:t>Термины и понятия:</w:t>
      </w:r>
      <w:r>
        <w:rPr>
          <w:rFonts w:ascii="Times New Roman" w:hAnsi="Times New Roman"/>
          <w:color w:val="000000"/>
          <w:sz w:val="24"/>
          <w:szCs w:val="24"/>
          <w:lang w:val="ru-RU"/>
        </w:rPr>
        <w:t xml:space="preserve"> общий разгибатель спины, длиннейшая мышца спины, подвздошнореберная мышца, задняя нижняя зубчатая мышца, задняя верхняя зубчатая мышца, </w:t>
      </w:r>
      <w:r w:rsidR="00C01AA2">
        <w:rPr>
          <w:rFonts w:ascii="Times New Roman" w:hAnsi="Times New Roman"/>
          <w:color w:val="000000"/>
          <w:sz w:val="24"/>
          <w:szCs w:val="24"/>
          <w:lang w:val="ru-RU"/>
        </w:rPr>
        <w:t>мышца,</w:t>
      </w:r>
      <w:r>
        <w:rPr>
          <w:rFonts w:ascii="Times New Roman" w:hAnsi="Times New Roman"/>
          <w:color w:val="000000"/>
          <w:sz w:val="24"/>
          <w:szCs w:val="24"/>
          <w:lang w:val="ru-RU"/>
        </w:rPr>
        <w:t xml:space="preserve"> поднимающая лопатку, малая и большая ромбовидные мышцы, полуостистая мышца головы, ременная мышца головы, ременная мышца, широкая мышца спины, трапециевидная мышца, большая грудная мышца, подключичная мышца, малая грудная мышца, передняя зубчатая мышца, косая внутренняя мышца живота, косая наружная мышца живота, прямая</w:t>
      </w:r>
      <w:proofErr w:type="gramEnd"/>
      <w:r>
        <w:rPr>
          <w:rFonts w:ascii="Times New Roman" w:hAnsi="Times New Roman"/>
          <w:color w:val="000000"/>
          <w:sz w:val="24"/>
          <w:szCs w:val="24"/>
          <w:lang w:val="ru-RU"/>
        </w:rPr>
        <w:t xml:space="preserve"> мышца живота.</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Обосновать функциональное значение наружных межреберных мышц</w:t>
      </w:r>
    </w:p>
    <w:p w:rsidR="002D53A8" w:rsidRDefault="009F2BE1">
      <w:pPr>
        <w:pStyle w:val="afd"/>
        <w:jc w:val="both"/>
      </w:pPr>
      <w:r>
        <w:rPr>
          <w:rFonts w:ascii="Times New Roman" w:hAnsi="Times New Roman"/>
          <w:sz w:val="24"/>
          <w:szCs w:val="24"/>
        </w:rPr>
        <w:t>2. Обосновать функциональное значение внутренних межреберных мышц</w:t>
      </w:r>
    </w:p>
    <w:p w:rsidR="002D53A8" w:rsidRDefault="009F2BE1">
      <w:pPr>
        <w:pStyle w:val="afd"/>
        <w:jc w:val="both"/>
      </w:pPr>
      <w:r>
        <w:rPr>
          <w:rFonts w:ascii="Times New Roman" w:hAnsi="Times New Roman"/>
          <w:sz w:val="24"/>
          <w:szCs w:val="24"/>
        </w:rPr>
        <w:t>3. Охарактеризовать форму, строение и механизм действия диафрагмы.</w:t>
      </w:r>
    </w:p>
    <w:p w:rsidR="002D53A8" w:rsidRDefault="009F2BE1">
      <w:pPr>
        <w:pStyle w:val="afd"/>
        <w:jc w:val="both"/>
      </w:pPr>
      <w:r>
        <w:rPr>
          <w:rFonts w:ascii="Times New Roman" w:hAnsi="Times New Roman"/>
          <w:sz w:val="24"/>
          <w:szCs w:val="24"/>
        </w:rPr>
        <w:t>4. Перечислить мышцы груди, задействованные в механизме дыхания.</w:t>
      </w:r>
    </w:p>
    <w:p w:rsidR="002D53A8" w:rsidRDefault="009F2BE1">
      <w:pPr>
        <w:pStyle w:val="afd"/>
        <w:jc w:val="both"/>
      </w:pPr>
      <w:r>
        <w:rPr>
          <w:rFonts w:ascii="Times New Roman" w:hAnsi="Times New Roman"/>
          <w:sz w:val="24"/>
          <w:szCs w:val="24"/>
        </w:rPr>
        <w:t>5. Охарактеризовать места крепления и двигательную функцию большой и малой грудных мышц.</w:t>
      </w:r>
    </w:p>
    <w:p w:rsidR="002D53A8" w:rsidRDefault="009F2BE1">
      <w:pPr>
        <w:pStyle w:val="afd"/>
        <w:jc w:val="both"/>
      </w:pPr>
      <w:r>
        <w:rPr>
          <w:rFonts w:ascii="Times New Roman" w:hAnsi="Times New Roman"/>
          <w:sz w:val="24"/>
          <w:szCs w:val="24"/>
        </w:rPr>
        <w:lastRenderedPageBreak/>
        <w:t>6. Охарактеризовать места крепления и двигательную функцию передней зубчатой мышцы.</w:t>
      </w:r>
    </w:p>
    <w:p w:rsidR="002D53A8" w:rsidRDefault="009F2BE1">
      <w:pPr>
        <w:pStyle w:val="afd"/>
        <w:jc w:val="both"/>
      </w:pPr>
      <w:r>
        <w:rPr>
          <w:rFonts w:ascii="Times New Roman" w:hAnsi="Times New Roman"/>
          <w:sz w:val="24"/>
          <w:szCs w:val="24"/>
        </w:rPr>
        <w:t>7. Указать, к каким мышцам принадлежат следующие анатомические структуры: белая линия, паховая связка, внутрибрюшная фасция, подвздошно-рёберная мышца, длиннейшая мышца, остистая мышца.</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hyperlink r:id="rId44">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45">
        <w:r>
          <w:rPr>
            <w:rFonts w:ascii="Times New Roman" w:hAnsi="Times New Roman"/>
            <w:color w:val="0066B3"/>
            <w:sz w:val="24"/>
            <w:szCs w:val="24"/>
          </w:rPr>
          <w:t>2</w:t>
        </w:r>
      </w:hyperlink>
      <w:r>
        <w:rPr>
          <w:rStyle w:val="-"/>
          <w:rFonts w:ascii="Times New Roman" w:hAnsi="Times New Roman"/>
          <w:color w:val="0066B3"/>
          <w:sz w:val="24"/>
          <w:szCs w:val="24"/>
        </w:rPr>
        <w:t>;</w:t>
      </w:r>
      <w:r>
        <w:rPr>
          <w:rFonts w:ascii="Times New Roman" w:hAnsi="Times New Roman"/>
          <w:color w:val="FF4000"/>
          <w:sz w:val="24"/>
          <w:szCs w:val="24"/>
        </w:rPr>
        <w:t xml:space="preserve"> </w:t>
      </w:r>
      <w:hyperlink r:id="rId46">
        <w:r>
          <w:rPr>
            <w:rFonts w:ascii="Times New Roman" w:hAnsi="Times New Roman"/>
            <w:color w:val="0066B3"/>
            <w:sz w:val="24"/>
            <w:szCs w:val="24"/>
          </w:rPr>
          <w:t>3</w:t>
        </w:r>
      </w:hyperlink>
      <w:r>
        <w:rPr>
          <w:rStyle w:val="-"/>
          <w:rFonts w:ascii="Times New Roman" w:hAnsi="Times New Roman"/>
          <w:color w:val="0066B3"/>
          <w:sz w:val="24"/>
          <w:szCs w:val="24"/>
        </w:rPr>
        <w:t>;</w:t>
      </w:r>
      <w:r>
        <w:rPr>
          <w:rStyle w:val="-"/>
          <w:rFonts w:ascii="Times New Roman" w:hAnsi="Times New Roman"/>
          <w:color w:val="FF4000"/>
          <w:sz w:val="24"/>
          <w:szCs w:val="24"/>
          <w:u w:val="none"/>
        </w:rPr>
        <w:t xml:space="preserve"> </w:t>
      </w:r>
      <w:hyperlink r:id="rId47">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321-340, 357-376;</w:t>
      </w:r>
      <w:r>
        <w:rPr>
          <w:rStyle w:val="-"/>
          <w:rFonts w:ascii="Times New Roman" w:hAnsi="Times New Roman"/>
          <w:color w:val="FF4000"/>
          <w:sz w:val="24"/>
          <w:szCs w:val="24"/>
          <w:u w:val="none"/>
        </w:rPr>
        <w:t xml:space="preserve"> </w:t>
      </w:r>
      <w:hyperlink r:id="rId48">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196-221</w:t>
      </w:r>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w:t>
      </w:r>
    </w:p>
    <w:p w:rsidR="002D53A8" w:rsidRDefault="002D53A8">
      <w:pPr>
        <w:pStyle w:val="afd"/>
        <w:rPr>
          <w:rFonts w:ascii="Times New Roman" w:hAnsi="Times New Roman"/>
          <w:sz w:val="24"/>
          <w:szCs w:val="24"/>
        </w:rPr>
      </w:pPr>
    </w:p>
    <w:p w:rsidR="002D53A8" w:rsidRDefault="009F2BE1">
      <w:pPr>
        <w:pStyle w:val="afd"/>
        <w:ind w:firstLine="737"/>
        <w:rPr>
          <w:rFonts w:ascii="Times New Roman" w:hAnsi="Times New Roman"/>
          <w:sz w:val="24"/>
          <w:szCs w:val="24"/>
        </w:rPr>
      </w:pPr>
      <w:r>
        <w:rPr>
          <w:rFonts w:ascii="Times New Roman" w:hAnsi="Times New Roman"/>
          <w:b/>
          <w:bCs/>
          <w:color w:val="000000"/>
          <w:sz w:val="24"/>
          <w:szCs w:val="24"/>
        </w:rPr>
        <w:t>Тема 13. Мышцы руки.</w:t>
      </w:r>
      <w:r>
        <w:rPr>
          <w:rFonts w:ascii="Times New Roman" w:hAnsi="Times New Roman"/>
          <w:color w:val="000000"/>
          <w:sz w:val="24"/>
          <w:szCs w:val="24"/>
        </w:rPr>
        <w:t xml:space="preserve"> </w:t>
      </w:r>
    </w:p>
    <w:p w:rsidR="002D53A8" w:rsidRDefault="009F2BE1">
      <w:pPr>
        <w:pStyle w:val="afd"/>
        <w:tabs>
          <w:tab w:val="left" w:pos="686"/>
          <w:tab w:val="left" w:pos="739"/>
        </w:tabs>
        <w:ind w:firstLine="737"/>
        <w:jc w:val="both"/>
      </w:pPr>
      <w:r>
        <w:rPr>
          <w:rFonts w:ascii="Times New Roman" w:hAnsi="Times New Roman"/>
          <w:sz w:val="24"/>
          <w:szCs w:val="24"/>
        </w:rPr>
        <w:t>Задание: Аналитический рисунок мышц руки.</w:t>
      </w:r>
    </w:p>
    <w:p w:rsidR="002D53A8" w:rsidRDefault="009F2BE1">
      <w:pPr>
        <w:pStyle w:val="afd"/>
        <w:ind w:firstLine="737"/>
        <w:jc w:val="both"/>
      </w:pPr>
      <w:r>
        <w:rPr>
          <w:rFonts w:ascii="Times New Roman" w:hAnsi="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плеча и предплечья,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2D53A8">
      <w:pPr>
        <w:pStyle w:val="afd"/>
        <w:jc w:val="both"/>
        <w:rPr>
          <w:rFonts w:ascii="Times New Roman" w:hAnsi="Times New Roman"/>
          <w:sz w:val="24"/>
          <w:szCs w:val="24"/>
        </w:rPr>
      </w:pPr>
    </w:p>
    <w:p w:rsidR="002D53A8" w:rsidRDefault="009F2BE1">
      <w:pPr>
        <w:pStyle w:val="afd"/>
        <w:jc w:val="both"/>
      </w:pPr>
      <w:proofErr w:type="gramStart"/>
      <w:r>
        <w:rPr>
          <w:rFonts w:ascii="Times New Roman" w:hAnsi="Times New Roman"/>
          <w:i/>
          <w:color w:val="000000"/>
          <w:sz w:val="24"/>
          <w:szCs w:val="24"/>
          <w:lang w:val="ru-RU"/>
        </w:rPr>
        <w:t xml:space="preserve">Термины и понятия: </w:t>
      </w:r>
      <w:r>
        <w:rPr>
          <w:rFonts w:ascii="Times New Roman" w:hAnsi="Times New Roman"/>
          <w:color w:val="000000"/>
          <w:sz w:val="24"/>
          <w:szCs w:val="24"/>
          <w:lang w:val="ru-RU"/>
        </w:rPr>
        <w:t>клювоплечевая мышца, плечевая мышца, двуглавая мышца плеча, трехглавая мышца плеча, локтевая мышца, квадратный пронатор, длинный сгибатель большого пальца, глубокий сгибатель пальцев, поверхностный сгибатель пальцев, локтевой сгибатель кисти, длинная ладонная мышца, лучевой сгибатель кисти, круглый пронатор, собственный разгибатель указательного пальца, длинная отводящая мышца большого пальца, короткий разгибатель большого пальца, длинный разгибатель большого пальца, мышца вращающая наружу, длинный лучевой</w:t>
      </w:r>
      <w:proofErr w:type="gramEnd"/>
      <w:r>
        <w:rPr>
          <w:rFonts w:ascii="Times New Roman" w:hAnsi="Times New Roman"/>
          <w:color w:val="000000"/>
          <w:sz w:val="24"/>
          <w:szCs w:val="24"/>
          <w:lang w:val="ru-RU"/>
        </w:rPr>
        <w:t xml:space="preserve"> разгибатель кисти, короткий лучевой разгибатель кисти, общий разгибатель пальцев, собственный разгибатель 5 пальца, локтевой разгибатель кисти, плечелучевая мышца.</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Охарактеризовать места крепления к костям верхней конечности и комплексную двигательную функцию передней группы мышц плеча.</w:t>
      </w:r>
    </w:p>
    <w:p w:rsidR="002D53A8" w:rsidRDefault="009F2BE1">
      <w:pPr>
        <w:pStyle w:val="afd"/>
        <w:jc w:val="both"/>
      </w:pPr>
      <w:r>
        <w:rPr>
          <w:rFonts w:ascii="Times New Roman" w:hAnsi="Times New Roman"/>
          <w:sz w:val="24"/>
          <w:szCs w:val="24"/>
        </w:rPr>
        <w:t>2. Охарактеризовать места крепления к костям верхней конечности и двигательную функцию задней группы мышц плеча.</w:t>
      </w:r>
    </w:p>
    <w:p w:rsidR="002D53A8" w:rsidRDefault="009F2BE1">
      <w:pPr>
        <w:pStyle w:val="afd"/>
        <w:jc w:val="both"/>
      </w:pPr>
      <w:r>
        <w:rPr>
          <w:rFonts w:ascii="Times New Roman" w:hAnsi="Times New Roman"/>
          <w:sz w:val="24"/>
          <w:szCs w:val="24"/>
        </w:rPr>
        <w:t>3. Обосновать анатомическое значение следующих мышц: двуглавая мышца плеча, плечевая мышца, клювоплечевая мышца.</w:t>
      </w:r>
    </w:p>
    <w:p w:rsidR="002D53A8" w:rsidRDefault="009F2BE1">
      <w:pPr>
        <w:pStyle w:val="afd"/>
        <w:jc w:val="both"/>
      </w:pPr>
      <w:r>
        <w:rPr>
          <w:rFonts w:ascii="Times New Roman" w:hAnsi="Times New Roman"/>
          <w:sz w:val="24"/>
          <w:szCs w:val="24"/>
        </w:rPr>
        <w:t>4. Охарактеризовать строение и механизм действия двуглавой мышцы плеча.</w:t>
      </w:r>
    </w:p>
    <w:p w:rsidR="002D53A8" w:rsidRDefault="009F2BE1">
      <w:pPr>
        <w:pStyle w:val="afd"/>
        <w:jc w:val="both"/>
      </w:pPr>
      <w:r>
        <w:rPr>
          <w:rFonts w:ascii="Times New Roman" w:hAnsi="Times New Roman"/>
          <w:sz w:val="24"/>
          <w:szCs w:val="24"/>
        </w:rPr>
        <w:t>5. Обозначить места крепления внутренней, наружной и длинной головок, а также двигательную функцию трехглавой мышцы плеча.</w:t>
      </w:r>
    </w:p>
    <w:p w:rsidR="002D53A8" w:rsidRDefault="009F2BE1">
      <w:pPr>
        <w:pStyle w:val="afd"/>
        <w:jc w:val="both"/>
      </w:pPr>
      <w:r>
        <w:rPr>
          <w:rFonts w:ascii="Times New Roman" w:hAnsi="Times New Roman"/>
          <w:sz w:val="24"/>
          <w:szCs w:val="24"/>
        </w:rPr>
        <w:t>6. Охарактеризовать места крепления к костям верхней конечности и двигательную функцию локтевой мышцы.</w:t>
      </w:r>
    </w:p>
    <w:p w:rsidR="002D53A8" w:rsidRDefault="009F2BE1">
      <w:pPr>
        <w:pStyle w:val="afd"/>
        <w:jc w:val="both"/>
      </w:pPr>
      <w:r>
        <w:rPr>
          <w:rFonts w:ascii="Times New Roman" w:hAnsi="Times New Roman"/>
          <w:sz w:val="24"/>
          <w:szCs w:val="24"/>
        </w:rPr>
        <w:t>7. Обозначить все мышцы верхней конечности по группам: а) сгибатели; б)пронаторы; в) разгибатели; д) супинаторы.</w:t>
      </w:r>
    </w:p>
    <w:p w:rsidR="002D53A8" w:rsidRDefault="009F2BE1">
      <w:pPr>
        <w:pStyle w:val="afd"/>
        <w:jc w:val="both"/>
      </w:pPr>
      <w:r>
        <w:rPr>
          <w:rFonts w:ascii="Times New Roman" w:hAnsi="Times New Roman"/>
          <w:sz w:val="24"/>
          <w:szCs w:val="24"/>
        </w:rPr>
        <w:t>8. Обозначить все мышцы глубокого слоя предплечья.</w:t>
      </w:r>
    </w:p>
    <w:p w:rsidR="002D53A8" w:rsidRDefault="009F2BE1">
      <w:pPr>
        <w:pStyle w:val="afd"/>
        <w:jc w:val="both"/>
      </w:pPr>
      <w:r>
        <w:rPr>
          <w:rFonts w:ascii="Times New Roman" w:hAnsi="Times New Roman"/>
          <w:sz w:val="24"/>
          <w:szCs w:val="24"/>
        </w:rPr>
        <w:lastRenderedPageBreak/>
        <w:t>9. Охарактеризовать строение и механизм действия глубокого сгибателя пальцев.</w:t>
      </w:r>
    </w:p>
    <w:p w:rsidR="002D53A8" w:rsidRDefault="009F2BE1">
      <w:pPr>
        <w:pStyle w:val="afd"/>
        <w:jc w:val="both"/>
      </w:pPr>
      <w:r>
        <w:rPr>
          <w:rFonts w:ascii="Times New Roman" w:hAnsi="Times New Roman"/>
          <w:sz w:val="24"/>
          <w:szCs w:val="24"/>
        </w:rPr>
        <w:t>10. Охарактеризовать строение и механизм действия длинного сгибателя большого пальца.</w:t>
      </w:r>
    </w:p>
    <w:p w:rsidR="002D53A8" w:rsidRDefault="009F2BE1">
      <w:pPr>
        <w:pStyle w:val="afd"/>
        <w:jc w:val="both"/>
      </w:pPr>
      <w:r>
        <w:rPr>
          <w:rFonts w:ascii="Times New Roman" w:hAnsi="Times New Roman"/>
          <w:sz w:val="24"/>
          <w:szCs w:val="24"/>
        </w:rPr>
        <w:t>11. Охарактеризовать места крепления к костям верхней конечности и двигательную функцию поверхностного сгибателя пальцев.</w:t>
      </w:r>
    </w:p>
    <w:p w:rsidR="002D53A8" w:rsidRDefault="009F2BE1">
      <w:pPr>
        <w:pStyle w:val="afd"/>
        <w:jc w:val="both"/>
      </w:pPr>
      <w:r>
        <w:rPr>
          <w:rFonts w:ascii="Times New Roman" w:hAnsi="Times New Roman"/>
          <w:sz w:val="24"/>
          <w:szCs w:val="24"/>
        </w:rPr>
        <w:t>12. Охарактеризовать функциональное значение лучевой подгруппы задних поверхностных мышц.</w:t>
      </w: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hyperlink r:id="rId49">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50">
        <w:r>
          <w:rPr>
            <w:rFonts w:ascii="Times New Roman" w:hAnsi="Times New Roman"/>
            <w:color w:val="0066B3"/>
            <w:sz w:val="24"/>
            <w:szCs w:val="24"/>
          </w:rPr>
          <w:t>2</w:t>
        </w:r>
      </w:hyperlink>
      <w:r>
        <w:rPr>
          <w:rStyle w:val="-"/>
          <w:rFonts w:ascii="Times New Roman" w:hAnsi="Times New Roman"/>
          <w:color w:val="0066B3"/>
          <w:sz w:val="24"/>
          <w:szCs w:val="24"/>
        </w:rPr>
        <w:t>;</w:t>
      </w:r>
      <w:r>
        <w:rPr>
          <w:rFonts w:ascii="Times New Roman" w:hAnsi="Times New Roman"/>
          <w:color w:val="FF4000"/>
          <w:sz w:val="24"/>
          <w:szCs w:val="24"/>
        </w:rPr>
        <w:t xml:space="preserve"> </w:t>
      </w:r>
      <w:hyperlink r:id="rId51">
        <w:r>
          <w:rPr>
            <w:rFonts w:ascii="Times New Roman" w:hAnsi="Times New Roman"/>
            <w:color w:val="0066B3"/>
            <w:sz w:val="24"/>
            <w:szCs w:val="24"/>
          </w:rPr>
          <w:t>3</w:t>
        </w:r>
      </w:hyperlink>
      <w:r>
        <w:rPr>
          <w:rStyle w:val="-"/>
          <w:rFonts w:ascii="Times New Roman" w:hAnsi="Times New Roman"/>
          <w:color w:val="0066B3"/>
          <w:sz w:val="24"/>
          <w:szCs w:val="24"/>
        </w:rPr>
        <w:t>;</w:t>
      </w:r>
      <w:r>
        <w:rPr>
          <w:rStyle w:val="-"/>
          <w:rFonts w:ascii="Times New Roman" w:hAnsi="Times New Roman"/>
          <w:color w:val="FF4000"/>
          <w:sz w:val="24"/>
          <w:szCs w:val="24"/>
          <w:u w:val="none"/>
        </w:rPr>
        <w:t xml:space="preserve"> </w:t>
      </w:r>
      <w:hyperlink r:id="rId52">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403-418;</w:t>
      </w:r>
      <w:r>
        <w:rPr>
          <w:rStyle w:val="-"/>
          <w:rFonts w:ascii="Times New Roman" w:hAnsi="Times New Roman"/>
          <w:color w:val="FF4000"/>
          <w:sz w:val="24"/>
          <w:szCs w:val="24"/>
          <w:u w:val="none"/>
        </w:rPr>
        <w:t xml:space="preserve"> </w:t>
      </w:r>
      <w:hyperlink r:id="rId53">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64-93</w:t>
      </w:r>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w:t>
      </w:r>
    </w:p>
    <w:p w:rsidR="002D53A8" w:rsidRDefault="002D53A8">
      <w:pPr>
        <w:pStyle w:val="afd"/>
        <w:rPr>
          <w:rStyle w:val="-"/>
          <w:rFonts w:ascii="Times New Roman" w:hAnsi="Times New Roman"/>
          <w:color w:val="000000"/>
          <w:sz w:val="24"/>
          <w:szCs w:val="24"/>
          <w:u w:val="none"/>
        </w:rPr>
      </w:pPr>
    </w:p>
    <w:p w:rsidR="002D53A8" w:rsidRDefault="002D53A8">
      <w:pPr>
        <w:pStyle w:val="afd"/>
        <w:rPr>
          <w:rStyle w:val="-"/>
          <w:rFonts w:ascii="Times New Roman" w:hAnsi="Times New Roman"/>
          <w:color w:val="000000"/>
          <w:sz w:val="24"/>
          <w:szCs w:val="24"/>
          <w:u w:val="none"/>
        </w:rPr>
      </w:pPr>
    </w:p>
    <w:p w:rsidR="002D53A8" w:rsidRDefault="009F2BE1">
      <w:pPr>
        <w:pStyle w:val="afd"/>
        <w:ind w:firstLine="680"/>
        <w:rPr>
          <w:rFonts w:ascii="Times New Roman" w:hAnsi="Times New Roman"/>
          <w:sz w:val="24"/>
          <w:szCs w:val="24"/>
        </w:rPr>
      </w:pPr>
      <w:r>
        <w:rPr>
          <w:rFonts w:ascii="Times New Roman" w:hAnsi="Times New Roman"/>
          <w:b/>
          <w:bCs/>
          <w:color w:val="000000"/>
          <w:sz w:val="24"/>
          <w:szCs w:val="24"/>
        </w:rPr>
        <w:t>Тема 14. Мышцы таза и бедра.</w:t>
      </w:r>
      <w:r>
        <w:rPr>
          <w:rFonts w:ascii="Times New Roman" w:hAnsi="Times New Roman"/>
          <w:color w:val="000000"/>
          <w:sz w:val="24"/>
          <w:szCs w:val="24"/>
        </w:rPr>
        <w:t xml:space="preserve"> </w:t>
      </w:r>
    </w:p>
    <w:p w:rsidR="002D53A8" w:rsidRDefault="009F2BE1">
      <w:pPr>
        <w:pStyle w:val="afd"/>
        <w:tabs>
          <w:tab w:val="left" w:pos="675"/>
        </w:tabs>
        <w:ind w:firstLine="680"/>
        <w:jc w:val="both"/>
      </w:pPr>
      <w:r>
        <w:rPr>
          <w:rFonts w:ascii="Times New Roman" w:hAnsi="Times New Roman"/>
          <w:sz w:val="24"/>
          <w:szCs w:val="24"/>
        </w:rPr>
        <w:t>Задание: Аналитический рисунок мышц таза и бедра.</w:t>
      </w:r>
    </w:p>
    <w:p w:rsidR="002D53A8" w:rsidRDefault="009F2BE1">
      <w:pPr>
        <w:pStyle w:val="afd"/>
        <w:ind w:firstLine="680"/>
        <w:jc w:val="both"/>
      </w:pPr>
      <w:r>
        <w:rPr>
          <w:rFonts w:ascii="Times New Roman" w:hAnsi="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таза и бедра,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lang w:val="ru-RU"/>
        </w:rPr>
        <w:t>Термины и понятия:</w:t>
      </w:r>
      <w:r>
        <w:rPr>
          <w:rFonts w:ascii="Times New Roman" w:hAnsi="Times New Roman"/>
          <w:color w:val="000000"/>
          <w:sz w:val="24"/>
          <w:szCs w:val="24"/>
          <w:lang w:val="ru-RU"/>
        </w:rPr>
        <w:t xml:space="preserve"> подвздошнопоясничная мышца, большая поясничная мышца, малая ягодичная мышца, средняя ягодичная мышца, </w:t>
      </w:r>
      <w:r w:rsidR="00C01AA2">
        <w:rPr>
          <w:rFonts w:ascii="Times New Roman" w:hAnsi="Times New Roman"/>
          <w:color w:val="000000"/>
          <w:sz w:val="24"/>
          <w:szCs w:val="24"/>
          <w:lang w:val="ru-RU"/>
        </w:rPr>
        <w:t>мышца,</w:t>
      </w:r>
      <w:r>
        <w:rPr>
          <w:rFonts w:ascii="Times New Roman" w:hAnsi="Times New Roman"/>
          <w:color w:val="000000"/>
          <w:sz w:val="24"/>
          <w:szCs w:val="24"/>
          <w:lang w:val="ru-RU"/>
        </w:rPr>
        <w:t xml:space="preserve"> напрягающая широкую фасцию бедра, большая </w:t>
      </w:r>
      <w:r w:rsidR="00C01AA2">
        <w:rPr>
          <w:rFonts w:ascii="Times New Roman" w:hAnsi="Times New Roman"/>
          <w:color w:val="000000"/>
          <w:sz w:val="24"/>
          <w:szCs w:val="24"/>
          <w:lang w:val="ru-RU"/>
        </w:rPr>
        <w:t>ягодичная мышца</w:t>
      </w:r>
      <w:r>
        <w:rPr>
          <w:rFonts w:ascii="Times New Roman" w:hAnsi="Times New Roman"/>
          <w:color w:val="000000"/>
          <w:sz w:val="24"/>
          <w:szCs w:val="24"/>
          <w:lang w:val="ru-RU"/>
        </w:rPr>
        <w:t>, латеральная широкая мышца бедра, медиальная широкая мышца бедра, средняя широкая мышца бедра, прямая мышца бедра, портяжная мышца.</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Обозначить места крепления к скелету пояса нижних конечностей и обосновать анатомическое значение следующих мышц: гребешковый мускул, полусухожильный мускул, портняжный мускул, внутренний широкий мускул.</w:t>
      </w:r>
    </w:p>
    <w:p w:rsidR="002D53A8" w:rsidRDefault="009F2BE1">
      <w:pPr>
        <w:pStyle w:val="afd"/>
        <w:jc w:val="both"/>
      </w:pPr>
      <w:r>
        <w:rPr>
          <w:rFonts w:ascii="Times New Roman" w:hAnsi="Times New Roman"/>
          <w:sz w:val="24"/>
          <w:szCs w:val="24"/>
        </w:rPr>
        <w:t>2. Перечислить наружные мышцы таза и охарактеризовать механизм их двигательной функции.</w:t>
      </w:r>
    </w:p>
    <w:p w:rsidR="002D53A8" w:rsidRDefault="009F2BE1">
      <w:pPr>
        <w:pStyle w:val="afd"/>
        <w:jc w:val="both"/>
      </w:pPr>
      <w:r>
        <w:rPr>
          <w:rFonts w:ascii="Times New Roman" w:hAnsi="Times New Roman"/>
          <w:sz w:val="24"/>
          <w:szCs w:val="24"/>
        </w:rPr>
        <w:t>3. Обозначить места крепления и охарактеризовать двигательную функцию подвздошной и малой поясничной мышц.</w:t>
      </w:r>
    </w:p>
    <w:p w:rsidR="002D53A8" w:rsidRDefault="009F2BE1">
      <w:pPr>
        <w:pStyle w:val="afd"/>
        <w:jc w:val="both"/>
      </w:pPr>
      <w:r>
        <w:rPr>
          <w:rFonts w:ascii="Times New Roman" w:hAnsi="Times New Roman"/>
          <w:sz w:val="24"/>
          <w:szCs w:val="24"/>
        </w:rPr>
        <w:t>4. Обозначить места крепления и охарактеризовать двигательную функцию грушевидной и внутренней запирательной мышц.</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hyperlink r:id="rId54">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55">
        <w:r>
          <w:rPr>
            <w:rFonts w:ascii="Times New Roman" w:hAnsi="Times New Roman"/>
            <w:color w:val="0066B3"/>
            <w:sz w:val="24"/>
            <w:szCs w:val="24"/>
          </w:rPr>
          <w:t>2</w:t>
        </w:r>
      </w:hyperlink>
      <w:r>
        <w:rPr>
          <w:rStyle w:val="-"/>
          <w:rFonts w:ascii="Times New Roman" w:hAnsi="Times New Roman"/>
          <w:color w:val="0066B3"/>
          <w:sz w:val="24"/>
          <w:szCs w:val="24"/>
        </w:rPr>
        <w:t>;</w:t>
      </w:r>
      <w:r>
        <w:rPr>
          <w:rFonts w:ascii="Times New Roman" w:hAnsi="Times New Roman"/>
          <w:color w:val="FF4000"/>
          <w:sz w:val="24"/>
          <w:szCs w:val="24"/>
        </w:rPr>
        <w:t xml:space="preserve"> </w:t>
      </w:r>
      <w:hyperlink r:id="rId56">
        <w:r>
          <w:rPr>
            <w:rFonts w:ascii="Times New Roman" w:hAnsi="Times New Roman"/>
            <w:color w:val="0066B3"/>
            <w:sz w:val="24"/>
            <w:szCs w:val="24"/>
          </w:rPr>
          <w:t>3</w:t>
        </w:r>
      </w:hyperlink>
      <w:r>
        <w:rPr>
          <w:rStyle w:val="-"/>
          <w:rFonts w:ascii="Times New Roman" w:hAnsi="Times New Roman"/>
          <w:color w:val="0066B3"/>
          <w:sz w:val="24"/>
          <w:szCs w:val="24"/>
        </w:rPr>
        <w:t>;</w:t>
      </w:r>
      <w:r>
        <w:rPr>
          <w:rStyle w:val="-"/>
          <w:rFonts w:ascii="Times New Roman" w:hAnsi="Times New Roman"/>
          <w:color w:val="FF4000"/>
          <w:sz w:val="24"/>
          <w:szCs w:val="24"/>
          <w:u w:val="none"/>
        </w:rPr>
        <w:t xml:space="preserve"> </w:t>
      </w:r>
      <w:hyperlink r:id="rId57">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224-249;</w:t>
      </w:r>
      <w:r>
        <w:rPr>
          <w:rStyle w:val="-"/>
          <w:rFonts w:ascii="Times New Roman" w:hAnsi="Times New Roman"/>
          <w:color w:val="FF4000"/>
          <w:sz w:val="24"/>
          <w:szCs w:val="24"/>
          <w:u w:val="none"/>
        </w:rPr>
        <w:t xml:space="preserve"> </w:t>
      </w:r>
      <w:hyperlink r:id="rId58">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136-147 ]</w:t>
      </w:r>
    </w:p>
    <w:p w:rsidR="002D53A8" w:rsidRDefault="002D53A8">
      <w:pPr>
        <w:pStyle w:val="afd"/>
        <w:rPr>
          <w:rFonts w:ascii="Times New Roman" w:hAnsi="Times New Roman"/>
          <w:sz w:val="24"/>
          <w:szCs w:val="24"/>
        </w:rPr>
      </w:pPr>
    </w:p>
    <w:p w:rsidR="002D53A8" w:rsidRDefault="002D53A8">
      <w:pPr>
        <w:pStyle w:val="afd"/>
        <w:rPr>
          <w:rFonts w:ascii="Times New Roman" w:hAnsi="Times New Roman"/>
          <w:sz w:val="24"/>
          <w:szCs w:val="24"/>
        </w:rPr>
      </w:pPr>
    </w:p>
    <w:p w:rsidR="002D53A8" w:rsidRDefault="009F2BE1">
      <w:pPr>
        <w:pStyle w:val="afd"/>
        <w:ind w:firstLine="737"/>
        <w:rPr>
          <w:rFonts w:ascii="Times New Roman" w:hAnsi="Times New Roman"/>
          <w:sz w:val="24"/>
          <w:szCs w:val="24"/>
        </w:rPr>
      </w:pPr>
      <w:r>
        <w:rPr>
          <w:rFonts w:ascii="Times New Roman" w:hAnsi="Times New Roman"/>
          <w:b/>
          <w:bCs/>
          <w:color w:val="000000"/>
          <w:sz w:val="24"/>
          <w:szCs w:val="24"/>
        </w:rPr>
        <w:t>Тема 15. Мышцы голени и стопы.</w:t>
      </w:r>
      <w:r>
        <w:rPr>
          <w:rFonts w:ascii="Times New Roman" w:hAnsi="Times New Roman"/>
          <w:color w:val="000000"/>
          <w:sz w:val="24"/>
          <w:szCs w:val="24"/>
        </w:rPr>
        <w:t xml:space="preserve"> </w:t>
      </w:r>
    </w:p>
    <w:p w:rsidR="002D53A8" w:rsidRDefault="009F2BE1">
      <w:pPr>
        <w:pStyle w:val="afd"/>
        <w:ind w:firstLine="737"/>
        <w:jc w:val="both"/>
      </w:pPr>
      <w:r>
        <w:rPr>
          <w:rFonts w:ascii="Times New Roman" w:hAnsi="Times New Roman"/>
          <w:sz w:val="24"/>
          <w:szCs w:val="24"/>
        </w:rPr>
        <w:t>Задание: Аналитический рисунок мышц голени и стопы.</w:t>
      </w:r>
    </w:p>
    <w:p w:rsidR="002D53A8" w:rsidRDefault="009F2BE1">
      <w:pPr>
        <w:pStyle w:val="afd"/>
        <w:ind w:firstLine="737"/>
        <w:jc w:val="both"/>
      </w:pPr>
      <w:r>
        <w:rPr>
          <w:rFonts w:ascii="Times New Roman" w:hAnsi="Times New Roman"/>
          <w:sz w:val="24"/>
          <w:szCs w:val="24"/>
        </w:rPr>
        <w:t xml:space="preserve">Задача: опираясь на изученный теоретический материал, аналитические, конструктивные рисунки и схемы Готфрида Баммеса и анатомические рисунки </w:t>
      </w:r>
      <w:r>
        <w:rPr>
          <w:rFonts w:ascii="Times New Roman" w:hAnsi="Times New Roman"/>
          <w:sz w:val="24"/>
          <w:szCs w:val="24"/>
        </w:rPr>
        <w:lastRenderedPageBreak/>
        <w:t>мускулатуры Ене Барчаи, проанализировать форму и выполнить ряд рисунков мышц голени и стопы,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2D53A8" w:rsidRDefault="009F2BE1">
      <w:pPr>
        <w:pStyle w:val="afd"/>
        <w:jc w:val="both"/>
      </w:pPr>
      <w:r>
        <w:rPr>
          <w:rFonts w:ascii="Times New Roman" w:hAnsi="Times New Roman"/>
          <w:sz w:val="24"/>
          <w:szCs w:val="24"/>
        </w:rPr>
        <w:t>Материалы: бумага, размер А4, карандаш, туш, цветной карандаш.</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lang w:val="ru-RU"/>
        </w:rPr>
        <w:t xml:space="preserve">Термины и понятия: </w:t>
      </w:r>
      <w:r>
        <w:rPr>
          <w:rFonts w:ascii="Times New Roman" w:hAnsi="Times New Roman"/>
          <w:color w:val="000000"/>
          <w:sz w:val="24"/>
          <w:szCs w:val="24"/>
          <w:lang w:val="ru-RU"/>
        </w:rPr>
        <w:t>длинный разгибатель пальцев, длинный разгибатель большого пальца, передняя большеберцовая мышца, подколенная мышца, длинный сгибатель большого пальца, задняя большеберцовая мышца, длинный сгибатель пальцев стопы, трехглавая мышца икры, короткий разгибатель пальцев.</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jc w:val="both"/>
      </w:pPr>
      <w:r>
        <w:rPr>
          <w:rFonts w:ascii="Times New Roman" w:hAnsi="Times New Roman"/>
          <w:sz w:val="24"/>
          <w:szCs w:val="24"/>
        </w:rPr>
        <w:t>Вопросы</w:t>
      </w:r>
    </w:p>
    <w:p w:rsidR="002D53A8" w:rsidRDefault="009F2BE1">
      <w:pPr>
        <w:pStyle w:val="afd"/>
        <w:jc w:val="both"/>
      </w:pPr>
      <w:r>
        <w:rPr>
          <w:rFonts w:ascii="Times New Roman" w:hAnsi="Times New Roman"/>
          <w:sz w:val="24"/>
          <w:szCs w:val="24"/>
        </w:rPr>
        <w:t>1. Обозначить места крепления к костям пояса нижних конечностей и двигательные функции камбаловидного мускула.</w:t>
      </w:r>
    </w:p>
    <w:p w:rsidR="002D53A8" w:rsidRDefault="009F2BE1">
      <w:pPr>
        <w:pStyle w:val="afd"/>
        <w:jc w:val="both"/>
      </w:pPr>
      <w:r>
        <w:rPr>
          <w:rFonts w:ascii="Times New Roman" w:hAnsi="Times New Roman"/>
          <w:sz w:val="24"/>
          <w:szCs w:val="24"/>
        </w:rPr>
        <w:t>2. Обозначить места крепления к костям пояса нижних конечностей и двигательные функции короткого малоберцового мускула.</w:t>
      </w:r>
    </w:p>
    <w:p w:rsidR="002D53A8" w:rsidRDefault="009F2BE1">
      <w:pPr>
        <w:pStyle w:val="afd"/>
        <w:jc w:val="both"/>
      </w:pPr>
      <w:r>
        <w:rPr>
          <w:rFonts w:ascii="Times New Roman" w:hAnsi="Times New Roman"/>
          <w:sz w:val="24"/>
          <w:szCs w:val="24"/>
        </w:rPr>
        <w:t>3. Обозначить места крепления к костям пояса нижних конечностей и двигательные функции длинного разгибателя большого пальца.</w:t>
      </w:r>
    </w:p>
    <w:p w:rsidR="002D53A8" w:rsidRDefault="009F2BE1">
      <w:pPr>
        <w:pStyle w:val="afd"/>
        <w:jc w:val="both"/>
      </w:pPr>
      <w:r>
        <w:rPr>
          <w:rFonts w:ascii="Times New Roman" w:hAnsi="Times New Roman"/>
          <w:sz w:val="24"/>
          <w:szCs w:val="24"/>
        </w:rPr>
        <w:t>4. Обозначить места крепления к костям пояса нижних конечностей и двигательные функции заднего большеберцового мускула.</w:t>
      </w: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hyperlink r:id="rId59">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hyperlink r:id="rId60">
        <w:r>
          <w:rPr>
            <w:rFonts w:ascii="Times New Roman" w:hAnsi="Times New Roman"/>
            <w:color w:val="0066B3"/>
            <w:sz w:val="24"/>
            <w:szCs w:val="24"/>
          </w:rPr>
          <w:t>2</w:t>
        </w:r>
      </w:hyperlink>
      <w:r>
        <w:rPr>
          <w:rStyle w:val="-"/>
          <w:rFonts w:ascii="Times New Roman" w:hAnsi="Times New Roman"/>
          <w:color w:val="0066B3"/>
          <w:sz w:val="24"/>
          <w:szCs w:val="24"/>
        </w:rPr>
        <w:t>;</w:t>
      </w:r>
      <w:r>
        <w:rPr>
          <w:rFonts w:ascii="Times New Roman" w:hAnsi="Times New Roman"/>
          <w:color w:val="FF4000"/>
          <w:sz w:val="24"/>
          <w:szCs w:val="24"/>
        </w:rPr>
        <w:t xml:space="preserve"> </w:t>
      </w:r>
      <w:hyperlink r:id="rId61">
        <w:r>
          <w:rPr>
            <w:rFonts w:ascii="Times New Roman" w:hAnsi="Times New Roman"/>
            <w:color w:val="0066B3"/>
            <w:sz w:val="24"/>
            <w:szCs w:val="24"/>
          </w:rPr>
          <w:t>3</w:t>
        </w:r>
      </w:hyperlink>
      <w:r>
        <w:rPr>
          <w:rStyle w:val="-"/>
          <w:rFonts w:ascii="Times New Roman" w:hAnsi="Times New Roman"/>
          <w:color w:val="0066B3"/>
          <w:sz w:val="24"/>
          <w:szCs w:val="24"/>
        </w:rPr>
        <w:t>;</w:t>
      </w:r>
      <w:r>
        <w:rPr>
          <w:rStyle w:val="-"/>
          <w:rFonts w:ascii="Times New Roman" w:hAnsi="Times New Roman"/>
          <w:color w:val="FF4000"/>
          <w:sz w:val="24"/>
          <w:szCs w:val="24"/>
          <w:u w:val="none"/>
        </w:rPr>
        <w:t xml:space="preserve"> </w:t>
      </w:r>
      <w:hyperlink r:id="rId62">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249-290;</w:t>
      </w:r>
      <w:r>
        <w:rPr>
          <w:rStyle w:val="-"/>
          <w:rFonts w:ascii="Times New Roman" w:hAnsi="Times New Roman"/>
          <w:color w:val="FF4000"/>
          <w:sz w:val="24"/>
          <w:szCs w:val="24"/>
          <w:u w:val="none"/>
        </w:rPr>
        <w:t xml:space="preserve"> </w:t>
      </w:r>
      <w:hyperlink r:id="rId63">
        <w:r>
          <w:rPr>
            <w:rFonts w:ascii="Times New Roman" w:hAnsi="Times New Roman"/>
            <w:color w:val="0066B3"/>
            <w:sz w:val="24"/>
            <w:szCs w:val="24"/>
          </w:rPr>
          <w:t>5</w:t>
        </w:r>
      </w:hyperlink>
      <w:r>
        <w:rPr>
          <w:rStyle w:val="-"/>
          <w:rFonts w:ascii="Times New Roman" w:hAnsi="Times New Roman"/>
          <w:color w:val="000000"/>
          <w:sz w:val="24"/>
          <w:szCs w:val="24"/>
          <w:u w:val="none"/>
        </w:rPr>
        <w:t xml:space="preserve"> –</w:t>
      </w:r>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С. 148-165</w:t>
      </w:r>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w:t>
      </w:r>
    </w:p>
    <w:p w:rsidR="002D53A8" w:rsidRDefault="002D53A8">
      <w:pPr>
        <w:pStyle w:val="afd"/>
        <w:rPr>
          <w:rFonts w:ascii="Times New Roman" w:hAnsi="Times New Roman"/>
          <w:sz w:val="24"/>
          <w:szCs w:val="24"/>
        </w:rPr>
      </w:pPr>
    </w:p>
    <w:p w:rsidR="002D53A8" w:rsidRDefault="009F2BE1">
      <w:pPr>
        <w:pStyle w:val="afd"/>
        <w:ind w:firstLine="680"/>
        <w:rPr>
          <w:rFonts w:ascii="Times New Roman" w:hAnsi="Times New Roman"/>
          <w:sz w:val="24"/>
          <w:szCs w:val="24"/>
        </w:rPr>
      </w:pPr>
      <w:r>
        <w:rPr>
          <w:rFonts w:ascii="Times New Roman" w:hAnsi="Times New Roman"/>
          <w:b/>
          <w:bCs/>
          <w:color w:val="000000"/>
          <w:sz w:val="24"/>
          <w:szCs w:val="24"/>
        </w:rPr>
        <w:t>Тема 17. Построение и анализ фигуры на основе скелета и мышц.</w:t>
      </w:r>
      <w:r>
        <w:rPr>
          <w:rFonts w:ascii="Times New Roman" w:hAnsi="Times New Roman"/>
          <w:color w:val="000000"/>
          <w:sz w:val="24"/>
          <w:szCs w:val="24"/>
        </w:rPr>
        <w:t xml:space="preserve"> </w:t>
      </w:r>
    </w:p>
    <w:p w:rsidR="002D53A8" w:rsidRDefault="009F2BE1">
      <w:pPr>
        <w:pStyle w:val="afd"/>
        <w:ind w:firstLine="680"/>
        <w:jc w:val="both"/>
      </w:pPr>
      <w:r>
        <w:rPr>
          <w:rFonts w:ascii="Times New Roman" w:hAnsi="Times New Roman"/>
          <w:sz w:val="24"/>
          <w:szCs w:val="24"/>
        </w:rPr>
        <w:t>Задание: Аналитический рисунок фигуры на основе скелета и мышц.</w:t>
      </w:r>
    </w:p>
    <w:p w:rsidR="002D53A8" w:rsidRDefault="009F2BE1">
      <w:pPr>
        <w:pStyle w:val="afd"/>
        <w:ind w:firstLine="680"/>
        <w:jc w:val="both"/>
      </w:pPr>
      <w:r>
        <w:rPr>
          <w:rFonts w:ascii="Times New Roman" w:hAnsi="Times New Roman"/>
          <w:sz w:val="24"/>
          <w:szCs w:val="24"/>
        </w:rPr>
        <w:t>Задача: С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2D53A8" w:rsidRDefault="009F2BE1">
      <w:pPr>
        <w:pStyle w:val="afd"/>
        <w:jc w:val="both"/>
      </w:pPr>
      <w:r>
        <w:rPr>
          <w:rFonts w:ascii="Times New Roman" w:hAnsi="Times New Roman"/>
          <w:sz w:val="24"/>
          <w:szCs w:val="24"/>
        </w:rPr>
        <w:t xml:space="preserve">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 </w:t>
      </w:r>
    </w:p>
    <w:p w:rsidR="002D53A8" w:rsidRDefault="009F2BE1">
      <w:pPr>
        <w:pStyle w:val="afd"/>
        <w:jc w:val="both"/>
      </w:pPr>
      <w:r>
        <w:rPr>
          <w:rFonts w:ascii="Times New Roman" w:hAnsi="Times New Roman"/>
          <w:sz w:val="24"/>
          <w:szCs w:val="24"/>
        </w:rPr>
        <w:t>Материалы: бумага, карандаш.</w:t>
      </w:r>
    </w:p>
    <w:p w:rsidR="002D53A8" w:rsidRDefault="002D53A8">
      <w:pPr>
        <w:pStyle w:val="afd"/>
        <w:jc w:val="both"/>
        <w:rPr>
          <w:rFonts w:ascii="Times New Roman" w:hAnsi="Times New Roman"/>
          <w:sz w:val="24"/>
          <w:szCs w:val="24"/>
        </w:rPr>
      </w:pPr>
    </w:p>
    <w:p w:rsidR="002D53A8" w:rsidRDefault="009F2BE1">
      <w:pPr>
        <w:pStyle w:val="afd"/>
        <w:jc w:val="both"/>
      </w:pPr>
      <w:proofErr w:type="gramStart"/>
      <w:r>
        <w:rPr>
          <w:rFonts w:ascii="Times New Roman" w:hAnsi="Times New Roman"/>
          <w:i/>
          <w:color w:val="000000"/>
          <w:sz w:val="24"/>
          <w:szCs w:val="24"/>
          <w:lang w:val="ru-RU"/>
        </w:rPr>
        <w:t>Термины и понятия:</w:t>
      </w:r>
      <w:r>
        <w:rPr>
          <w:rFonts w:ascii="Times New Roman" w:hAnsi="Times New Roman"/>
          <w:color w:val="000000"/>
          <w:sz w:val="24"/>
          <w:szCs w:val="24"/>
          <w:lang w:val="ru-RU"/>
        </w:rPr>
        <w:t xml:space="preserve"> позвоночный столб, плечевой пояс, грудная клетка, череп, сустав, плече, предплечье, кисть, таз, бедро, голень, стопа, пластика, форма, опорные точки, конструкция, пропорции, рельеф. </w:t>
      </w:r>
      <w:proofErr w:type="gramEnd"/>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sz w:val="24"/>
          <w:szCs w:val="24"/>
        </w:rPr>
        <w:t xml:space="preserve">Выполнить: </w:t>
      </w:r>
    </w:p>
    <w:p w:rsidR="002D53A8" w:rsidRDefault="009F2BE1">
      <w:pPr>
        <w:pStyle w:val="afd"/>
        <w:jc w:val="both"/>
      </w:pPr>
      <w:r>
        <w:rPr>
          <w:rFonts w:ascii="Times New Roman" w:hAnsi="Times New Roman"/>
          <w:sz w:val="24"/>
          <w:szCs w:val="24"/>
        </w:rPr>
        <w:t xml:space="preserve">Изучить основную и дополнительную литературу по теме. </w:t>
      </w:r>
    </w:p>
    <w:p w:rsidR="002D53A8" w:rsidRDefault="009F2BE1">
      <w:pPr>
        <w:pStyle w:val="afd"/>
        <w:jc w:val="both"/>
      </w:pPr>
      <w:r>
        <w:rPr>
          <w:rFonts w:ascii="Times New Roman" w:hAnsi="Times New Roman"/>
          <w:sz w:val="24"/>
          <w:szCs w:val="24"/>
        </w:rPr>
        <w:t>Вопросы для обсуждения:</w:t>
      </w:r>
    </w:p>
    <w:p w:rsidR="002D53A8" w:rsidRDefault="009F2BE1">
      <w:pPr>
        <w:pStyle w:val="afd"/>
        <w:jc w:val="both"/>
      </w:pPr>
      <w:r>
        <w:rPr>
          <w:rFonts w:ascii="Times New Roman" w:hAnsi="Times New Roman"/>
          <w:sz w:val="24"/>
          <w:szCs w:val="24"/>
        </w:rPr>
        <w:lastRenderedPageBreak/>
        <w:t>1. Перечислить мышцы головы и лица, охарактеризовать их комплексную двигательную функцию.</w:t>
      </w:r>
    </w:p>
    <w:p w:rsidR="002D53A8" w:rsidRDefault="009F2BE1">
      <w:pPr>
        <w:pStyle w:val="afd"/>
        <w:jc w:val="both"/>
      </w:pPr>
      <w:r>
        <w:rPr>
          <w:rFonts w:ascii="Times New Roman" w:hAnsi="Times New Roman"/>
          <w:sz w:val="24"/>
          <w:szCs w:val="24"/>
        </w:rPr>
        <w:t>2. Обозначить основные аспекты пластики деталей лица.</w:t>
      </w:r>
    </w:p>
    <w:p w:rsidR="002D53A8" w:rsidRDefault="009F2BE1">
      <w:pPr>
        <w:pStyle w:val="afd"/>
        <w:jc w:val="both"/>
      </w:pPr>
      <w:r>
        <w:rPr>
          <w:rFonts w:ascii="Times New Roman" w:hAnsi="Times New Roman"/>
          <w:sz w:val="24"/>
          <w:szCs w:val="24"/>
        </w:rPr>
        <w:t>3. Охарактеризовать мышцы шеи и их анатомические функции.</w:t>
      </w:r>
    </w:p>
    <w:p w:rsidR="002D53A8" w:rsidRDefault="009F2BE1">
      <w:pPr>
        <w:pStyle w:val="afd"/>
        <w:jc w:val="both"/>
      </w:pPr>
      <w:r>
        <w:rPr>
          <w:rFonts w:ascii="Times New Roman" w:hAnsi="Times New Roman"/>
          <w:sz w:val="24"/>
          <w:szCs w:val="24"/>
        </w:rPr>
        <w:t>4. Перечислить мышцы плечевого пояса и охарактеризовать их комплексную двигательную функцию.</w:t>
      </w:r>
    </w:p>
    <w:p w:rsidR="002D53A8" w:rsidRDefault="009F2BE1">
      <w:pPr>
        <w:pStyle w:val="afd"/>
        <w:jc w:val="both"/>
      </w:pPr>
      <w:r>
        <w:rPr>
          <w:rFonts w:ascii="Times New Roman" w:hAnsi="Times New Roman"/>
          <w:sz w:val="24"/>
          <w:szCs w:val="24"/>
        </w:rPr>
        <w:t>5. Перечислить мышцы торса (мышцы спины, груди и живота), обосновать механику их двигательной функции.</w:t>
      </w:r>
    </w:p>
    <w:p w:rsidR="002D53A8" w:rsidRDefault="009F2BE1">
      <w:pPr>
        <w:pStyle w:val="afd"/>
        <w:jc w:val="both"/>
      </w:pPr>
      <w:r>
        <w:rPr>
          <w:rFonts w:ascii="Times New Roman" w:hAnsi="Times New Roman"/>
          <w:sz w:val="24"/>
          <w:szCs w:val="24"/>
        </w:rPr>
        <w:t>6.Перечислить мышцы руки и обозначить их комплексную функцию.</w:t>
      </w:r>
    </w:p>
    <w:p w:rsidR="002D53A8" w:rsidRDefault="009F2BE1">
      <w:pPr>
        <w:pStyle w:val="afd"/>
        <w:jc w:val="both"/>
      </w:pPr>
      <w:r>
        <w:rPr>
          <w:rFonts w:ascii="Times New Roman" w:hAnsi="Times New Roman"/>
          <w:sz w:val="24"/>
          <w:szCs w:val="24"/>
        </w:rPr>
        <w:t>7. Охарактеризовать мышцы таза и бедра с учетом их анатомического строения и функционального строения.</w:t>
      </w:r>
    </w:p>
    <w:p w:rsidR="002D53A8" w:rsidRDefault="009F2BE1">
      <w:pPr>
        <w:pStyle w:val="afd"/>
        <w:jc w:val="both"/>
      </w:pPr>
      <w:r>
        <w:rPr>
          <w:rFonts w:ascii="Times New Roman" w:hAnsi="Times New Roman"/>
          <w:sz w:val="24"/>
          <w:szCs w:val="24"/>
        </w:rPr>
        <w:t>8. Перечислить мышцы голени и стопы, охарактеризовать механизмы их работы.</w:t>
      </w:r>
    </w:p>
    <w:p w:rsidR="002D53A8" w:rsidRDefault="009F2BE1">
      <w:pPr>
        <w:pStyle w:val="afd"/>
        <w:jc w:val="both"/>
      </w:pPr>
      <w:r>
        <w:rPr>
          <w:rFonts w:ascii="Times New Roman" w:hAnsi="Times New Roman"/>
          <w:sz w:val="24"/>
          <w:szCs w:val="24"/>
        </w:rPr>
        <w:t>9. Изложить основные понятия о пропорциях и центре тяжести.</w:t>
      </w:r>
    </w:p>
    <w:p w:rsidR="002D53A8" w:rsidRDefault="002D53A8">
      <w:pPr>
        <w:pStyle w:val="afd"/>
        <w:jc w:val="both"/>
        <w:rPr>
          <w:rFonts w:ascii="Times New Roman" w:hAnsi="Times New Roman"/>
          <w:sz w:val="24"/>
          <w:szCs w:val="24"/>
        </w:rPr>
      </w:pPr>
    </w:p>
    <w:p w:rsidR="002D53A8" w:rsidRDefault="009F2BE1">
      <w:pPr>
        <w:pStyle w:val="afd"/>
        <w:jc w:val="both"/>
      </w:pPr>
      <w:r>
        <w:rPr>
          <w:rFonts w:ascii="Times New Roman" w:hAnsi="Times New Roman"/>
          <w:i/>
          <w:color w:val="000000"/>
          <w:sz w:val="24"/>
          <w:szCs w:val="24"/>
        </w:rPr>
        <w:t xml:space="preserve">Литература: </w:t>
      </w:r>
      <w:r>
        <w:rPr>
          <w:rFonts w:ascii="Times New Roman" w:hAnsi="Times New Roman"/>
          <w:color w:val="000000"/>
          <w:sz w:val="24"/>
          <w:szCs w:val="24"/>
        </w:rPr>
        <w:t>[</w:t>
      </w:r>
      <w:hyperlink r:id="rId64">
        <w:r>
          <w:rPr>
            <w:rFonts w:ascii="Times New Roman" w:hAnsi="Times New Roman"/>
            <w:bCs/>
            <w:color w:val="0066B3"/>
            <w:sz w:val="24"/>
            <w:szCs w:val="24"/>
          </w:rPr>
          <w:t xml:space="preserve">1 </w:t>
        </w:r>
      </w:hyperlink>
      <w:r>
        <w:rPr>
          <w:rFonts w:ascii="Times New Roman" w:hAnsi="Times New Roman"/>
          <w:bCs/>
          <w:color w:val="000000"/>
          <w:sz w:val="24"/>
          <w:szCs w:val="24"/>
        </w:rPr>
        <w:t xml:space="preserve">– </w:t>
      </w:r>
      <w:r>
        <w:rPr>
          <w:rFonts w:ascii="Times New Roman" w:hAnsi="Times New Roman"/>
          <w:bCs/>
          <w:color w:val="000000"/>
          <w:sz w:val="24"/>
          <w:szCs w:val="24"/>
          <w:lang w:val="en-US"/>
        </w:rPr>
        <w:t>C</w:t>
      </w:r>
      <w:r>
        <w:rPr>
          <w:rFonts w:ascii="Times New Roman" w:hAnsi="Times New Roman"/>
          <w:bCs/>
          <w:color w:val="000000"/>
          <w:sz w:val="24"/>
          <w:szCs w:val="24"/>
        </w:rPr>
        <w:t>. 7-330;</w:t>
      </w:r>
      <w:r>
        <w:rPr>
          <w:rFonts w:ascii="Times New Roman" w:hAnsi="Times New Roman"/>
          <w:color w:val="FF4000"/>
          <w:sz w:val="24"/>
          <w:szCs w:val="24"/>
        </w:rPr>
        <w:t xml:space="preserve"> </w:t>
      </w:r>
      <w:r>
        <w:rPr>
          <w:rStyle w:val="-"/>
          <w:rFonts w:ascii="Times New Roman" w:hAnsi="Times New Roman"/>
          <w:color w:val="FF4000"/>
          <w:sz w:val="24"/>
          <w:szCs w:val="24"/>
          <w:u w:val="none"/>
        </w:rPr>
        <w:t xml:space="preserve"> </w:t>
      </w:r>
      <w:hyperlink r:id="rId65">
        <w:r>
          <w:rPr>
            <w:rFonts w:ascii="Times New Roman" w:hAnsi="Times New Roman"/>
            <w:color w:val="0066B3"/>
            <w:sz w:val="24"/>
            <w:szCs w:val="24"/>
          </w:rPr>
          <w:t>4</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479-491;</w:t>
      </w:r>
      <w:r>
        <w:rPr>
          <w:rStyle w:val="-"/>
          <w:rFonts w:ascii="Times New Roman" w:hAnsi="Times New Roman"/>
          <w:color w:val="FF4000"/>
          <w:sz w:val="24"/>
          <w:szCs w:val="24"/>
          <w:u w:val="none"/>
        </w:rPr>
        <w:t xml:space="preserve"> </w:t>
      </w:r>
      <w:hyperlink r:id="rId66">
        <w:r>
          <w:rPr>
            <w:rFonts w:ascii="Times New Roman" w:hAnsi="Times New Roman"/>
            <w:color w:val="0066B3"/>
            <w:sz w:val="24"/>
            <w:szCs w:val="24"/>
          </w:rPr>
          <w:t>5</w:t>
        </w:r>
      </w:hyperlink>
      <w:r>
        <w:rPr>
          <w:rStyle w:val="-"/>
          <w:rFonts w:ascii="Times New Roman" w:hAnsi="Times New Roman"/>
          <w:color w:val="FF4000"/>
          <w:sz w:val="24"/>
          <w:szCs w:val="24"/>
          <w:u w:val="none"/>
        </w:rPr>
        <w:t xml:space="preserve"> </w:t>
      </w:r>
      <w:r>
        <w:rPr>
          <w:rStyle w:val="-"/>
          <w:rFonts w:ascii="Times New Roman" w:hAnsi="Times New Roman"/>
          <w:color w:val="000000"/>
          <w:sz w:val="24"/>
          <w:szCs w:val="24"/>
          <w:u w:val="none"/>
        </w:rPr>
        <w:t>– С. 22-23, 186-195, 222-235, 272-311, 132-135 ]</w:t>
      </w:r>
    </w:p>
    <w:p w:rsidR="002D53A8" w:rsidRPr="00C01AA2" w:rsidRDefault="002D53A8">
      <w:pPr>
        <w:pStyle w:val="afd"/>
        <w:rPr>
          <w:rFonts w:ascii="Times New Roman" w:hAnsi="Times New Roman"/>
          <w:sz w:val="24"/>
          <w:szCs w:val="24"/>
        </w:rPr>
      </w:pPr>
    </w:p>
    <w:p w:rsidR="002D53A8" w:rsidRDefault="009F2BE1">
      <w:pPr>
        <w:spacing w:line="240" w:lineRule="auto"/>
        <w:ind w:left="360" w:right="282"/>
        <w:jc w:val="center"/>
      </w:pPr>
      <w:r>
        <w:rPr>
          <w:rFonts w:ascii="Times New Roman" w:hAnsi="Times New Roman" w:cs="Times New Roman"/>
          <w:b/>
          <w:caps/>
          <w:sz w:val="24"/>
          <w:szCs w:val="24"/>
          <w:lang w:val="ru-RU"/>
        </w:rPr>
        <w:t>8</w:t>
      </w:r>
      <w:r>
        <w:rPr>
          <w:rFonts w:ascii="Times New Roman" w:hAnsi="Times New Roman" w:cs="Times New Roman"/>
          <w:b/>
          <w:caps/>
          <w:sz w:val="24"/>
          <w:szCs w:val="24"/>
        </w:rPr>
        <w:t xml:space="preserve">. Критерии оценивания знаний студентов </w:t>
      </w:r>
    </w:p>
    <w:p w:rsidR="002D53A8" w:rsidRDefault="002D53A8">
      <w:pPr>
        <w:spacing w:line="240" w:lineRule="auto"/>
        <w:ind w:left="360" w:right="282"/>
        <w:jc w:val="center"/>
        <w:rPr>
          <w:rFonts w:ascii="Times New Roman" w:hAnsi="Times New Roman"/>
          <w:b/>
          <w:caps/>
          <w:color w:val="000000"/>
          <w:sz w:val="24"/>
        </w:rPr>
      </w:pPr>
    </w:p>
    <w:tbl>
      <w:tblPr>
        <w:tblW w:w="9967" w:type="dxa"/>
        <w:tblInd w:w="-110" w:type="dxa"/>
        <w:tblLook w:val="04A0" w:firstRow="1" w:lastRow="0" w:firstColumn="1" w:lastColumn="0" w:noHBand="0" w:noVBand="1"/>
      </w:tblPr>
      <w:tblGrid>
        <w:gridCol w:w="2353"/>
        <w:gridCol w:w="1233"/>
        <w:gridCol w:w="6381"/>
      </w:tblGrid>
      <w:tr w:rsidR="002D53A8">
        <w:tc>
          <w:tcPr>
            <w:tcW w:w="1101" w:type="dxa"/>
            <w:tcBorders>
              <w:top w:val="single" w:sz="4" w:space="0" w:color="000000"/>
              <w:left w:val="single" w:sz="4" w:space="0" w:color="000000"/>
              <w:bottom w:val="single" w:sz="4" w:space="0" w:color="000000"/>
            </w:tcBorders>
          </w:tcPr>
          <w:p w:rsidR="002D53A8" w:rsidRDefault="009F2BE1">
            <w:pPr>
              <w:widowControl w:val="0"/>
              <w:spacing w:line="240" w:lineRule="auto"/>
              <w:jc w:val="center"/>
            </w:pPr>
            <w:r>
              <w:rPr>
                <w:rFonts w:ascii="Times New Roman" w:hAnsi="Times New Roman"/>
                <w:color w:val="000000"/>
                <w:spacing w:val="-4"/>
                <w:sz w:val="24"/>
              </w:rPr>
              <w:t>Оценка</w:t>
            </w:r>
          </w:p>
        </w:tc>
        <w:tc>
          <w:tcPr>
            <w:tcW w:w="832" w:type="dxa"/>
            <w:tcBorders>
              <w:top w:val="single" w:sz="4" w:space="0" w:color="000000"/>
              <w:left w:val="single" w:sz="4" w:space="0" w:color="000000"/>
              <w:bottom w:val="single" w:sz="4" w:space="0" w:color="000000"/>
            </w:tcBorders>
          </w:tcPr>
          <w:p w:rsidR="002D53A8" w:rsidRDefault="002D53A8">
            <w:pPr>
              <w:widowControl w:val="0"/>
              <w:snapToGrid w:val="0"/>
              <w:spacing w:line="240" w:lineRule="auto"/>
              <w:jc w:val="center"/>
              <w:rPr>
                <w:rFonts w:ascii="Times New Roman" w:hAnsi="Times New Roman"/>
                <w:color w:val="000000"/>
                <w:spacing w:val="-4"/>
                <w:sz w:val="24"/>
              </w:rPr>
            </w:pPr>
          </w:p>
        </w:tc>
        <w:tc>
          <w:tcPr>
            <w:tcW w:w="8034" w:type="dxa"/>
            <w:tcBorders>
              <w:top w:val="single" w:sz="4" w:space="0" w:color="000000"/>
              <w:left w:val="single" w:sz="4" w:space="0" w:color="000000"/>
              <w:bottom w:val="single" w:sz="4" w:space="0" w:color="000000"/>
              <w:right w:val="single" w:sz="4" w:space="0" w:color="000000"/>
            </w:tcBorders>
          </w:tcPr>
          <w:p w:rsidR="002D53A8" w:rsidRDefault="009F2BE1">
            <w:pPr>
              <w:widowControl w:val="0"/>
              <w:spacing w:line="240" w:lineRule="auto"/>
              <w:jc w:val="center"/>
            </w:pPr>
            <w:r>
              <w:rPr>
                <w:rFonts w:ascii="Times New Roman" w:hAnsi="Times New Roman"/>
                <w:color w:val="000000"/>
                <w:spacing w:val="-4"/>
                <w:sz w:val="24"/>
              </w:rPr>
              <w:t>Характеристика знания предмета и ответов</w:t>
            </w:r>
          </w:p>
        </w:tc>
      </w:tr>
      <w:tr w:rsidR="002D53A8">
        <w:trPr>
          <w:trHeight w:val="699"/>
        </w:trPr>
        <w:tc>
          <w:tcPr>
            <w:tcW w:w="1101" w:type="dxa"/>
            <w:tcBorders>
              <w:top w:val="single" w:sz="4" w:space="0" w:color="000000"/>
              <w:left w:val="single" w:sz="4" w:space="0" w:color="000000"/>
              <w:bottom w:val="single" w:sz="4" w:space="0" w:color="000000"/>
            </w:tcBorders>
          </w:tcPr>
          <w:p w:rsidR="002D53A8" w:rsidRDefault="009F2BE1">
            <w:pPr>
              <w:widowControl w:val="0"/>
              <w:spacing w:line="240" w:lineRule="auto"/>
              <w:jc w:val="center"/>
            </w:pPr>
            <w:r>
              <w:rPr>
                <w:rFonts w:ascii="Times New Roman" w:hAnsi="Times New Roman"/>
                <w:color w:val="000000"/>
                <w:spacing w:val="-4"/>
                <w:sz w:val="24"/>
              </w:rPr>
              <w:t>отлично (5)</w:t>
            </w:r>
          </w:p>
        </w:tc>
        <w:tc>
          <w:tcPr>
            <w:tcW w:w="832" w:type="dxa"/>
            <w:vMerge w:val="restart"/>
            <w:tcBorders>
              <w:top w:val="single" w:sz="4" w:space="0" w:color="000000"/>
              <w:left w:val="single" w:sz="4" w:space="0" w:color="000000"/>
              <w:bottom w:val="single" w:sz="4" w:space="0" w:color="000000"/>
            </w:tcBorders>
          </w:tcPr>
          <w:p w:rsidR="002D53A8" w:rsidRDefault="009F2BE1">
            <w:pPr>
              <w:widowControl w:val="0"/>
              <w:spacing w:line="240" w:lineRule="auto"/>
              <w:ind w:left="-108" w:right="-104"/>
              <w:jc w:val="both"/>
            </w:pPr>
            <w:r>
              <w:rPr>
                <w:rFonts w:ascii="Times New Roman" w:hAnsi="Times New Roman"/>
                <w:color w:val="000000"/>
                <w:sz w:val="24"/>
              </w:rPr>
              <w:t>зачтено</w:t>
            </w:r>
          </w:p>
        </w:tc>
        <w:tc>
          <w:tcPr>
            <w:tcW w:w="8034" w:type="dxa"/>
            <w:tcBorders>
              <w:top w:val="single" w:sz="4" w:space="0" w:color="000000"/>
              <w:left w:val="single" w:sz="4" w:space="0" w:color="000000"/>
              <w:bottom w:val="single" w:sz="4" w:space="0" w:color="000000"/>
              <w:right w:val="single" w:sz="4" w:space="0" w:color="000000"/>
            </w:tcBorders>
          </w:tcPr>
          <w:p w:rsidR="002D53A8" w:rsidRDefault="009F2BE1">
            <w:pPr>
              <w:widowControl w:val="0"/>
              <w:spacing w:line="240" w:lineRule="auto"/>
              <w:jc w:val="both"/>
            </w:pPr>
            <w:r>
              <w:rPr>
                <w:rFonts w:ascii="Times New Roman" w:hAnsi="Times New Roman"/>
                <w:color w:val="000000"/>
                <w:spacing w:val="-4"/>
                <w:sz w:val="24"/>
              </w:rPr>
              <w:t>Студент, обнаруживший всестороннее, систематическое и глубокое знание программного материала, выполнивший  задания, предусмотренные программой, в полном объеме.  Оценка "отлично" выставляется студентам,  наиболее ярко проявившим творческие способности при выполнении практических заданий и решившим поставленные практические задачи.</w:t>
            </w:r>
          </w:p>
        </w:tc>
      </w:tr>
      <w:tr w:rsidR="002D53A8">
        <w:trPr>
          <w:trHeight w:val="561"/>
        </w:trPr>
        <w:tc>
          <w:tcPr>
            <w:tcW w:w="1101" w:type="dxa"/>
            <w:tcBorders>
              <w:top w:val="single" w:sz="4" w:space="0" w:color="000000"/>
              <w:left w:val="single" w:sz="4" w:space="0" w:color="000000"/>
              <w:bottom w:val="single" w:sz="4" w:space="0" w:color="000000"/>
            </w:tcBorders>
          </w:tcPr>
          <w:p w:rsidR="002D53A8" w:rsidRDefault="009F2BE1">
            <w:pPr>
              <w:widowControl w:val="0"/>
              <w:spacing w:line="240" w:lineRule="auto"/>
              <w:jc w:val="center"/>
            </w:pPr>
            <w:r>
              <w:rPr>
                <w:rFonts w:ascii="Times New Roman" w:hAnsi="Times New Roman"/>
                <w:color w:val="000000"/>
                <w:spacing w:val="-4"/>
                <w:sz w:val="24"/>
              </w:rPr>
              <w:t>хорошо (4)</w:t>
            </w:r>
          </w:p>
        </w:tc>
        <w:tc>
          <w:tcPr>
            <w:tcW w:w="832" w:type="dxa"/>
            <w:vMerge/>
            <w:tcBorders>
              <w:top w:val="single" w:sz="4" w:space="0" w:color="000000"/>
              <w:left w:val="single" w:sz="4" w:space="0" w:color="000000"/>
              <w:bottom w:val="single" w:sz="4" w:space="0" w:color="000000"/>
            </w:tcBorders>
          </w:tcPr>
          <w:p w:rsidR="002D53A8" w:rsidRDefault="002D53A8">
            <w:pPr>
              <w:pStyle w:val="Default"/>
              <w:widowControl w:val="0"/>
              <w:snapToGrid w:val="0"/>
              <w:jc w:val="both"/>
              <w:rPr>
                <w:spacing w:val="-4"/>
              </w:rPr>
            </w:pPr>
          </w:p>
        </w:tc>
        <w:tc>
          <w:tcPr>
            <w:tcW w:w="8034" w:type="dxa"/>
            <w:tcBorders>
              <w:top w:val="single" w:sz="4" w:space="0" w:color="000000"/>
              <w:left w:val="single" w:sz="4" w:space="0" w:color="000000"/>
              <w:bottom w:val="single" w:sz="4" w:space="0" w:color="000000"/>
              <w:right w:val="single" w:sz="4" w:space="0" w:color="000000"/>
            </w:tcBorders>
          </w:tcPr>
          <w:p w:rsidR="002D53A8" w:rsidRDefault="009F2BE1">
            <w:pPr>
              <w:pStyle w:val="Default"/>
              <w:widowControl w:val="0"/>
              <w:jc w:val="both"/>
            </w:pPr>
            <w:r>
              <w:rPr>
                <w:spacing w:val="-4"/>
              </w:rPr>
              <w:t>Студент, обнаруживший полное знание учебно-программного материала, успешно выполняющий предусмотренные в программе задания. Оценка "хорошо" выставляется студентам, проявившим способность к самостоятельному выполнению практических заданий в достаточном объеме.</w:t>
            </w:r>
          </w:p>
        </w:tc>
      </w:tr>
      <w:tr w:rsidR="002D53A8">
        <w:tc>
          <w:tcPr>
            <w:tcW w:w="1101" w:type="dxa"/>
            <w:tcBorders>
              <w:top w:val="single" w:sz="4" w:space="0" w:color="000000"/>
              <w:left w:val="single" w:sz="4" w:space="0" w:color="000000"/>
              <w:bottom w:val="single" w:sz="4" w:space="0" w:color="000000"/>
            </w:tcBorders>
          </w:tcPr>
          <w:p w:rsidR="002D53A8" w:rsidRDefault="009F2BE1">
            <w:pPr>
              <w:widowControl w:val="0"/>
              <w:spacing w:line="240" w:lineRule="auto"/>
              <w:jc w:val="center"/>
            </w:pPr>
            <w:r>
              <w:rPr>
                <w:rFonts w:ascii="Times New Roman" w:hAnsi="Times New Roman"/>
                <w:color w:val="000000"/>
                <w:spacing w:val="-4"/>
                <w:sz w:val="24"/>
              </w:rPr>
              <w:t>удовлетворительно (3)</w:t>
            </w:r>
          </w:p>
        </w:tc>
        <w:tc>
          <w:tcPr>
            <w:tcW w:w="832" w:type="dxa"/>
            <w:vMerge/>
            <w:tcBorders>
              <w:top w:val="single" w:sz="4" w:space="0" w:color="000000"/>
              <w:left w:val="single" w:sz="4" w:space="0" w:color="000000"/>
              <w:bottom w:val="single" w:sz="4" w:space="0" w:color="000000"/>
            </w:tcBorders>
          </w:tcPr>
          <w:p w:rsidR="002D53A8" w:rsidRDefault="002D53A8">
            <w:pPr>
              <w:pStyle w:val="Default"/>
              <w:widowControl w:val="0"/>
              <w:snapToGrid w:val="0"/>
              <w:jc w:val="both"/>
              <w:rPr>
                <w:spacing w:val="-4"/>
              </w:rPr>
            </w:pPr>
          </w:p>
        </w:tc>
        <w:tc>
          <w:tcPr>
            <w:tcW w:w="8034" w:type="dxa"/>
            <w:tcBorders>
              <w:top w:val="single" w:sz="4" w:space="0" w:color="000000"/>
              <w:left w:val="single" w:sz="4" w:space="0" w:color="000000"/>
              <w:bottom w:val="single" w:sz="4" w:space="0" w:color="000000"/>
              <w:right w:val="single" w:sz="4" w:space="0" w:color="000000"/>
            </w:tcBorders>
          </w:tcPr>
          <w:p w:rsidR="002D53A8" w:rsidRDefault="009F2BE1">
            <w:pPr>
              <w:pStyle w:val="Default"/>
              <w:widowControl w:val="0"/>
              <w:jc w:val="both"/>
            </w:pPr>
            <w:r>
              <w:rPr>
                <w:spacing w:val="-4"/>
              </w:rPr>
              <w:t>Студент, обнаруживший знания основного 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Оценка "удовлетворительно" выставляется студентам, допустившим погрешности  при выполнении практических заданий, но обладающим необходимыми навыками для их устранения под руководством преподавателя.</w:t>
            </w:r>
          </w:p>
        </w:tc>
      </w:tr>
      <w:tr w:rsidR="002D53A8">
        <w:tc>
          <w:tcPr>
            <w:tcW w:w="1101" w:type="dxa"/>
            <w:tcBorders>
              <w:top w:val="single" w:sz="4" w:space="0" w:color="000000"/>
              <w:left w:val="single" w:sz="4" w:space="0" w:color="000000"/>
              <w:bottom w:val="single" w:sz="4" w:space="0" w:color="000000"/>
            </w:tcBorders>
          </w:tcPr>
          <w:p w:rsidR="002D53A8" w:rsidRDefault="009F2BE1">
            <w:pPr>
              <w:widowControl w:val="0"/>
              <w:spacing w:line="240" w:lineRule="auto"/>
              <w:jc w:val="center"/>
            </w:pPr>
            <w:r>
              <w:rPr>
                <w:rFonts w:ascii="Times New Roman" w:hAnsi="Times New Roman"/>
                <w:color w:val="000000"/>
                <w:spacing w:val="-4"/>
                <w:sz w:val="24"/>
              </w:rPr>
              <w:t>неудовлетворительно (2)</w:t>
            </w:r>
          </w:p>
        </w:tc>
        <w:tc>
          <w:tcPr>
            <w:tcW w:w="832" w:type="dxa"/>
            <w:tcBorders>
              <w:top w:val="single" w:sz="4" w:space="0" w:color="000000"/>
              <w:left w:val="single" w:sz="4" w:space="0" w:color="000000"/>
              <w:bottom w:val="single" w:sz="4" w:space="0" w:color="000000"/>
            </w:tcBorders>
          </w:tcPr>
          <w:p w:rsidR="002D53A8" w:rsidRDefault="009F2BE1">
            <w:pPr>
              <w:pStyle w:val="Default"/>
              <w:widowControl w:val="0"/>
              <w:jc w:val="both"/>
            </w:pPr>
            <w:r>
              <w:t>незачтено</w:t>
            </w:r>
          </w:p>
        </w:tc>
        <w:tc>
          <w:tcPr>
            <w:tcW w:w="8034" w:type="dxa"/>
            <w:tcBorders>
              <w:top w:val="single" w:sz="4" w:space="0" w:color="000000"/>
              <w:left w:val="single" w:sz="4" w:space="0" w:color="000000"/>
              <w:bottom w:val="single" w:sz="4" w:space="0" w:color="000000"/>
              <w:right w:val="single" w:sz="4" w:space="0" w:color="000000"/>
            </w:tcBorders>
          </w:tcPr>
          <w:p w:rsidR="002D53A8" w:rsidRDefault="009F2BE1">
            <w:pPr>
              <w:pStyle w:val="Default"/>
              <w:widowControl w:val="0"/>
              <w:jc w:val="both"/>
            </w:pPr>
            <w:r>
              <w:rPr>
                <w:spacing w:val="-4"/>
              </w:rPr>
              <w:t>Студенту, обнаружившему пробелы в знаниях программного материала, допустившему принципиальные ошибки в выполнении практических заданий. Оценка "неудовлетворительно" ставится студентам, которые не могут справиться с решением практических задач.</w:t>
            </w:r>
          </w:p>
        </w:tc>
      </w:tr>
    </w:tbl>
    <w:p w:rsidR="002D53A8" w:rsidRDefault="002D53A8">
      <w:pPr>
        <w:tabs>
          <w:tab w:val="left" w:pos="284"/>
          <w:tab w:val="left" w:pos="567"/>
        </w:tabs>
        <w:spacing w:after="0" w:line="240" w:lineRule="auto"/>
        <w:ind w:right="-285"/>
        <w:jc w:val="center"/>
        <w:rPr>
          <w:rFonts w:ascii="Times New Roman" w:hAnsi="Times New Roman" w:cs="Times New Roman"/>
          <w:b/>
          <w:color w:val="000000"/>
          <w:sz w:val="24"/>
          <w:szCs w:val="24"/>
        </w:rPr>
      </w:pPr>
    </w:p>
    <w:p w:rsidR="002D53A8" w:rsidRDefault="002D53A8">
      <w:pPr>
        <w:spacing w:after="0" w:line="240" w:lineRule="auto"/>
        <w:jc w:val="both"/>
        <w:rPr>
          <w:rFonts w:ascii="Times New Roman" w:hAnsi="Times New Roman" w:cs="Times New Roman"/>
          <w:sz w:val="24"/>
          <w:szCs w:val="24"/>
          <w:lang w:val="ru-RU"/>
        </w:rPr>
      </w:pPr>
    </w:p>
    <w:p w:rsidR="002D53A8" w:rsidRDefault="009F2BE1">
      <w:pPr>
        <w:spacing w:after="0" w:line="240" w:lineRule="auto"/>
        <w:jc w:val="center"/>
      </w:pPr>
      <w:r>
        <w:rPr>
          <w:rFonts w:ascii="Times New Roman" w:hAnsi="Times New Roman" w:cs="Times New Roman"/>
          <w:b/>
          <w:caps/>
          <w:sz w:val="24"/>
          <w:szCs w:val="24"/>
          <w:lang w:val="ru-RU"/>
        </w:rPr>
        <w:lastRenderedPageBreak/>
        <w:t>9</w:t>
      </w:r>
      <w:r>
        <w:rPr>
          <w:rFonts w:ascii="Times New Roman" w:hAnsi="Times New Roman" w:cs="Times New Roman"/>
          <w:b/>
          <w:caps/>
          <w:sz w:val="24"/>
          <w:szCs w:val="24"/>
        </w:rPr>
        <w:t>. Методическое обеспечение,</w:t>
      </w:r>
    </w:p>
    <w:p w:rsidR="002D53A8" w:rsidRDefault="009F2BE1">
      <w:pPr>
        <w:spacing w:after="0" w:line="240" w:lineRule="auto"/>
        <w:jc w:val="center"/>
      </w:pPr>
      <w:r>
        <w:rPr>
          <w:rFonts w:ascii="Times New Roman" w:hAnsi="Times New Roman" w:cs="Times New Roman"/>
          <w:b/>
          <w:caps/>
          <w:sz w:val="24"/>
          <w:szCs w:val="24"/>
        </w:rPr>
        <w:t>учебная и РЕКОМЕНДУЕМАЯ ЛИТЕРАТУРА</w:t>
      </w:r>
    </w:p>
    <w:p w:rsidR="002D53A8" w:rsidRDefault="002D53A8">
      <w:pPr>
        <w:spacing w:after="0" w:line="240" w:lineRule="auto"/>
        <w:ind w:firstLine="567"/>
        <w:jc w:val="center"/>
        <w:rPr>
          <w:rFonts w:ascii="Times New Roman" w:hAnsi="Times New Roman" w:cs="Times New Roman"/>
          <w:b/>
          <w:caps/>
          <w:sz w:val="24"/>
          <w:szCs w:val="24"/>
        </w:rPr>
      </w:pPr>
    </w:p>
    <w:p w:rsidR="002D53A8" w:rsidRPr="00F56B57" w:rsidRDefault="009F2BE1" w:rsidP="00F56B57">
      <w:pPr>
        <w:spacing w:after="0" w:line="240" w:lineRule="auto"/>
        <w:ind w:firstLine="567"/>
        <w:jc w:val="center"/>
        <w:rPr>
          <w:lang w:val="ru-RU"/>
        </w:rPr>
      </w:pPr>
      <w:r>
        <w:rPr>
          <w:rFonts w:ascii="Times New Roman" w:hAnsi="Times New Roman" w:cs="Times New Roman"/>
          <w:sz w:val="24"/>
          <w:szCs w:val="24"/>
          <w:shd w:val="clear" w:color="auto" w:fill="FFFFFF"/>
        </w:rPr>
        <w:t>Основная литература:</w:t>
      </w:r>
    </w:p>
    <w:p w:rsidR="002D53A8" w:rsidRDefault="00C629FC">
      <w:pPr>
        <w:pStyle w:val="afd"/>
        <w:numPr>
          <w:ilvl w:val="0"/>
          <w:numId w:val="6"/>
        </w:numPr>
      </w:pPr>
      <w:hyperlink r:id="rId67">
        <w:r w:rsidR="009F2BE1">
          <w:rPr>
            <w:rFonts w:ascii="Times New Roman" w:hAnsi="Times New Roman"/>
            <w:sz w:val="24"/>
            <w:szCs w:val="24"/>
          </w:rPr>
          <w:t>Баммес Г. Изображение фигуры человека / Готфрид Баммес. — М. : Сварог и К, 1999. — 39 с.</w:t>
        </w:r>
      </w:hyperlink>
    </w:p>
    <w:p w:rsidR="002D53A8" w:rsidRDefault="00C629FC">
      <w:pPr>
        <w:pStyle w:val="afd"/>
        <w:numPr>
          <w:ilvl w:val="0"/>
          <w:numId w:val="6"/>
        </w:numPr>
      </w:pPr>
      <w:hyperlink r:id="rId68">
        <w:r w:rsidR="009F2BE1">
          <w:rPr>
            <w:rFonts w:ascii="Times New Roman" w:hAnsi="Times New Roman"/>
            <w:sz w:val="24"/>
            <w:szCs w:val="24"/>
          </w:rPr>
          <w:t>Баммес Г. Альбом / Готфрид Баммес. — [б. м.] : [б. и.]. — 234 с.</w:t>
        </w:r>
      </w:hyperlink>
    </w:p>
    <w:p w:rsidR="002D53A8" w:rsidRDefault="00C629FC">
      <w:pPr>
        <w:pStyle w:val="afd"/>
        <w:numPr>
          <w:ilvl w:val="0"/>
          <w:numId w:val="6"/>
        </w:numPr>
      </w:pPr>
      <w:hyperlink r:id="rId69">
        <w:r w:rsidR="009F2BE1">
          <w:rPr>
            <w:rFonts w:ascii="Times New Roman" w:hAnsi="Times New Roman"/>
            <w:sz w:val="24"/>
            <w:szCs w:val="24"/>
          </w:rPr>
          <w:t xml:space="preserve">Баммес Г. Изображение человека. Основы рисунка с натуры. — М. : Дитон, 2012. — 311 с. </w:t>
        </w:r>
      </w:hyperlink>
    </w:p>
    <w:p w:rsidR="002D53A8" w:rsidRDefault="00C629FC">
      <w:pPr>
        <w:pStyle w:val="afd"/>
        <w:numPr>
          <w:ilvl w:val="0"/>
          <w:numId w:val="6"/>
        </w:numPr>
      </w:pPr>
      <w:hyperlink r:id="rId70">
        <w:r w:rsidR="009F2BE1">
          <w:rPr>
            <w:rFonts w:ascii="Times New Roman" w:hAnsi="Times New Roman"/>
            <w:sz w:val="24"/>
            <w:szCs w:val="24"/>
          </w:rPr>
          <w:t>Баммес Г. Образ человека : учеб. и практ. руковод. по пластической анатомии для художников. — М. : Дитон, 2010. — 513 с.</w:t>
        </w:r>
      </w:hyperlink>
    </w:p>
    <w:p w:rsidR="002D53A8" w:rsidRDefault="00C629FC">
      <w:pPr>
        <w:pStyle w:val="afd"/>
        <w:numPr>
          <w:ilvl w:val="0"/>
          <w:numId w:val="6"/>
        </w:numPr>
      </w:pPr>
      <w:hyperlink r:id="rId71">
        <w:r w:rsidR="009F2BE1">
          <w:rPr>
            <w:rFonts w:ascii="Times New Roman" w:hAnsi="Times New Roman"/>
            <w:sz w:val="24"/>
            <w:szCs w:val="24"/>
          </w:rPr>
          <w:t>Барчаи Е. Анатомия для художников. — М. : ЭКСМО-Пресс, 2002. — 344 с.</w:t>
        </w:r>
      </w:hyperlink>
    </w:p>
    <w:p w:rsidR="002D53A8" w:rsidRDefault="00C629FC">
      <w:pPr>
        <w:pStyle w:val="afd"/>
        <w:numPr>
          <w:ilvl w:val="0"/>
          <w:numId w:val="6"/>
        </w:numPr>
      </w:pPr>
      <w:hyperlink r:id="rId72">
        <w:r w:rsidR="009F2BE1">
          <w:rPr>
            <w:rFonts w:ascii="Times New Roman" w:hAnsi="Times New Roman"/>
            <w:sz w:val="24"/>
            <w:szCs w:val="24"/>
          </w:rPr>
          <w:t xml:space="preserve">Ли Н. Г. Рисунок. Основы учебного академического рисунка : учеб. — М. : Эксмо, 2004. — 480 с. </w:t>
        </w:r>
      </w:hyperlink>
    </w:p>
    <w:p w:rsidR="002D53A8" w:rsidRDefault="00C629FC">
      <w:pPr>
        <w:pStyle w:val="afd"/>
        <w:numPr>
          <w:ilvl w:val="0"/>
          <w:numId w:val="6"/>
        </w:numPr>
      </w:pPr>
      <w:hyperlink r:id="rId73">
        <w:r w:rsidR="009F2BE1">
          <w:rPr>
            <w:rFonts w:ascii="Times New Roman" w:hAnsi="Times New Roman"/>
            <w:sz w:val="24"/>
            <w:szCs w:val="24"/>
          </w:rPr>
          <w:t>Рабинович М. Ц. Пластическая анатомия человека, четвероногих животных и птиц и ее применение в рисунке : учебник для худож. и худож.-промышл. училищ. — 2-е изд., перераб. и доп. — М. : Высшая школа, 1978. — 208 с.</w:t>
        </w:r>
      </w:hyperlink>
    </w:p>
    <w:p w:rsidR="002D53A8" w:rsidRDefault="00C629FC">
      <w:pPr>
        <w:pStyle w:val="afd"/>
        <w:numPr>
          <w:ilvl w:val="0"/>
          <w:numId w:val="6"/>
        </w:numPr>
      </w:pPr>
      <w:hyperlink r:id="rId74">
        <w:r w:rsidR="009F2BE1">
          <w:rPr>
            <w:rFonts w:ascii="Times New Roman" w:hAnsi="Times New Roman"/>
            <w:sz w:val="24"/>
            <w:szCs w:val="24"/>
          </w:rPr>
          <w:t>Сафарлиева Д. А. Учебный рисунок в Академии художеств / авт.-сост. Д. А. Сафарлиева. — М. : Изобразительное искусство, 1990. — 138 с.</w:t>
        </w:r>
      </w:hyperlink>
    </w:p>
    <w:p w:rsidR="002D53A8" w:rsidRDefault="00C629FC">
      <w:pPr>
        <w:pStyle w:val="afd"/>
        <w:numPr>
          <w:ilvl w:val="0"/>
          <w:numId w:val="6"/>
        </w:numPr>
      </w:pPr>
      <w:hyperlink r:id="rId75">
        <w:r w:rsidR="009F2BE1">
          <w:rPr>
            <w:rFonts w:ascii="Times New Roman" w:hAnsi="Times New Roman"/>
            <w:sz w:val="24"/>
            <w:szCs w:val="24"/>
          </w:rPr>
          <w:t>Танк В. Анатомия животных для художников. — М. : Астрель, 2004. — 156 с.</w:t>
        </w:r>
      </w:hyperlink>
    </w:p>
    <w:p w:rsidR="002D53A8" w:rsidRDefault="00C629FC">
      <w:pPr>
        <w:pStyle w:val="afd"/>
        <w:numPr>
          <w:ilvl w:val="0"/>
          <w:numId w:val="6"/>
        </w:numPr>
      </w:pPr>
      <w:hyperlink r:id="rId76">
        <w:r w:rsidR="009F2BE1">
          <w:rPr>
            <w:rFonts w:ascii="Times New Roman" w:hAnsi="Times New Roman"/>
            <w:sz w:val="24"/>
            <w:szCs w:val="24"/>
          </w:rPr>
          <w:t xml:space="preserve"> Учебный рисунок : учеб. пособ. / под ред. В. А. Королева. — Изд. 2-е, доп. — М. : Изобразительное искусство, 1995. — 216 с.</w:t>
        </w:r>
      </w:hyperlink>
    </w:p>
    <w:p w:rsidR="002D53A8" w:rsidRPr="00C01AA2" w:rsidRDefault="002D53A8">
      <w:pPr>
        <w:spacing w:after="0" w:line="240" w:lineRule="auto"/>
        <w:ind w:left="1160" w:right="-1"/>
        <w:jc w:val="both"/>
        <w:rPr>
          <w:rFonts w:ascii="Times New Roman" w:hAnsi="Times New Roman"/>
          <w:sz w:val="24"/>
          <w:szCs w:val="24"/>
        </w:rPr>
      </w:pPr>
    </w:p>
    <w:p w:rsidR="002D53A8" w:rsidRPr="00F56B57" w:rsidRDefault="009F2BE1" w:rsidP="00F56B57">
      <w:pPr>
        <w:spacing w:line="240" w:lineRule="auto"/>
        <w:ind w:left="1160"/>
        <w:jc w:val="center"/>
        <w:rPr>
          <w:rFonts w:ascii="Times New Roman" w:hAnsi="Times New Roman"/>
          <w:lang w:val="ru-RU"/>
        </w:rPr>
      </w:pPr>
      <w:r>
        <w:rPr>
          <w:rFonts w:ascii="Times New Roman" w:hAnsi="Times New Roman"/>
          <w:color w:val="000000"/>
          <w:sz w:val="24"/>
          <w:szCs w:val="24"/>
        </w:rPr>
        <w:t>Дополнительная литература</w:t>
      </w:r>
    </w:p>
    <w:p w:rsidR="002D53A8" w:rsidRDefault="009F2BE1">
      <w:pPr>
        <w:pStyle w:val="afd"/>
        <w:numPr>
          <w:ilvl w:val="0"/>
          <w:numId w:val="6"/>
        </w:numPr>
        <w:rPr>
          <w:rFonts w:ascii="Times New Roman" w:hAnsi="Times New Roman"/>
          <w:sz w:val="24"/>
          <w:szCs w:val="24"/>
        </w:rPr>
      </w:pPr>
      <w:r>
        <w:rPr>
          <w:rFonts w:ascii="Times New Roman" w:hAnsi="Times New Roman"/>
          <w:sz w:val="24"/>
          <w:szCs w:val="24"/>
        </w:rPr>
        <w:t>Барбер Б.Основы мастерства. Рисунок: полный профессиональный курс для художников. — М. : АСТ; Астрель, 2006. — 208 с</w:t>
      </w:r>
    </w:p>
    <w:p w:rsidR="002D53A8" w:rsidRDefault="009F2BE1">
      <w:pPr>
        <w:pStyle w:val="afd"/>
        <w:numPr>
          <w:ilvl w:val="0"/>
          <w:numId w:val="6"/>
        </w:numPr>
        <w:rPr>
          <w:rFonts w:ascii="Times New Roman" w:hAnsi="Times New Roman"/>
          <w:sz w:val="24"/>
          <w:szCs w:val="24"/>
        </w:rPr>
      </w:pPr>
      <w:r>
        <w:rPr>
          <w:rFonts w:ascii="Times New Roman" w:hAnsi="Times New Roman"/>
          <w:sz w:val="24"/>
          <w:szCs w:val="24"/>
        </w:rPr>
        <w:t xml:space="preserve">Безуглий О. М. Рисунок : методичні вказівки і методичні рекомендації для виконання практичних та самостійних робіт Напрям підготовки: Мистецтво Спеціальність: 6.020208 Образотворче та декоративно прикладне мистецтво. — Луганськ : ЛДІКМ, 2011. — 24 c. </w:t>
      </w:r>
    </w:p>
    <w:p w:rsidR="002D53A8" w:rsidRDefault="00C629FC">
      <w:pPr>
        <w:pStyle w:val="afd"/>
        <w:numPr>
          <w:ilvl w:val="0"/>
          <w:numId w:val="6"/>
        </w:numPr>
      </w:pPr>
      <w:hyperlink r:id="rId77">
        <w:r w:rsidR="009F2BE1">
          <w:rPr>
            <w:rFonts w:ascii="Times New Roman" w:hAnsi="Times New Roman"/>
            <w:sz w:val="24"/>
            <w:szCs w:val="24"/>
          </w:rPr>
          <w:t>Жабинский В. И. Рисунок : учеб. пособие / В. И. Жабинский, А. В. Бинтова. — М. : Инфра-М, 2012. — 256 с.</w:t>
        </w:r>
      </w:hyperlink>
    </w:p>
    <w:p w:rsidR="002D53A8" w:rsidRDefault="00C629FC">
      <w:pPr>
        <w:pStyle w:val="afd"/>
        <w:numPr>
          <w:ilvl w:val="0"/>
          <w:numId w:val="6"/>
        </w:numPr>
      </w:pPr>
      <w:hyperlink r:id="rId78">
        <w:r w:rsidR="009F2BE1">
          <w:rPr>
            <w:rFonts w:ascii="Times New Roman" w:hAnsi="Times New Roman"/>
            <w:sz w:val="24"/>
            <w:szCs w:val="24"/>
          </w:rPr>
          <w:t>Краморов С. Н. Конструктивный рисунок : Натюрморт. Голова человека : учеб. пособ. для студ. вузов / С. Н. Краморов. — Омск : Академия, 2005. — 110 с.</w:t>
        </w:r>
      </w:hyperlink>
    </w:p>
    <w:p w:rsidR="002D53A8" w:rsidRDefault="009F2BE1">
      <w:pPr>
        <w:pStyle w:val="afd"/>
        <w:numPr>
          <w:ilvl w:val="0"/>
          <w:numId w:val="6"/>
        </w:numPr>
        <w:rPr>
          <w:rFonts w:ascii="Times New Roman" w:hAnsi="Times New Roman"/>
          <w:sz w:val="24"/>
          <w:szCs w:val="24"/>
        </w:rPr>
      </w:pPr>
      <w:r>
        <w:rPr>
          <w:rFonts w:ascii="Times New Roman" w:hAnsi="Times New Roman"/>
          <w:sz w:val="24"/>
          <w:szCs w:val="24"/>
        </w:rPr>
        <w:t>Лушников Б. В. Рисунок. Изобразительно-выразительные средства : учеб. пособ. / Б. В. Лушников, В. В. Перцов. — М. : ВЛАДОС, 2006. — 240 с.</w:t>
      </w:r>
    </w:p>
    <w:p w:rsidR="002D53A8" w:rsidRDefault="009F2BE1">
      <w:pPr>
        <w:pStyle w:val="afd"/>
        <w:numPr>
          <w:ilvl w:val="0"/>
          <w:numId w:val="6"/>
        </w:numPr>
        <w:rPr>
          <w:rFonts w:ascii="Times New Roman" w:hAnsi="Times New Roman"/>
          <w:sz w:val="24"/>
          <w:szCs w:val="24"/>
        </w:rPr>
      </w:pPr>
      <w:r>
        <w:rPr>
          <w:rFonts w:ascii="Times New Roman" w:hAnsi="Times New Roman"/>
          <w:sz w:val="24"/>
          <w:szCs w:val="24"/>
        </w:rPr>
        <w:t>Нестеренко В. Е. Рисунок головы человека : учеб. пособ. — Мн. : Высшая школа, 2006. — 208 с.</w:t>
      </w:r>
    </w:p>
    <w:p w:rsidR="002D53A8" w:rsidRPr="00C01AA2" w:rsidRDefault="002D53A8">
      <w:pPr>
        <w:spacing w:line="240" w:lineRule="auto"/>
        <w:ind w:firstLine="567"/>
        <w:jc w:val="both"/>
        <w:rPr>
          <w:sz w:val="24"/>
          <w:szCs w:val="24"/>
          <w:highlight w:val="white"/>
        </w:rPr>
      </w:pPr>
    </w:p>
    <w:p w:rsidR="002D53A8" w:rsidRPr="00F56B57" w:rsidRDefault="009F2BE1" w:rsidP="00F56B57">
      <w:pPr>
        <w:spacing w:line="240" w:lineRule="auto"/>
        <w:ind w:right="-1" w:firstLine="709"/>
        <w:jc w:val="center"/>
        <w:rPr>
          <w:rFonts w:ascii="Times New Roman" w:hAnsi="Times New Roman"/>
          <w:color w:val="000000"/>
          <w:sz w:val="24"/>
          <w:szCs w:val="28"/>
          <w:highlight w:val="white"/>
          <w:lang w:val="ru-RU"/>
        </w:rPr>
      </w:pPr>
      <w:r>
        <w:rPr>
          <w:rFonts w:ascii="Times New Roman" w:hAnsi="Times New Roman"/>
          <w:color w:val="000000"/>
          <w:sz w:val="24"/>
          <w:szCs w:val="28"/>
          <w:shd w:val="clear" w:color="auto" w:fill="FFFFFF"/>
        </w:rPr>
        <w:t>Интернет-источники</w:t>
      </w:r>
    </w:p>
    <w:p w:rsidR="002D53A8" w:rsidRDefault="009F2BE1">
      <w:pPr>
        <w:widowControl w:val="0"/>
        <w:numPr>
          <w:ilvl w:val="0"/>
          <w:numId w:val="6"/>
        </w:numPr>
        <w:shd w:val="clear" w:color="auto" w:fill="FFFFFF"/>
        <w:tabs>
          <w:tab w:val="clear" w:pos="708"/>
          <w:tab w:val="left" w:pos="142"/>
          <w:tab w:val="left" w:pos="840"/>
        </w:tabs>
        <w:spacing w:line="240" w:lineRule="auto"/>
        <w:ind w:left="0" w:right="-1" w:firstLine="709"/>
        <w:jc w:val="both"/>
        <w:rPr>
          <w:sz w:val="28"/>
          <w:szCs w:val="28"/>
          <w:highlight w:val="white"/>
        </w:rPr>
      </w:pPr>
      <w:r>
        <w:rPr>
          <w:rFonts w:ascii="Times New Roman" w:hAnsi="Times New Roman"/>
          <w:color w:val="000000"/>
          <w:sz w:val="24"/>
          <w:szCs w:val="28"/>
          <w:shd w:val="clear" w:color="auto" w:fill="FFFFFF"/>
        </w:rPr>
        <w:t xml:space="preserve">Чистяков, П. П. Письма, записные книжки, воспоминания / П. П. Чистяков. – М., 1953 г. [Электронный ресурс]. − Режим доступа: </w:t>
      </w:r>
      <w:hyperlink r:id="rId79">
        <w:r>
          <w:rPr>
            <w:rFonts w:ascii="Times New Roman" w:hAnsi="Times New Roman"/>
            <w:color w:val="000000"/>
            <w:sz w:val="24"/>
            <w:szCs w:val="28"/>
            <w:shd w:val="clear" w:color="auto" w:fill="FFFFFF"/>
          </w:rPr>
          <w:t>https://yadi.sk/i/nWgJCw83UhYxP</w:t>
        </w:r>
      </w:hyperlink>
    </w:p>
    <w:p w:rsidR="002D53A8" w:rsidRPr="00C01AA2" w:rsidRDefault="002D53A8">
      <w:pPr>
        <w:widowControl w:val="0"/>
        <w:shd w:val="clear" w:color="auto" w:fill="FFFFFF"/>
        <w:tabs>
          <w:tab w:val="left" w:pos="142"/>
          <w:tab w:val="left" w:pos="840"/>
        </w:tabs>
        <w:spacing w:line="240" w:lineRule="auto"/>
        <w:ind w:right="-1"/>
        <w:jc w:val="both"/>
        <w:rPr>
          <w:sz w:val="24"/>
          <w:szCs w:val="24"/>
          <w:highlight w:val="white"/>
        </w:rPr>
      </w:pPr>
    </w:p>
    <w:p w:rsidR="002D53A8" w:rsidRDefault="009F2BE1">
      <w:pPr>
        <w:spacing w:after="0" w:line="240" w:lineRule="auto"/>
        <w:jc w:val="center"/>
      </w:pPr>
      <w:r>
        <w:rPr>
          <w:rFonts w:ascii="Times New Roman" w:hAnsi="Times New Roman" w:cs="Times New Roman"/>
          <w:b/>
          <w:sz w:val="24"/>
          <w:szCs w:val="24"/>
          <w:shd w:val="clear" w:color="auto" w:fill="FFFFFF"/>
        </w:rPr>
        <w:lastRenderedPageBreak/>
        <w:t>1</w:t>
      </w:r>
      <w:r>
        <w:rPr>
          <w:rFonts w:ascii="Times New Roman" w:hAnsi="Times New Roman" w:cs="Times New Roman"/>
          <w:b/>
          <w:sz w:val="24"/>
          <w:szCs w:val="24"/>
          <w:shd w:val="clear" w:color="auto" w:fill="FFFFFF"/>
          <w:lang w:val="ru-RU"/>
        </w:rPr>
        <w:t>0</w:t>
      </w:r>
      <w:r>
        <w:rPr>
          <w:rFonts w:ascii="Times New Roman" w:hAnsi="Times New Roman" w:cs="Times New Roman"/>
          <w:b/>
          <w:sz w:val="24"/>
          <w:szCs w:val="24"/>
          <w:shd w:val="clear" w:color="auto" w:fill="FFFFFF"/>
        </w:rPr>
        <w:t>. МАТЕРИАЛЬНО-ТЕХНИЧЕСКОЕ ОБЕСПЕЧЕНИЕ</w:t>
      </w:r>
    </w:p>
    <w:p w:rsidR="002D53A8" w:rsidRDefault="009F2BE1">
      <w:pPr>
        <w:spacing w:after="0" w:line="240" w:lineRule="auto"/>
        <w:jc w:val="center"/>
      </w:pPr>
      <w:r>
        <w:rPr>
          <w:rFonts w:ascii="Times New Roman" w:hAnsi="Times New Roman" w:cs="Times New Roman"/>
          <w:b/>
          <w:sz w:val="24"/>
          <w:szCs w:val="24"/>
          <w:shd w:val="clear" w:color="auto" w:fill="FFFFFF"/>
        </w:rPr>
        <w:t>И ИНФОРМАЦИОННЫЕ ТЕХНОЛОГИИ</w:t>
      </w:r>
    </w:p>
    <w:p w:rsidR="002D53A8" w:rsidRDefault="002D53A8">
      <w:pPr>
        <w:spacing w:after="0" w:line="240" w:lineRule="auto"/>
        <w:jc w:val="center"/>
        <w:rPr>
          <w:rFonts w:ascii="Times New Roman" w:hAnsi="Times New Roman" w:cs="Times New Roman"/>
          <w:b/>
          <w:sz w:val="24"/>
          <w:szCs w:val="24"/>
          <w:highlight w:val="white"/>
        </w:rPr>
      </w:pPr>
    </w:p>
    <w:p w:rsidR="002D53A8" w:rsidRDefault="009F2BE1">
      <w:pPr>
        <w:spacing w:after="0" w:line="240" w:lineRule="auto"/>
        <w:ind w:firstLine="709"/>
        <w:jc w:val="both"/>
      </w:pPr>
      <w:r>
        <w:rPr>
          <w:rFonts w:ascii="Times New Roman" w:hAnsi="Times New Roman" w:cs="Times New Roman"/>
          <w:color w:val="000000"/>
          <w:sz w:val="24"/>
          <w:szCs w:val="24"/>
          <w:shd w:val="clear" w:color="auto" w:fill="FFFFFF"/>
        </w:rPr>
        <w:t>Учебные занятия проводятся в аудиториях согласно расписанию занятий. При подготовке к занятиям по данной дисциплине используется аудиторный фонд (оборудованная художественная мастерская).</w:t>
      </w:r>
    </w:p>
    <w:p w:rsidR="002D53A8" w:rsidRDefault="009F2BE1">
      <w:pPr>
        <w:spacing w:after="0" w:line="240" w:lineRule="auto"/>
        <w:ind w:firstLine="709"/>
        <w:jc w:val="both"/>
      </w:pPr>
      <w:r>
        <w:rPr>
          <w:rFonts w:ascii="Times New Roman" w:hAnsi="Times New Roman" w:cs="Times New Roman"/>
          <w:color w:val="000000"/>
          <w:sz w:val="24"/>
          <w:szCs w:val="24"/>
          <w:shd w:val="clear" w:color="auto" w:fill="FFFFFF"/>
        </w:rPr>
        <w:t xml:space="preserve">При подготовке и проведении занятий используются дополнительные материалы. Ресурсы натюрмортного и методического фонда. Предоставляется литература читального зала библиотеки </w:t>
      </w:r>
      <w:r w:rsidR="00F56B57" w:rsidRPr="00F56B57">
        <w:rPr>
          <w:rFonts w:ascii="Times New Roman" w:hAnsi="Times New Roman" w:cs="Times New Roman"/>
          <w:color w:val="000000"/>
          <w:sz w:val="24"/>
          <w:szCs w:val="24"/>
          <w:shd w:val="clear" w:color="auto" w:fill="FFFFFF"/>
        </w:rPr>
        <w:t>Академии Матусовского</w:t>
      </w:r>
      <w:r>
        <w:rPr>
          <w:rFonts w:ascii="Times New Roman" w:hAnsi="Times New Roman" w:cs="Times New Roman"/>
          <w:color w:val="000000"/>
          <w:sz w:val="24"/>
          <w:szCs w:val="24"/>
          <w:shd w:val="clear" w:color="auto" w:fill="FFFFFF"/>
        </w:rPr>
        <w:t>. Студенты имеют д</w:t>
      </w:r>
      <w:bookmarkStart w:id="0" w:name="_GoBack"/>
      <w:bookmarkEnd w:id="0"/>
      <w:r>
        <w:rPr>
          <w:rFonts w:ascii="Times New Roman" w:hAnsi="Times New Roman" w:cs="Times New Roman"/>
          <w:color w:val="000000"/>
          <w:sz w:val="24"/>
          <w:szCs w:val="24"/>
          <w:shd w:val="clear" w:color="auto" w:fill="FFFFFF"/>
        </w:rPr>
        <w:t>оступ к ресурсам электронной библиотечной системы Академии.</w:t>
      </w:r>
    </w:p>
    <w:sectPr w:rsidR="002D53A8">
      <w:headerReference w:type="default" r:id="rId80"/>
      <w:pgSz w:w="11906" w:h="16838"/>
      <w:pgMar w:top="1134" w:right="705"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96" w:rsidRDefault="00527196">
      <w:pPr>
        <w:spacing w:after="0" w:line="240" w:lineRule="auto"/>
      </w:pPr>
      <w:r>
        <w:separator/>
      </w:r>
    </w:p>
  </w:endnote>
  <w:endnote w:type="continuationSeparator" w:id="0">
    <w:p w:rsidR="00527196" w:rsidRDefault="0052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charset w:val="01"/>
    <w:family w:val="roman"/>
    <w:pitch w:val="variable"/>
  </w:font>
  <w:font w:name="SchoolBookBoldCyrillic">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96" w:rsidRDefault="00527196">
      <w:pPr>
        <w:spacing w:after="0" w:line="240" w:lineRule="auto"/>
      </w:pPr>
      <w:r>
        <w:separator/>
      </w:r>
    </w:p>
  </w:footnote>
  <w:footnote w:type="continuationSeparator" w:id="0">
    <w:p w:rsidR="00527196" w:rsidRDefault="00527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FC" w:rsidRDefault="00C629FC">
    <w:pPr>
      <w:pStyle w:val="a8"/>
      <w:jc w:val="right"/>
      <w:rPr>
        <w:sz w:val="20"/>
        <w:szCs w:val="20"/>
      </w:rPr>
    </w:pPr>
    <w:r>
      <w:rPr>
        <w:sz w:val="20"/>
        <w:szCs w:val="20"/>
      </w:rPr>
      <w:fldChar w:fldCharType="begin"/>
    </w:r>
    <w:r>
      <w:rPr>
        <w:sz w:val="20"/>
        <w:szCs w:val="20"/>
      </w:rPr>
      <w:instrText>PAGE</w:instrText>
    </w:r>
    <w:r>
      <w:rPr>
        <w:sz w:val="20"/>
        <w:szCs w:val="20"/>
      </w:rPr>
      <w:fldChar w:fldCharType="separate"/>
    </w:r>
    <w:r w:rsidR="00F56B57">
      <w:rPr>
        <w:noProof/>
        <w:sz w:val="20"/>
        <w:szCs w:val="20"/>
      </w:rPr>
      <w:t>21</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FAA"/>
    <w:multiLevelType w:val="multilevel"/>
    <w:tmpl w:val="762CF17E"/>
    <w:lvl w:ilvl="0">
      <w:start w:val="1"/>
      <w:numFmt w:val="decimal"/>
      <w:lvlText w:val="%1."/>
      <w:lvlJc w:val="left"/>
      <w:pPr>
        <w:tabs>
          <w:tab w:val="num" w:pos="708"/>
        </w:tabs>
        <w:ind w:left="11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515136"/>
    <w:multiLevelType w:val="multilevel"/>
    <w:tmpl w:val="B574B5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2EC1CBF"/>
    <w:multiLevelType w:val="multilevel"/>
    <w:tmpl w:val="0BBEEF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nsid w:val="275948B0"/>
    <w:multiLevelType w:val="multilevel"/>
    <w:tmpl w:val="7D6E4B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F8002CE"/>
    <w:multiLevelType w:val="multilevel"/>
    <w:tmpl w:val="B352DC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526250B"/>
    <w:multiLevelType w:val="multilevel"/>
    <w:tmpl w:val="8494C1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A0A3F7F"/>
    <w:multiLevelType w:val="multilevel"/>
    <w:tmpl w:val="71C0341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nsid w:val="3FE73850"/>
    <w:multiLevelType w:val="multilevel"/>
    <w:tmpl w:val="48E84D6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nsid w:val="47AE11E9"/>
    <w:multiLevelType w:val="multilevel"/>
    <w:tmpl w:val="A90E0F1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nsid w:val="48BE5517"/>
    <w:multiLevelType w:val="multilevel"/>
    <w:tmpl w:val="5AF85E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19B6981"/>
    <w:multiLevelType w:val="multilevel"/>
    <w:tmpl w:val="A5D6B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1C70A2F"/>
    <w:multiLevelType w:val="multilevel"/>
    <w:tmpl w:val="E2B4CF3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
    <w:nsid w:val="78011512"/>
    <w:multiLevelType w:val="multilevel"/>
    <w:tmpl w:val="9D3ECD36"/>
    <w:lvl w:ilvl="0">
      <w:start w:val="1"/>
      <w:numFmt w:val="decimal"/>
      <w:lvlText w:val="%1."/>
      <w:lvlJc w:val="left"/>
      <w:pPr>
        <w:tabs>
          <w:tab w:val="num" w:pos="0"/>
        </w:tabs>
        <w:ind w:left="1287" w:hanging="360"/>
      </w:pPr>
      <w:rPr>
        <w:rFonts w:ascii="Times" w:hAnsi="Times" w:hint="default"/>
        <w:b/>
        <w:sz w:val="24"/>
        <w:szCs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nsid w:val="7A4F78C3"/>
    <w:multiLevelType w:val="multilevel"/>
    <w:tmpl w:val="6092219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1"/>
  </w:num>
  <w:num w:numId="2">
    <w:abstractNumId w:val="4"/>
  </w:num>
  <w:num w:numId="3">
    <w:abstractNumId w:val="3"/>
  </w:num>
  <w:num w:numId="4">
    <w:abstractNumId w:val="5"/>
  </w:num>
  <w:num w:numId="5">
    <w:abstractNumId w:val="9"/>
  </w:num>
  <w:num w:numId="6">
    <w:abstractNumId w:val="0"/>
  </w:num>
  <w:num w:numId="7">
    <w:abstractNumId w:val="12"/>
  </w:num>
  <w:num w:numId="8">
    <w:abstractNumId w:val="13"/>
  </w:num>
  <w:num w:numId="9">
    <w:abstractNumId w:val="11"/>
  </w:num>
  <w:num w:numId="10">
    <w:abstractNumId w:val="7"/>
  </w:num>
  <w:num w:numId="11">
    <w:abstractNumId w:val="6"/>
  </w:num>
  <w:num w:numId="12">
    <w:abstractNumId w:val="8"/>
  </w:num>
  <w:num w:numId="13">
    <w:abstractNumId w:val="2"/>
  </w:num>
  <w:num w:numId="14">
    <w:abstractNumId w:val="10"/>
  </w:num>
  <w:num w:numId="15">
    <w:abstractNumId w:val="12"/>
    <w:lvlOverride w:ilvl="0">
      <w:startOverride w:val="1"/>
    </w:lvlOverride>
  </w:num>
  <w:num w:numId="16">
    <w:abstractNumId w:val="12"/>
  </w:num>
  <w:num w:numId="17">
    <w:abstractNumId w:val="12"/>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53A8"/>
    <w:rsid w:val="00122F8A"/>
    <w:rsid w:val="002D53A8"/>
    <w:rsid w:val="00527196"/>
    <w:rsid w:val="009F2BE1"/>
    <w:rsid w:val="00AC5849"/>
    <w:rsid w:val="00C01AA2"/>
    <w:rsid w:val="00C629FC"/>
    <w:rsid w:val="00EC49DF"/>
    <w:rsid w:val="00F56B57"/>
    <w:rsid w:val="00F642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uk-UA"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left" w:pos="1296"/>
      </w:tab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qFormat/>
    <w:rsid w:val="00B73287"/>
    <w:rPr>
      <w:rFonts w:ascii="Arial" w:eastAsia="Times New Roman" w:hAnsi="Arial" w:cs="Arial"/>
      <w:b/>
      <w:bCs/>
      <w:i/>
      <w:iCs/>
      <w:sz w:val="28"/>
      <w:szCs w:val="28"/>
      <w:lang w:eastAsia="ru-RU"/>
    </w:rPr>
  </w:style>
  <w:style w:type="character" w:customStyle="1" w:styleId="40">
    <w:name w:val="Заголовок 4 Знак"/>
    <w:basedOn w:val="a0"/>
    <w:link w:val="4"/>
    <w:qFormat/>
    <w:rsid w:val="00B73287"/>
    <w:rPr>
      <w:rFonts w:ascii="Times New Roman" w:eastAsia="Times New Roman" w:hAnsi="Times New Roman" w:cs="Times New Roman"/>
      <w:b/>
      <w:bCs/>
      <w:sz w:val="28"/>
      <w:szCs w:val="24"/>
      <w:lang w:val="uk-UA" w:eastAsia="ru-RU"/>
    </w:rPr>
  </w:style>
  <w:style w:type="character" w:customStyle="1" w:styleId="a3">
    <w:name w:val="Основной текст Знак"/>
    <w:basedOn w:val="a0"/>
    <w:link w:val="a4"/>
    <w:qFormat/>
    <w:rsid w:val="00B73287"/>
    <w:rPr>
      <w:rFonts w:ascii="Times New Roman" w:eastAsia="Times New Roman" w:hAnsi="Times New Roman" w:cs="Times New Roman"/>
      <w:sz w:val="28"/>
      <w:szCs w:val="24"/>
      <w:lang w:eastAsia="ru-RU"/>
    </w:rPr>
  </w:style>
  <w:style w:type="character" w:customStyle="1" w:styleId="Bodytext">
    <w:name w:val="Body text_"/>
    <w:basedOn w:val="a0"/>
    <w:link w:val="11"/>
    <w:qFormat/>
    <w:rsid w:val="00B73287"/>
    <w:rPr>
      <w:spacing w:val="10"/>
      <w:sz w:val="25"/>
      <w:szCs w:val="25"/>
      <w:shd w:val="clear" w:color="auto" w:fill="FFFFFF"/>
    </w:rPr>
  </w:style>
  <w:style w:type="character" w:customStyle="1" w:styleId="FontStyle72">
    <w:name w:val="Font Style72"/>
    <w:basedOn w:val="a0"/>
    <w:qFormat/>
    <w:rsid w:val="00B73287"/>
    <w:rPr>
      <w:rFonts w:ascii="Times New Roman" w:hAnsi="Times New Roman" w:cs="Times New Roman"/>
      <w:sz w:val="20"/>
      <w:szCs w:val="20"/>
    </w:rPr>
  </w:style>
  <w:style w:type="character" w:customStyle="1" w:styleId="-">
    <w:name w:val="Интернет-ссылка"/>
    <w:rsid w:val="00B73287"/>
    <w:rPr>
      <w:color w:val="0000FF"/>
      <w:u w:val="single"/>
    </w:rPr>
  </w:style>
  <w:style w:type="character" w:customStyle="1" w:styleId="a5">
    <w:name w:val="Основной текст с отступом Знак"/>
    <w:basedOn w:val="a0"/>
    <w:link w:val="a6"/>
    <w:qFormat/>
    <w:rsid w:val="00B73287"/>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2"/>
    <w:qFormat/>
    <w:rsid w:val="00B73287"/>
    <w:rPr>
      <w:rFonts w:ascii="Times New Roman" w:eastAsia="Times New Roman" w:hAnsi="Times New Roman" w:cs="Times New Roman"/>
      <w:sz w:val="28"/>
      <w:szCs w:val="24"/>
      <w:lang w:eastAsia="ru-RU"/>
    </w:rPr>
  </w:style>
  <w:style w:type="character" w:customStyle="1" w:styleId="3">
    <w:name w:val="Основной текст с отступом 3 Знак"/>
    <w:basedOn w:val="a0"/>
    <w:link w:val="30"/>
    <w:qFormat/>
    <w:rsid w:val="00B73287"/>
    <w:rPr>
      <w:rFonts w:ascii="Times New Roman" w:eastAsia="Times New Roman" w:hAnsi="Times New Roman" w:cs="Times New Roman"/>
      <w:sz w:val="16"/>
      <w:szCs w:val="16"/>
      <w:lang w:val="uk-UA" w:eastAsia="ru-RU"/>
    </w:rPr>
  </w:style>
  <w:style w:type="character" w:customStyle="1" w:styleId="a7">
    <w:name w:val="Верхний колонтитул Знак"/>
    <w:basedOn w:val="a0"/>
    <w:link w:val="a8"/>
    <w:qFormat/>
    <w:rsid w:val="00EA55A9"/>
    <w:rPr>
      <w:rFonts w:ascii="Times New Roman" w:eastAsia="Times New Roman" w:hAnsi="Times New Roman" w:cs="Times New Roman"/>
      <w:sz w:val="28"/>
      <w:szCs w:val="28"/>
      <w:lang w:eastAsia="ru-RU"/>
    </w:rPr>
  </w:style>
  <w:style w:type="character" w:customStyle="1" w:styleId="70">
    <w:name w:val="Заголовок 7 Знак"/>
    <w:basedOn w:val="a0"/>
    <w:link w:val="7"/>
    <w:qFormat/>
    <w:rsid w:val="0097607A"/>
    <w:rPr>
      <w:rFonts w:ascii="Times New Roman" w:eastAsia="Times New Roman" w:hAnsi="Times New Roman" w:cs="Times New Roman"/>
      <w:sz w:val="24"/>
      <w:szCs w:val="24"/>
      <w:lang w:eastAsia="ar-SA"/>
    </w:rPr>
  </w:style>
  <w:style w:type="character" w:customStyle="1" w:styleId="apple-converted-space">
    <w:name w:val="apple-converted-space"/>
    <w:basedOn w:val="a0"/>
    <w:qFormat/>
    <w:rsid w:val="00D61B6F"/>
  </w:style>
  <w:style w:type="character" w:customStyle="1" w:styleId="a9">
    <w:name w:val="Текст выноски Знак"/>
    <w:basedOn w:val="a0"/>
    <w:link w:val="aa"/>
    <w:uiPriority w:val="99"/>
    <w:semiHidden/>
    <w:qFormat/>
    <w:rsid w:val="00A022E5"/>
    <w:rPr>
      <w:rFonts w:ascii="Tahoma" w:eastAsia="Times New Roman" w:hAnsi="Tahoma" w:cs="Tahoma"/>
      <w:sz w:val="16"/>
      <w:szCs w:val="16"/>
      <w:lang w:eastAsia="ru-RU"/>
    </w:rPr>
  </w:style>
  <w:style w:type="character" w:customStyle="1" w:styleId="60">
    <w:name w:val="Заголовок 6 Знак"/>
    <w:basedOn w:val="a0"/>
    <w:link w:val="6"/>
    <w:qFormat/>
    <w:rsid w:val="00EF4ACD"/>
    <w:rPr>
      <w:rFonts w:ascii="Times New Roman" w:eastAsia="Times New Roman" w:hAnsi="Times New Roman" w:cs="Times New Roman"/>
      <w:b/>
      <w:bCs/>
      <w:lang w:val="ru-RU" w:eastAsia="ru-RU"/>
    </w:rPr>
  </w:style>
  <w:style w:type="character" w:styleId="ab">
    <w:name w:val="Strong"/>
    <w:basedOn w:val="a0"/>
    <w:uiPriority w:val="22"/>
    <w:qFormat/>
    <w:rsid w:val="00D6665B"/>
    <w:rPr>
      <w:b/>
      <w:bCs/>
    </w:rPr>
  </w:style>
  <w:style w:type="character" w:customStyle="1" w:styleId="ac">
    <w:name w:val="Нижний колонтитул Знак"/>
    <w:basedOn w:val="a0"/>
    <w:link w:val="ad"/>
    <w:uiPriority w:val="99"/>
    <w:semiHidden/>
    <w:qFormat/>
    <w:rsid w:val="005757D1"/>
  </w:style>
  <w:style w:type="character" w:customStyle="1" w:styleId="ae">
    <w:name w:val="Посещённая гиперссылка"/>
    <w:basedOn w:val="a0"/>
    <w:uiPriority w:val="99"/>
    <w:semiHidden/>
    <w:unhideWhenUsed/>
    <w:rsid w:val="00DA609F"/>
    <w:rPr>
      <w:color w:val="800080" w:themeColor="followedHyperlink"/>
      <w:u w:val="single"/>
    </w:rPr>
  </w:style>
  <w:style w:type="character" w:customStyle="1" w:styleId="fontstyle01">
    <w:name w:val="fontstyle01"/>
    <w:basedOn w:val="a0"/>
    <w:qFormat/>
    <w:rsid w:val="001122D9"/>
    <w:rPr>
      <w:rFonts w:ascii="SchoolBookCyrillic" w:hAnsi="SchoolBookCyrillic"/>
      <w:b w:val="0"/>
      <w:bCs w:val="0"/>
      <w:i w:val="0"/>
      <w:iCs w:val="0"/>
      <w:color w:val="231F20"/>
      <w:sz w:val="20"/>
      <w:szCs w:val="20"/>
    </w:rPr>
  </w:style>
  <w:style w:type="character" w:customStyle="1" w:styleId="fontstyle21">
    <w:name w:val="fontstyle21"/>
    <w:basedOn w:val="a0"/>
    <w:qFormat/>
    <w:rsid w:val="001122D9"/>
    <w:rPr>
      <w:rFonts w:ascii="SchoolBookBoldCyrillic" w:hAnsi="SchoolBookBoldCyrillic"/>
      <w:b/>
      <w:bCs/>
      <w:i w:val="0"/>
      <w:iCs w:val="0"/>
      <w:color w:val="231F20"/>
      <w:sz w:val="20"/>
      <w:szCs w:val="20"/>
    </w:rPr>
  </w:style>
  <w:style w:type="character" w:customStyle="1" w:styleId="FontStyle123">
    <w:name w:val="Font Style123"/>
    <w:qFormat/>
    <w:rPr>
      <w:rFonts w:ascii="Times New Roman" w:hAnsi="Times New Roman" w:cs="Times New Roman"/>
      <w:sz w:val="20"/>
      <w:szCs w:val="20"/>
    </w:rPr>
  </w:style>
  <w:style w:type="character" w:customStyle="1" w:styleId="af">
    <w:name w:val="Маркеры"/>
    <w:qFormat/>
    <w:rPr>
      <w:rFonts w:ascii="OpenSymbol" w:eastAsia="OpenSymbol" w:hAnsi="OpenSymbol" w:cs="OpenSymbol"/>
    </w:rPr>
  </w:style>
  <w:style w:type="character" w:customStyle="1" w:styleId="WW8Num7z0">
    <w:name w:val="WW8Num7z0"/>
    <w:qFormat/>
    <w:rPr>
      <w:b/>
      <w:caps/>
      <w:sz w:val="24"/>
    </w:rPr>
  </w:style>
  <w:style w:type="character" w:customStyle="1" w:styleId="WW8Num7z1">
    <w:name w:val="WW8Num7z1"/>
    <w:qFormat/>
    <w:rPr>
      <w:rFonts w:ascii="Times New Roman" w:hAnsi="Times New Roman" w:cs="Times New Roman"/>
      <w:b/>
      <w:caps/>
    </w:rPr>
  </w:style>
  <w:style w:type="character" w:customStyle="1" w:styleId="af0">
    <w:name w:val="Символ нумерации"/>
    <w:qFormat/>
    <w:rPr>
      <w:rFonts w:ascii="Times New Roman" w:hAnsi="Times New Roman"/>
      <w:sz w:val="24"/>
      <w:szCs w:val="24"/>
    </w:rPr>
  </w:style>
  <w:style w:type="character" w:customStyle="1" w:styleId="WW8Num4z0">
    <w:name w:val="WW8Num4z0"/>
    <w:qFormat/>
    <w:rPr>
      <w:rFonts w:ascii="Symbol" w:hAnsi="Symbol" w:cs="Symbol"/>
      <w:color w:val="000000"/>
      <w:sz w:val="24"/>
    </w:rPr>
  </w:style>
  <w:style w:type="character" w:customStyle="1" w:styleId="WW8Num2z0">
    <w:name w:val="WW8Num2z0"/>
    <w:qFormat/>
    <w:rPr>
      <w:bCs/>
      <w:color w:val="000000"/>
      <w:sz w:val="24"/>
    </w:rPr>
  </w:style>
  <w:style w:type="paragraph" w:styleId="af1">
    <w:name w:val="Title"/>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link w:val="a3"/>
    <w:rsid w:val="00B73287"/>
    <w:pPr>
      <w:spacing w:after="120" w:line="240" w:lineRule="auto"/>
    </w:pPr>
    <w:rPr>
      <w:rFonts w:ascii="Times New Roman" w:eastAsia="Times New Roman" w:hAnsi="Times New Roman" w:cs="Times New Roman"/>
      <w:sz w:val="28"/>
      <w:szCs w:val="24"/>
      <w:lang w:eastAsia="ru-RU"/>
    </w:rPr>
  </w:style>
  <w:style w:type="paragraph" w:styleId="af2">
    <w:name w:val="List"/>
    <w:basedOn w:val="a4"/>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FR2">
    <w:name w:val="FR2"/>
    <w:qFormat/>
    <w:rsid w:val="00B73287"/>
    <w:pPr>
      <w:widowControl w:val="0"/>
      <w:spacing w:before="220"/>
      <w:ind w:left="40" w:hanging="20"/>
    </w:pPr>
    <w:rPr>
      <w:rFonts w:ascii="Arial" w:eastAsia="Times New Roman" w:hAnsi="Arial" w:cs="Arial"/>
      <w:sz w:val="18"/>
      <w:szCs w:val="18"/>
    </w:rPr>
  </w:style>
  <w:style w:type="paragraph" w:customStyle="1" w:styleId="11">
    <w:name w:val="Основной текст1"/>
    <w:basedOn w:val="a"/>
    <w:link w:val="Bodytext"/>
    <w:qForma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rsid w:val="00B73287"/>
    <w:pPr>
      <w:widowControl w:val="0"/>
      <w:spacing w:after="0" w:line="283" w:lineRule="exact"/>
      <w:ind w:hanging="922"/>
    </w:pPr>
    <w:rPr>
      <w:rFonts w:ascii="Times New Roman" w:eastAsia="Times New Roman" w:hAnsi="Times New Roman" w:cs="Times New Roman"/>
      <w:sz w:val="24"/>
      <w:szCs w:val="24"/>
      <w:lang w:eastAsia="ru-RU"/>
    </w:rPr>
  </w:style>
  <w:style w:type="paragraph" w:customStyle="1" w:styleId="12">
    <w:name w:val="Знак Знак1 Знак"/>
    <w:basedOn w:val="a"/>
    <w:qFormat/>
    <w:rsid w:val="00B73287"/>
    <w:pPr>
      <w:widowControl w:val="0"/>
      <w:spacing w:after="0" w:line="240" w:lineRule="auto"/>
    </w:pPr>
    <w:rPr>
      <w:rFonts w:ascii="Times New Roman" w:eastAsia="Times New Roman" w:hAnsi="Times New Roman" w:cs="Times New Roman"/>
      <w:sz w:val="20"/>
      <w:szCs w:val="20"/>
      <w:lang w:val="en-US"/>
    </w:rPr>
  </w:style>
  <w:style w:type="paragraph" w:styleId="a6">
    <w:name w:val="Body Text Indent"/>
    <w:basedOn w:val="a"/>
    <w:link w:val="a5"/>
    <w:rsid w:val="00B73287"/>
    <w:pPr>
      <w:spacing w:after="120" w:line="240" w:lineRule="auto"/>
      <w:ind w:left="283"/>
    </w:pPr>
    <w:rPr>
      <w:rFonts w:ascii="Times New Roman" w:eastAsia="Times New Roman" w:hAnsi="Times New Roman" w:cs="Times New Roman"/>
      <w:sz w:val="28"/>
      <w:szCs w:val="24"/>
      <w:lang w:eastAsia="ru-RU"/>
    </w:rPr>
  </w:style>
  <w:style w:type="paragraph" w:styleId="22">
    <w:name w:val="Body Text Indent 2"/>
    <w:basedOn w:val="a"/>
    <w:link w:val="21"/>
    <w:qFormat/>
    <w:rsid w:val="00B73287"/>
    <w:pPr>
      <w:spacing w:after="120" w:line="480" w:lineRule="auto"/>
      <w:ind w:left="283"/>
    </w:pPr>
    <w:rPr>
      <w:rFonts w:ascii="Times New Roman" w:eastAsia="Times New Roman" w:hAnsi="Times New Roman" w:cs="Times New Roman"/>
      <w:sz w:val="28"/>
      <w:szCs w:val="24"/>
      <w:lang w:eastAsia="ru-RU"/>
    </w:rPr>
  </w:style>
  <w:style w:type="paragraph" w:styleId="30">
    <w:name w:val="Body Text Indent 3"/>
    <w:basedOn w:val="a"/>
    <w:link w:val="3"/>
    <w:qFormat/>
    <w:rsid w:val="00B73287"/>
    <w:pPr>
      <w:spacing w:after="120" w:line="240" w:lineRule="auto"/>
      <w:ind w:left="283"/>
    </w:pPr>
    <w:rPr>
      <w:rFonts w:ascii="Times New Roman" w:eastAsia="Times New Roman" w:hAnsi="Times New Roman" w:cs="Times New Roman"/>
      <w:sz w:val="16"/>
      <w:szCs w:val="16"/>
      <w:lang w:eastAsia="ru-RU"/>
    </w:rPr>
  </w:style>
  <w:style w:type="paragraph" w:styleId="af5">
    <w:name w:val="Block Text"/>
    <w:basedOn w:val="a"/>
    <w:qFormat/>
    <w:rsid w:val="00B73287"/>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6">
    <w:name w:val="Колонтитул"/>
    <w:basedOn w:val="a"/>
    <w:qFormat/>
  </w:style>
  <w:style w:type="paragraph" w:customStyle="1" w:styleId="af7">
    <w:name w:val="Верхний и нижний колонтитулы"/>
    <w:basedOn w:val="a"/>
    <w:qFormat/>
  </w:style>
  <w:style w:type="paragraph" w:styleId="a8">
    <w:name w:val="header"/>
    <w:basedOn w:val="a"/>
    <w:link w:val="a7"/>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f8">
    <w:name w:val="List Paragraph"/>
    <w:basedOn w:val="a"/>
    <w:uiPriority w:val="34"/>
    <w:qFormat/>
    <w:rsid w:val="00E55F52"/>
    <w:pPr>
      <w:ind w:left="720"/>
      <w:contextualSpacing/>
    </w:pPr>
    <w:rPr>
      <w:lang w:eastAsia="ru-RU"/>
    </w:rPr>
  </w:style>
  <w:style w:type="paragraph" w:customStyle="1" w:styleId="Default">
    <w:name w:val="Default"/>
    <w:qFormat/>
    <w:rsid w:val="00724C79"/>
    <w:rPr>
      <w:rFonts w:ascii="Times New Roman" w:eastAsia="Calibri" w:hAnsi="Times New Roman" w:cs="Times New Roman"/>
      <w:color w:val="000000"/>
      <w:sz w:val="24"/>
      <w:szCs w:val="24"/>
    </w:rPr>
  </w:style>
  <w:style w:type="paragraph" w:customStyle="1" w:styleId="af9">
    <w:name w:val="Îáû÷íûé"/>
    <w:qFormat/>
    <w:rsid w:val="00AA4636"/>
    <w:rPr>
      <w:rFonts w:ascii="Courier New" w:eastAsia="Calibri" w:hAnsi="Courier New" w:cs="Courier New"/>
      <w:sz w:val="24"/>
      <w:szCs w:val="24"/>
      <w:lang w:eastAsia="ru-RU"/>
    </w:rPr>
  </w:style>
  <w:style w:type="paragraph" w:styleId="afa">
    <w:name w:val="Normal (Web)"/>
    <w:basedOn w:val="a"/>
    <w:uiPriority w:val="99"/>
    <w:unhideWhenUsed/>
    <w:qFormat/>
    <w:rsid w:val="00EF1D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qFormat/>
    <w:rsid w:val="00D61B6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9"/>
    <w:uiPriority w:val="99"/>
    <w:semiHidden/>
    <w:unhideWhenUsed/>
    <w:qFormat/>
    <w:rsid w:val="00A022E5"/>
    <w:pPr>
      <w:spacing w:after="0" w:line="240" w:lineRule="auto"/>
    </w:pPr>
    <w:rPr>
      <w:rFonts w:ascii="Tahoma" w:eastAsia="Times New Roman" w:hAnsi="Tahoma" w:cs="Tahoma"/>
      <w:sz w:val="16"/>
      <w:szCs w:val="16"/>
      <w:lang w:eastAsia="ru-RU"/>
    </w:rPr>
  </w:style>
  <w:style w:type="paragraph" w:styleId="ad">
    <w:name w:val="footer"/>
    <w:basedOn w:val="a"/>
    <w:link w:val="ac"/>
    <w:uiPriority w:val="99"/>
    <w:semiHidden/>
    <w:unhideWhenUsed/>
    <w:rsid w:val="005757D1"/>
    <w:pPr>
      <w:tabs>
        <w:tab w:val="center" w:pos="4677"/>
        <w:tab w:val="right" w:pos="9355"/>
      </w:tabs>
      <w:spacing w:after="0" w:line="240" w:lineRule="auto"/>
    </w:p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paragraph" w:customStyle="1" w:styleId="Style89">
    <w:name w:val="Style89"/>
    <w:basedOn w:val="a"/>
    <w:qFormat/>
    <w:pPr>
      <w:widowControl w:val="0"/>
      <w:spacing w:line="245" w:lineRule="exact"/>
    </w:pPr>
    <w:rPr>
      <w:sz w:val="24"/>
    </w:rPr>
  </w:style>
  <w:style w:type="paragraph" w:customStyle="1" w:styleId="afd">
    <w:name w:val="Текст в заданном формате"/>
    <w:basedOn w:val="a"/>
    <w:qFormat/>
    <w:pPr>
      <w:spacing w:after="0"/>
    </w:pPr>
    <w:rPr>
      <w:rFonts w:ascii="Liberation Mono" w:eastAsia="Noto Sans Mono CJK SC" w:hAnsi="Liberation Mono" w:cs="Liberation Mono"/>
      <w:sz w:val="20"/>
      <w:szCs w:val="20"/>
    </w:rPr>
  </w:style>
  <w:style w:type="numbering" w:customStyle="1" w:styleId="WW8Num7">
    <w:name w:val="WW8Num7"/>
    <w:qFormat/>
  </w:style>
  <w:style w:type="numbering" w:customStyle="1" w:styleId="WW8Num4">
    <w:name w:val="WW8Num4"/>
    <w:qFormat/>
  </w:style>
  <w:style w:type="numbering" w:customStyle="1" w:styleId="WW8Num2">
    <w:name w:val="WW8Num2"/>
    <w:qFormat/>
  </w:style>
  <w:style w:type="table" w:styleId="afe">
    <w:name w:val="Table Grid"/>
    <w:basedOn w:val="a1"/>
    <w:rsid w:val="00B73287"/>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1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26" Type="http://schemas.openxmlformats.org/officeDocument/2006/relationships/hyperlink" Target="http://195.39.248.242:404/2017/&#1041;&#1072;&#1084;&#1084;&#1077;&#1089;%20&#1043;_&#1048;&#1079;&#1086;&#1073;&#1088;&#1072;&#1078;&#1077;&#1085;&#1080;&#1077;%20&#1095;&#1077;&#1083;&#1086;&#1074;&#1077;&#1082;&#1072;.pdf" TargetMode="External"/><Relationship Id="rId3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21" Type="http://schemas.openxmlformats.org/officeDocument/2006/relationships/hyperlink" Target="http://195.39.248.242:404/2017/&#1041;&#1072;&#1084;&#1084;&#1077;&#1089;%20&#1043;_&#1048;&#1079;&#1086;&#1073;&#1088;&#1072;&#1078;&#1077;&#1085;&#1080;&#1077;%20&#1095;&#1077;&#1083;&#1086;&#1074;&#1077;&#1082;&#1072;.pdf" TargetMode="External"/><Relationship Id="rId3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42" Type="http://schemas.openxmlformats.org/officeDocument/2006/relationships/hyperlink" Target="http://195.39.248.242:404/2017/&#1041;&#1072;&#1084;&#1084;&#1077;&#1089;%20&#1043;_&#1054;&#1073;&#1088;&#1072;&#1079;%20&#1095;&#1077;&#1083;&#1086;&#1074;&#1077;&#1082;&#1072;.pdf" TargetMode="External"/><Relationship Id="rId47" Type="http://schemas.openxmlformats.org/officeDocument/2006/relationships/hyperlink" Target="http://195.39.248.242:404/2017/&#1041;&#1072;&#1084;&#1084;&#1077;&#1089;%20&#1043;_&#1054;&#1073;&#1088;&#1072;&#1079;%20&#1095;&#1077;&#1083;&#1086;&#1074;&#1077;&#1082;&#1072;.pdf" TargetMode="External"/><Relationship Id="rId50" Type="http://schemas.openxmlformats.org/officeDocument/2006/relationships/hyperlink" Target="http://195.39.248.242:404/2017/&#1041;&#1072;&#1084;&#1084;&#1077;&#1089;&#1089;%20&#1043;_&#1040;&#1083;&#1100;&#1073;&#1086;&#1084;.pdf" TargetMode="External"/><Relationship Id="rId55" Type="http://schemas.openxmlformats.org/officeDocument/2006/relationships/hyperlink" Target="http://195.39.248.242:404/2017/&#1041;&#1072;&#1084;&#1084;&#1077;&#1089;&#1089;%20&#1043;_&#1040;&#1083;&#1100;&#1073;&#1086;&#1084;.pdf" TargetMode="External"/><Relationship Id="rId6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68" Type="http://schemas.openxmlformats.org/officeDocument/2006/relationships/hyperlink" Target="http://195.39.248.242:404/2017/&#1041;&#1072;&#1084;&#1084;&#1077;&#1089;&#1089;%20&#1043;_&#1040;&#1083;&#1100;&#1073;&#1086;&#1084;.pdf" TargetMode="External"/><Relationship Id="rId76" Type="http://schemas.openxmlformats.org/officeDocument/2006/relationships/hyperlink" Target="http://195.39.248.242:404/85.15%20&#1043;&#1088;&#1072;&#1092;&#1080;&#1082;&#1072;/&#1059;&#1095;&#1077;&#1073;&#1085;&#1099;&#1081;%20&#1088;&#1080;&#1089;&#1091;&#1085;&#1086;&#1082;,%201995.pdf" TargetMode="External"/><Relationship Id="rId7" Type="http://schemas.openxmlformats.org/officeDocument/2006/relationships/footnotes" Target="footnotes.xml"/><Relationship Id="rId71"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2" Type="http://schemas.openxmlformats.org/officeDocument/2006/relationships/numbering" Target="numbering.xml"/><Relationship Id="rId16" Type="http://schemas.openxmlformats.org/officeDocument/2006/relationships/hyperlink" Target="http://195.39.248.242:404/2017/&#1041;&#1072;&#1084;&#1084;&#1077;&#1089;%20&#1043;_&#1048;&#1079;&#1086;&#1073;&#1088;&#1072;&#1078;&#1077;&#1085;&#1080;&#1077;%20&#1095;&#1077;&#1083;&#1086;&#1074;&#1077;&#1082;&#1072;.pdf" TargetMode="External"/><Relationship Id="rId2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11" Type="http://schemas.openxmlformats.org/officeDocument/2006/relationships/hyperlink" Target="http://195.39.248.242:404/2017/&#1041;&#1072;&#1084;&#1084;&#1077;&#1089;%20&#1043;_&#1048;&#1079;&#1086;&#1073;&#1088;&#1072;&#1078;&#1077;&#1085;&#1080;&#1077;%20&#1095;&#1077;&#1083;&#1086;&#1074;&#1077;&#1082;&#1072;.pdf" TargetMode="External"/><Relationship Id="rId2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32" Type="http://schemas.openxmlformats.org/officeDocument/2006/relationships/hyperlink" Target="http://195.39.248.242:404/2017/&#1041;&#1072;&#1084;&#1084;&#1077;&#1089;%20&#1043;_&#1054;&#1073;&#1088;&#1072;&#1079;%20&#1095;&#1077;&#1083;&#1086;&#1074;&#1077;&#1082;&#1072;.pdf" TargetMode="External"/><Relationship Id="rId37" Type="http://schemas.openxmlformats.org/officeDocument/2006/relationships/hyperlink" Target="http://195.39.248.242:404/2017/&#1041;&#1072;&#1084;&#1084;&#1077;&#1089;%20&#1043;_&#1054;&#1073;&#1088;&#1072;&#1079;%20&#1095;&#1077;&#1083;&#1086;&#1074;&#1077;&#1082;&#1072;.pdf" TargetMode="External"/><Relationship Id="rId40" Type="http://schemas.openxmlformats.org/officeDocument/2006/relationships/hyperlink" Target="http://195.39.248.242:404/2017/&#1041;&#1072;&#1084;&#1084;&#1077;&#1089;&#1089;%20&#1043;_&#1040;&#1083;&#1100;&#1073;&#1086;&#1084;.pdf" TargetMode="External"/><Relationship Id="rId45" Type="http://schemas.openxmlformats.org/officeDocument/2006/relationships/hyperlink" Target="http://195.39.248.242:404/2017/&#1041;&#1072;&#1084;&#1084;&#1077;&#1089;&#1089;%20&#1043;_&#1040;&#1083;&#1100;&#1073;&#1086;&#1084;.pdf" TargetMode="External"/><Relationship Id="rId5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5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66"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74" Type="http://schemas.openxmlformats.org/officeDocument/2006/relationships/hyperlink" Target="http://195.39.248.242:404/85.15%20&#1043;&#1088;&#1072;&#1092;&#1080;&#1082;&#1072;/&#1059;&#1095;&#1077;&#1073;&#1085;&#1099;&#1081;%20&#1088;&#1080;&#1089;&#1091;&#1085;&#1086;&#1082;%20&#1074;%20&#1040;&#1082;&#1072;&#1076;&#1077;&#1084;&#1080;&#1080;%20&#1061;&#1091;&#1076;&#1086;&#1078;&#1077;&#1089;&#1090;&#1074;%20-%201990.PDF" TargetMode="External"/><Relationship Id="rId79" Type="http://schemas.openxmlformats.org/officeDocument/2006/relationships/hyperlink" Target="https://yadi.sk/i/nWgJCw83UhYxP" TargetMode="External"/><Relationship Id="rId5" Type="http://schemas.openxmlformats.org/officeDocument/2006/relationships/settings" Target="settings.xml"/><Relationship Id="rId61" Type="http://schemas.openxmlformats.org/officeDocument/2006/relationships/hyperlink" Target="http://195.39.248.242:404/2017/&#1041;&#1072;&#1084;&#1084;&#1077;&#1089;%20&#1043;_&#1048;&#1079;&#1086;&#1073;&#1088;&#1072;&#1078;&#1077;&#1085;&#1080;&#1077;%20&#1095;&#1077;&#1083;&#1086;&#1074;&#1077;&#1082;&#1072;.pdf" TargetMode="External"/><Relationship Id="rId82" Type="http://schemas.openxmlformats.org/officeDocument/2006/relationships/theme" Target="theme/theme1.xml"/><Relationship Id="rId10" Type="http://schemas.openxmlformats.org/officeDocument/2006/relationships/hyperlink" Target="http://195.39.248.242:404/2017/&#1041;&#1072;&#1084;&#1084;&#1077;&#1089;&#1089;%20&#1043;_&#1040;&#1083;&#1100;&#1073;&#1086;&#1084;.pdf" TargetMode="External"/><Relationship Id="rId1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31" Type="http://schemas.openxmlformats.org/officeDocument/2006/relationships/hyperlink" Target="http://195.39.248.242:404/2017/&#1041;&#1072;&#1084;&#1084;&#1077;&#1089;%20&#1043;_&#1048;&#1079;&#1086;&#1073;&#1088;&#1072;&#1078;&#1077;&#1085;&#1080;&#1077;%20&#1095;&#1077;&#1083;&#1086;&#1074;&#1077;&#1082;&#1072;.pdf" TargetMode="External"/><Relationship Id="rId4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2" Type="http://schemas.openxmlformats.org/officeDocument/2006/relationships/hyperlink" Target="http://195.39.248.242:404/2017/&#1041;&#1072;&#1084;&#1084;&#1077;&#1089;%20&#1043;_&#1054;&#1073;&#1088;&#1072;&#1079;%20&#1095;&#1077;&#1083;&#1086;&#1074;&#1077;&#1082;&#1072;.pdf" TargetMode="External"/><Relationship Id="rId60" Type="http://schemas.openxmlformats.org/officeDocument/2006/relationships/hyperlink" Target="http://195.39.248.242:404/2017/&#1041;&#1072;&#1084;&#1084;&#1077;&#1089;&#1089;%20&#1043;_&#1040;&#1083;&#1100;&#1073;&#1086;&#1084;.pdf" TargetMode="External"/><Relationship Id="rId65" Type="http://schemas.openxmlformats.org/officeDocument/2006/relationships/hyperlink" Target="http://195.39.248.242:404/2017/&#1041;&#1072;&#1084;&#1084;&#1077;&#1089;%20&#1043;_&#1054;&#1073;&#1088;&#1072;&#1079;%20&#1095;&#1077;&#1083;&#1086;&#1074;&#1077;&#1082;&#1072;.pdf" TargetMode="External"/><Relationship Id="rId73" Type="http://schemas.openxmlformats.org/officeDocument/2006/relationships/hyperlink" Target="http://lib.lgaki.info/page_lib.php?docid=1224&amp;mode=DocBibRecord" TargetMode="External"/><Relationship Id="rId78" Type="http://schemas.openxmlformats.org/officeDocument/2006/relationships/hyperlink" Target="http://195.39.248.242:404/2017/&#1050;&#1088;&#1072;&#1084;&#1086;&#1088;&#1086;&#1074;_&#1050;&#1086;&#1085;&#1089;&#1090;&#1088;&#1091;&#1082;&#1090;&#1080;&#1074;&#1085;&#1099;&#1081;.pdf"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1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22" Type="http://schemas.openxmlformats.org/officeDocument/2006/relationships/hyperlink" Target="http://195.39.248.242:404/2017/&#1041;&#1072;&#1084;&#1084;&#1077;&#1089;%20&#1043;_&#1054;&#1073;&#1088;&#1072;&#1079;%20&#1095;&#1077;&#1083;&#1086;&#1074;&#1077;&#1082;&#1072;.pdf" TargetMode="External"/><Relationship Id="rId27" Type="http://schemas.openxmlformats.org/officeDocument/2006/relationships/hyperlink" Target="http://195.39.248.242:404/2017/&#1041;&#1072;&#1084;&#1084;&#1077;&#1089;%20&#1043;_&#1054;&#1073;&#1088;&#1072;&#1079;%20&#1095;&#1077;&#1083;&#1086;&#1074;&#1077;&#1082;&#1072;.pdf" TargetMode="External"/><Relationship Id="rId30" Type="http://schemas.openxmlformats.org/officeDocument/2006/relationships/hyperlink" Target="http://195.39.248.242:404/2017/&#1041;&#1072;&#1084;&#1084;&#1077;&#1089;&#1089;%20&#1043;_&#1040;&#1083;&#1100;&#1073;&#1086;&#1084;.pdf" TargetMode="External"/><Relationship Id="rId35" Type="http://schemas.openxmlformats.org/officeDocument/2006/relationships/hyperlink" Target="http://195.39.248.242:404/2017/&#1041;&#1072;&#1084;&#1084;&#1077;&#1089;&#1089;%20&#1043;_&#1040;&#1083;&#1100;&#1073;&#1086;&#1084;.pdf" TargetMode="External"/><Relationship Id="rId4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4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56" Type="http://schemas.openxmlformats.org/officeDocument/2006/relationships/hyperlink" Target="http://195.39.248.242:404/2017/&#1041;&#1072;&#1084;&#1084;&#1077;&#1089;%20&#1043;_&#1048;&#1079;&#1086;&#1073;&#1088;&#1072;&#1078;&#1077;&#1085;&#1080;&#1077;%20&#1095;&#1077;&#1083;&#1086;&#1074;&#1077;&#1082;&#1072;.pdf" TargetMode="External"/><Relationship Id="rId6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9" Type="http://schemas.openxmlformats.org/officeDocument/2006/relationships/hyperlink" Target="http://195.39.248.242:404/2017/&#1041;&#1072;&#1084;&#1084;&#1077;&#1089;%20&#1043;_&#1048;&#1079;&#1086;&#1073;&#1088;&#1072;&#1078;&#1077;&#1085;&#1080;&#1077;%20&#1095;&#1077;&#1083;&#1086;&#1074;&#1077;&#1082;&#1072;.pdf" TargetMode="External"/><Relationship Id="rId77" Type="http://schemas.openxmlformats.org/officeDocument/2006/relationships/hyperlink" Target="http://195.39.248.242:404/2017/&#1046;&#1072;&#1073;&#1080;&#1085;&#1089;&#1082;&#1080;&#1081;%20&#1042;.%20&#1048;_&#1056;&#1080;&#1089;&#1091;&#1085;&#1086;&#1082;.pdf" TargetMode="External"/><Relationship Id="rId8" Type="http://schemas.openxmlformats.org/officeDocument/2006/relationships/endnotes" Target="endnotes.xml"/><Relationship Id="rId51" Type="http://schemas.openxmlformats.org/officeDocument/2006/relationships/hyperlink" Target="http://195.39.248.242:404/2017/&#1041;&#1072;&#1084;&#1084;&#1077;&#1089;%20&#1043;_&#1048;&#1079;&#1086;&#1073;&#1088;&#1072;&#1078;&#1077;&#1085;&#1080;&#1077;%20&#1095;&#1077;&#1083;&#1086;&#1074;&#1077;&#1082;&#1072;.pdf" TargetMode="External"/><Relationship Id="rId72" Type="http://schemas.openxmlformats.org/officeDocument/2006/relationships/hyperlink" Target="http://195.39.248.242:404/2017/&#1051;&#1080;%20&#1053;_&#1056;&#1080;&#1089;&#1091;&#1085;&#1086;&#1082;.pdf"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195.39.248.242:404/2017/&#1041;&#1072;&#1084;&#1084;&#1077;&#1089;%20&#1043;_&#1054;&#1073;&#1088;&#1072;&#1079;%20&#1095;&#1077;&#1083;&#1086;&#1074;&#1077;&#1082;&#1072;.pdf" TargetMode="External"/><Relationship Id="rId17" Type="http://schemas.openxmlformats.org/officeDocument/2006/relationships/hyperlink" Target="http://195.39.248.242:404/2017/&#1041;&#1072;&#1084;&#1084;&#1077;&#1089;%20&#1043;_&#1054;&#1073;&#1088;&#1072;&#1079;%20&#1095;&#1077;&#1083;&#1086;&#1074;&#1077;&#1082;&#1072;.pdf" TargetMode="External"/><Relationship Id="rId25" Type="http://schemas.openxmlformats.org/officeDocument/2006/relationships/hyperlink" Target="http://195.39.248.242:404/2017/&#1041;&#1072;&#1084;&#1084;&#1077;&#1089;&#1089;%20&#1043;_&#1040;&#1083;&#1100;&#1073;&#1086;&#1084;.pdf" TargetMode="External"/><Relationship Id="rId3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3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46" Type="http://schemas.openxmlformats.org/officeDocument/2006/relationships/hyperlink" Target="http://195.39.248.242:404/2017/&#1041;&#1072;&#1084;&#1084;&#1077;&#1089;%20&#1043;_&#1048;&#1079;&#1086;&#1073;&#1088;&#1072;&#1078;&#1077;&#1085;&#1080;&#1077;%20&#1095;&#1077;&#1083;&#1086;&#1074;&#1077;&#1082;&#1072;.pdf" TargetMode="External"/><Relationship Id="rId5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7"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20" Type="http://schemas.openxmlformats.org/officeDocument/2006/relationships/hyperlink" Target="http://195.39.248.242:404/2017/&#1041;&#1072;&#1084;&#1084;&#1077;&#1089;&#1089;%20&#1043;_&#1040;&#1083;&#1100;&#1073;&#1086;&#1084;.pdf" TargetMode="External"/><Relationship Id="rId41" Type="http://schemas.openxmlformats.org/officeDocument/2006/relationships/hyperlink" Target="http://195.39.248.242:404/2017/&#1041;&#1072;&#1084;&#1084;&#1077;&#1089;%20&#1043;_&#1048;&#1079;&#1086;&#1073;&#1088;&#1072;&#1078;&#1077;&#1085;&#1080;&#1077;%20&#1095;&#1077;&#1083;&#1086;&#1074;&#1077;&#1082;&#1072;.pdf" TargetMode="External"/><Relationship Id="rId5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2" Type="http://schemas.openxmlformats.org/officeDocument/2006/relationships/hyperlink" Target="http://195.39.248.242:404/2017/&#1041;&#1072;&#1084;&#1084;&#1077;&#1089;%20&#1043;_&#1054;&#1073;&#1088;&#1072;&#1079;%20&#1095;&#1077;&#1083;&#1086;&#1074;&#1077;&#1082;&#1072;.pdf" TargetMode="External"/><Relationship Id="rId70" Type="http://schemas.openxmlformats.org/officeDocument/2006/relationships/hyperlink" Target="http://195.39.248.242:404/2017/&#1041;&#1072;&#1084;&#1084;&#1077;&#1089;%20&#1043;_&#1054;&#1073;&#1088;&#1072;&#1079;%20&#1095;&#1077;&#1083;&#1086;&#1074;&#1077;&#1082;&#1072;.pdf" TargetMode="External"/><Relationship Id="rId75" Type="http://schemas.openxmlformats.org/officeDocument/2006/relationships/hyperlink" Target="http://lib.lgaki.info/page_lib.php?docid=216&amp;mode=DocBibRecor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195.39.248.242:404/2017/&#1041;&#1072;&#1084;&#1084;&#1077;&#1089;&#1089;%20&#1043;_&#1040;&#1083;&#1100;&#1073;&#1086;&#1084;.pdf" TargetMode="External"/><Relationship Id="rId2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2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36" Type="http://schemas.openxmlformats.org/officeDocument/2006/relationships/hyperlink" Target="http://195.39.248.242:404/2017/&#1041;&#1072;&#1084;&#1084;&#1077;&#1089;%20&#1043;_&#1048;&#1079;&#1086;&#1073;&#1088;&#1072;&#1078;&#1077;&#1085;&#1080;&#1077;%20&#1095;&#1077;&#1083;&#1086;&#1074;&#1077;&#1082;&#1072;.pdf" TargetMode="External"/><Relationship Id="rId4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7" Type="http://schemas.openxmlformats.org/officeDocument/2006/relationships/hyperlink" Target="http://195.39.248.242:404/2017/&#1041;&#1072;&#1084;&#1084;&#1077;&#1089;%20&#1043;_&#1054;&#1073;&#1088;&#1072;&#1079;%20&#1095;&#1077;&#1083;&#1086;&#1074;&#1077;&#1082;&#107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2827-DE71-42FA-9BE0-A414FE7F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21</Pages>
  <Words>7849</Words>
  <Characters>44741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USdepUch1045</cp:lastModifiedBy>
  <cp:revision>57</cp:revision>
  <cp:lastPrinted>2023-04-03T06:30:00Z</cp:lastPrinted>
  <dcterms:created xsi:type="dcterms:W3CDTF">2023-04-03T06:21:00Z</dcterms:created>
  <dcterms:modified xsi:type="dcterms:W3CDTF">2024-12-18T10:11:00Z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