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BD6B5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val="ru-RU" w:eastAsia="ru-RU"/>
        </w:rPr>
        <w:t>МИНИСТЕРСТВО КУЛЬТУРЫ РОССИЙСКОЙ ФЕДЕРАЦИИ</w:t>
      </w:r>
    </w:p>
    <w:p w14:paraId="5F14B96B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 w:eastAsia="ru-RU"/>
        </w:rPr>
      </w:pPr>
    </w:p>
    <w:p w14:paraId="79EEF76E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val="ru-RU" w:eastAsia="ru-RU"/>
        </w:rPr>
        <w:t xml:space="preserve">ФЕДЕРАЛЬНОЕ ГОСУДАРСТВЕННОЕ БЮДЖЕТНОЕ </w:t>
      </w:r>
    </w:p>
    <w:p w14:paraId="4EB50A67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val="ru-RU" w:eastAsia="ru-RU"/>
        </w:rPr>
        <w:t>ОБРАЗОВАТЕЛЬНОЕ УЧРЕЖДЕНИЕ ВЫСШЕГО ОБРАЗОВАНИЯ</w:t>
      </w:r>
    </w:p>
    <w:p w14:paraId="57FBFE84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val="ru-RU" w:eastAsia="ru-RU"/>
        </w:rPr>
        <w:t xml:space="preserve"> «ЛУГАНСКАЯ ГОСУДАРСТВЕННАЯ АКАДЕМИЯ</w:t>
      </w:r>
    </w:p>
    <w:p w14:paraId="6536409A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val="ru-RU" w:eastAsia="ru-RU"/>
        </w:rPr>
        <w:t>КУЛЬТУРЫ И ИСКУССТВ ИМЕНИ МИХАИЛА МАТУСОВСКОГО»</w:t>
      </w:r>
    </w:p>
    <w:p w14:paraId="4689058B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sz w:val="24"/>
          <w:szCs w:val="24"/>
          <w:lang w:val="ru-RU" w:eastAsia="ru-RU"/>
        </w:rPr>
      </w:pPr>
    </w:p>
    <w:p w14:paraId="29074908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sz w:val="24"/>
          <w:szCs w:val="24"/>
          <w:lang w:val="ru-RU" w:eastAsia="ru-RU"/>
        </w:rPr>
      </w:pPr>
    </w:p>
    <w:p w14:paraId="630E61BC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Courier New" w:cs="Times New Roman"/>
          <w:sz w:val="24"/>
          <w:szCs w:val="24"/>
          <w:lang w:val="ru-RU" w:eastAsia="ru-RU"/>
        </w:rPr>
        <w:t>Кафедра теории искусств и эстетики</w:t>
      </w:r>
    </w:p>
    <w:p w14:paraId="213EE4C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</w:p>
    <w:p w14:paraId="046B280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</w:p>
    <w:p w14:paraId="2317584D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52AEAC6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E7F7C8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4C6A368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2FD6287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5A33099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44505A8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608E840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1343189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14:paraId="036A431D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>ИСТОРИЯ ИЗОБРАЗИТЕЛЬНОГО ИСКУССТВА</w:t>
      </w:r>
    </w:p>
    <w:p w14:paraId="634C858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</w:p>
    <w:p w14:paraId="3CEA53B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-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01556E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26834A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1CD1D16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4F4E9D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702E255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78CBC84F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F36866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32DF35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0EABB2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0BDB42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A1525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BE55FE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C2602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9DADF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CDBB36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3E40F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26627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00272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02387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C7A464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BBDB51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9FA91C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6A84EE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31F0F93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6397496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6604E7B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4F38C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3</w:t>
      </w:r>
    </w:p>
    <w:p w14:paraId="7D669755">
      <w:pPr>
        <w:spacing w:after="0" w:line="24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«Постановка театрализованных представлений и праздников» утвержденного приказом Министерства образования и науки Российской Федерации от 06.12.2017 г. № 1181.</w:t>
      </w:r>
    </w:p>
    <w:p w14:paraId="3DCF9B5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1736E26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В. В. Шатилов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кандидат философских наук, преподаватель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ы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теории и истории искусств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07E038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5F6A26C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теории и истории искусств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 (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Академии Матусовского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)</w:t>
      </w:r>
    </w:p>
    <w:p w14:paraId="3BD6E84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10E821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8</w:t>
      </w: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.20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г.       </w:t>
      </w:r>
    </w:p>
    <w:p w14:paraId="5CF42976">
      <w:pPr>
        <w:tabs>
          <w:tab w:val="left" w:pos="1416"/>
          <w:tab w:val="left" w:pos="2124"/>
          <w:tab w:val="left" w:pos="2832"/>
          <w:tab w:val="left" w:pos="354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</w:p>
    <w:p w14:paraId="0593E2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кафедрой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И.Н. Цой</w:t>
      </w:r>
    </w:p>
    <w:p w14:paraId="01EBC5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700992C">
      <w:pPr>
        <w:pStyle w:val="38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0E2F9BEB">
      <w:pP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val="ru-RU"/>
        </w:rPr>
      </w:pPr>
    </w:p>
    <w:p w14:paraId="51A7FD88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История изобразительного искусства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является обязательной частью дисциплин ОПОП ФГОС ВО, (уровень бакалавриата)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 адресована студентам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курса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IV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семестр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) направлени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подготовки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51.03.05 Режиссура театрализованных представлений и праздников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Академия Матусовского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 Дисциплина реализуется кафедрой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теории и истории искусств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5080938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семинарские занятия, самостоятельная работа студентов и консультации.</w:t>
      </w:r>
    </w:p>
    <w:p w14:paraId="331F05AD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Программой дисциплины предусмотрены следующие виды контроля:</w:t>
      </w:r>
    </w:p>
    <w:p w14:paraId="22A3657E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– 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текущий контроль успеваемости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в устной и письменной форме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(опрос, доклад, контрольная работа и т.д.);</w:t>
      </w:r>
    </w:p>
    <w:p w14:paraId="0D3FCA09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– итоговый контроль в форме зачёта.</w:t>
      </w:r>
    </w:p>
    <w:p w14:paraId="0606275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2 з.е., 72 часа. Программой дисциплины предусмотрены: </w:t>
      </w:r>
    </w:p>
    <w:p w14:paraId="610D40E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очная форма обучения - лекционные занятия (20 ч.), практические (20 ч.), самостоятельная работа (32 ч.);</w:t>
      </w:r>
    </w:p>
    <w:p w14:paraId="57C6F1B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заочная форма обучения - лекционные занятия (2 ч.), практические (2 ч.), самостоятельная работа (68 ч.).</w:t>
      </w:r>
    </w:p>
    <w:p w14:paraId="5B834044">
      <w:pPr>
        <w:suppressAutoHyphens/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</w:rPr>
      </w:pPr>
    </w:p>
    <w:p w14:paraId="7F9EA542">
      <w:pPr>
        <w:suppressAutoHyphens/>
        <w:spacing w:after="0" w:line="240" w:lineRule="auto"/>
        <w:ind w:left="709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47B9EE94">
      <w:pPr>
        <w:pStyle w:val="38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43ED788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08269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Цель преподавания дисциплины: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формирование у студентов глубокого понимания и критического осмысления развития изобразительного искусства от древнейших времен до наших дней.</w:t>
      </w:r>
    </w:p>
    <w:p w14:paraId="1B9B0B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Задачи изучения дисциплины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w14:paraId="0CFB38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– проследить основные этапы развития изобразительного искусства, начиная с первобытного искусства и заканчивая современными направлениями;</w:t>
      </w:r>
    </w:p>
    <w:p w14:paraId="6F8D9C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– понять, как исторические, культурные и социальные контексты влияли на формирование и развитие художественных стилей и направлений;</w:t>
      </w:r>
    </w:p>
    <w:p w14:paraId="2B1BFD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– способствовать осознанию значимости изобразительного искусства как части мирового культурного наследия;</w:t>
      </w:r>
    </w:p>
    <w:p w14:paraId="3B39A9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– развивать у студентов эстетическое восприятие и вкус, умение оценивать художественные качества произведений искусства;</w:t>
      </w:r>
    </w:p>
    <w:p w14:paraId="7F1CB8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– показать взаимосвязь изобразительного искусства с другими формами культуры и общественными процессами;</w:t>
      </w:r>
    </w:p>
    <w:p w14:paraId="60951D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– осветить влияние религии, философии, науки и техники на искусство различных периодов.</w:t>
      </w:r>
    </w:p>
    <w:p w14:paraId="6B5EFC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32DE6A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7FF75383">
      <w:pPr>
        <w:pStyle w:val="3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МЕСТО ДИСЦИПЛИНЫ В СТРУКТУРЕ О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 ВО</w:t>
      </w:r>
    </w:p>
    <w:p w14:paraId="699D80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200B5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Дисциплина «История изобразительного искусства»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входит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обязательный блок дисциплин.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Данному курсу должно предшествовать/сопутствовать изучение таких дисциплин, как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«История», «История мирового театра», «История музыки», «История костюма».</w:t>
      </w:r>
    </w:p>
    <w:p w14:paraId="6EA31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программе учтены межпредметные связи с другими учебными дисциплинами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</w:p>
    <w:p w14:paraId="1282620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ACEE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8D08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458F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33F1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6A99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CF1F3CE">
      <w:pPr>
        <w:pStyle w:val="3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148E6973">
      <w:pPr>
        <w:spacing w:after="0" w:line="240" w:lineRule="auto"/>
        <w:ind w:left="1287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F9AE6C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ГОС ВО направлени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подготовки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51.03.05 Режиссура театрализованных представлений и праздников;: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УК-1.</w:t>
      </w:r>
    </w:p>
    <w:p w14:paraId="73093E7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8CB1A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Универсаль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ные компетенции (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К):</w:t>
      </w:r>
    </w:p>
    <w:tbl>
      <w:tblPr>
        <w:tblStyle w:val="8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849"/>
        <w:gridCol w:w="3119"/>
        <w:gridCol w:w="3117"/>
      </w:tblGrid>
      <w:tr w14:paraId="469F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BD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B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86D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46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Результат обучения</w:t>
            </w:r>
          </w:p>
        </w:tc>
      </w:tr>
      <w:tr w14:paraId="6E4E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47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УК-1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81D29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9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УК-1.1. Осуществляет на основе системного подхода критический анализ произведений изобразительного искусства, выявляя их исторические, социальные и культурные взаимосвязи.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5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  <w:t>Знать:</w:t>
            </w:r>
          </w:p>
          <w:p w14:paraId="573EFD98">
            <w:pPr>
              <w:autoSpaceDE w:val="0"/>
              <w:autoSpaceDN w:val="0"/>
              <w:adjustRightInd w:val="0"/>
              <w:spacing w:after="0" w:line="240" w:lineRule="auto"/>
              <w:ind w:left="198" w:hanging="19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основные этапы развития изобразительного искусства;</w:t>
            </w:r>
          </w:p>
          <w:p w14:paraId="10174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  <w:t>Уметь:</w:t>
            </w:r>
          </w:p>
          <w:p w14:paraId="170E97F3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 осуществлять анализ произведений искусства, учитывая исторический и культурный контекст;</w:t>
            </w:r>
          </w:p>
          <w:p w14:paraId="4009E177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 обобщать информацию из различных источников для формирования целостного представления о развитии искусства;</w:t>
            </w:r>
          </w:p>
          <w:p w14:paraId="7CD128F2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 использовать междисциплинарные связи для анализа произведений искусства (например, связь с историей, культурологией, философией).</w:t>
            </w:r>
          </w:p>
          <w:p w14:paraId="74738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  <w:t>Владеть:</w:t>
            </w:r>
          </w:p>
          <w:p w14:paraId="04E79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 навыками исследовательской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;</w:t>
            </w:r>
          </w:p>
          <w:p w14:paraId="684B9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– технологиями поиска информации.</w:t>
            </w:r>
          </w:p>
          <w:p w14:paraId="3010500A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07BE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8ECC74D">
      <w:pPr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page"/>
      </w:r>
    </w:p>
    <w:p w14:paraId="3B7FD9FE">
      <w:pPr>
        <w:pStyle w:val="3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14:paraId="66721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tbl>
      <w:tblPr>
        <w:tblStyle w:val="8"/>
        <w:tblW w:w="4996" w:type="pct"/>
        <w:tblInd w:w="0" w:type="dxa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158"/>
        <w:gridCol w:w="477"/>
        <w:gridCol w:w="450"/>
        <w:gridCol w:w="444"/>
        <w:gridCol w:w="474"/>
        <w:gridCol w:w="448"/>
        <w:gridCol w:w="6"/>
        <w:gridCol w:w="481"/>
        <w:gridCol w:w="452"/>
        <w:gridCol w:w="444"/>
        <w:gridCol w:w="467"/>
        <w:gridCol w:w="443"/>
      </w:tblGrid>
      <w:tr w14:paraId="1288F33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3" w:hRule="atLeast"/>
        </w:trPr>
        <w:tc>
          <w:tcPr>
            <w:tcW w:w="2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8B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2893A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Названия разделов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тем</w:t>
            </w:r>
          </w:p>
        </w:tc>
        <w:tc>
          <w:tcPr>
            <w:tcW w:w="23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E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  <w:t>часов</w:t>
            </w:r>
          </w:p>
        </w:tc>
      </w:tr>
      <w:tr w14:paraId="0E6D9A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7" w:hRule="atLeast"/>
        </w:trPr>
        <w:tc>
          <w:tcPr>
            <w:tcW w:w="264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C4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7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очная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  <w:tc>
          <w:tcPr>
            <w:tcW w:w="11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8A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заочная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</w:tr>
      <w:tr w14:paraId="285E6AA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1" w:hRule="atLeast"/>
        </w:trPr>
        <w:tc>
          <w:tcPr>
            <w:tcW w:w="264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DC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textDirection w:val="btLr"/>
            <w:vAlign w:val="center"/>
          </w:tcPr>
          <w:p w14:paraId="64EA01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8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  <w:tc>
          <w:tcPr>
            <w:tcW w:w="250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textDirection w:val="btLr"/>
            <w:vAlign w:val="center"/>
          </w:tcPr>
          <w:p w14:paraId="513A98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2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5F2">
            <w:pPr>
              <w:widowControl w:val="0"/>
              <w:tabs>
                <w:tab w:val="left" w:pos="83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14:paraId="244F24F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1" w:hRule="atLeast"/>
        </w:trPr>
        <w:tc>
          <w:tcPr>
            <w:tcW w:w="264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1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4D058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6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C1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61A7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8959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250" w:type="pct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FD608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E9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43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957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FF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к</w:t>
            </w:r>
          </w:p>
        </w:tc>
      </w:tr>
      <w:tr w14:paraId="43DF5AF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3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60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6BB60D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8B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A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991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94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73E6ED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AE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538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0CB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A3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14:paraId="2F2CEE7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44AE64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Семестр</w:t>
            </w:r>
          </w:p>
        </w:tc>
      </w:tr>
      <w:tr w14:paraId="062269F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6" w:hRule="atLeast"/>
        </w:trPr>
        <w:tc>
          <w:tcPr>
            <w:tcW w:w="26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AE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 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Первобытное искусство.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B4356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46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AE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50C1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770AC0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57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9A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7F9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1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CF17E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1A42">
            <w:pPr>
              <w:widowControl w:val="0"/>
              <w:tabs>
                <w:tab w:val="left" w:pos="830"/>
                <w:tab w:val="left" w:pos="1214"/>
                <w:tab w:val="left" w:pos="2730"/>
                <w:tab w:val="left" w:pos="437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Искусство Древнего Египта и Месопотамии.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7CE702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D6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03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8565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39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6D315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AE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7C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0D7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2D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DDE3E8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3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3C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Искусство Древней Греции.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1827B4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8A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7D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102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44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0B5DD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F3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23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AC77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CD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964E5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7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4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ru-RU"/>
              </w:rPr>
              <w:t xml:space="preserve"> Искусство Древнего Рима.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6DB562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90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7E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CD4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4F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662C63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27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C3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A3DB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5D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14:paraId="49C611A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3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7B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 Искусство Средневековья.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4F9FCB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CB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0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EAB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0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6D7C0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4F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07F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712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28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14:paraId="1CD8E42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8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C9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ru-RU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Искусство эпохи Возрождения в Италии.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6F33642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3A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33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E8D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68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18D48E1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E4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30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999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55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14:paraId="60ED7D3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3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4C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Северное Возрождение.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6E6E5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2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3B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9AEC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C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59028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DD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98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A8CA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F1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AFE473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7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D5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Искусство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 вв.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732F9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C3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AD3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D65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4D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5AC17D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B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2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DC7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6E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14:paraId="52DF33E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3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47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ru-RU"/>
              </w:rPr>
              <w:t> 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Искусство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  <w:t xml:space="preserve"> в.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E916BF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87A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50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45D2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64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7B12F7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7E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7E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44B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57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DCB8B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4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F1307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Искусство нач. ХХ века.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EBBE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D809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844B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7E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893F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6F8D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C8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7960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A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2C6F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14:paraId="236FAF9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2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2055FA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дисциплине: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7EDD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4E2BB9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167A1E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D8220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18FFF7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58382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5C99BA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847CF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43291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9C57E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9CE0C3E">
      <w:pPr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page"/>
      </w:r>
    </w:p>
    <w:p w14:paraId="6925272E">
      <w:pPr>
        <w:pStyle w:val="38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14:paraId="286027C4">
      <w:pPr>
        <w:pStyle w:val="38"/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0843D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 1. 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Первобытное искусство.</w:t>
      </w:r>
    </w:p>
    <w:p w14:paraId="5C36942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Этимология слова «искусство». Виды искусств. Жанры изобразительного искусства. Функции искусства. Теории возникновения искусства.</w:t>
      </w:r>
    </w:p>
    <w:p w14:paraId="1A6CAA8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Периодизация первобытного искусства. Основные этапы: палеолит, мезолит, неолит, бронзовый и железный века. Влияние изменений в образе жизни и хозяйственной деятельности на развитие изобразительного искусства. </w:t>
      </w:r>
    </w:p>
    <w:p w14:paraId="5A88219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Религиозные и мифологические представления. Роль магических и ритуальных практик в формировании первобытного искусства. </w:t>
      </w:r>
    </w:p>
    <w:p w14:paraId="6814D9A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Пещерная живопись. Основные памятники пещерной живописи: Альтамира, Ласко, Шове. Техники и материалы, использованные в создании изображений. Символика и возможные интерпретации сцен охоты, животных и абстрактных знаков.</w:t>
      </w:r>
    </w:p>
    <w:p w14:paraId="1511D6D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Скульптура и объёмные изображения. Малые формы скульптуры: палеолитические Венеры, амулеты и фигурки животных. Использование камня, кости и глины для создания скульптурных образов. Символическое значение и ритуальная функция.</w:t>
      </w:r>
    </w:p>
    <w:p w14:paraId="56089E5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Наскальные и мегалитические сооружения. Развитие наскального искусства в различных регионах мира. Основные техники и стили. Мегалитические сооружения: дольмены, менгиры, кромлехи. Их связь с культом предков и астрономическими наблюдениями.</w:t>
      </w:r>
    </w:p>
    <w:p w14:paraId="252475A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Орудия и предметы быта как объекты искусства. Украшение орудий труда, оружия и предметов быта. Орнаменты, резьба и инкрустации. Символика и эстетическое значение.</w:t>
      </w:r>
    </w:p>
    <w:p w14:paraId="4C60D3E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Орнамент и его значение. Развитие орнамента как важного элемента первобытного искусства. Геометрические и зооморфные мотивы. Символическое и декоративное значение орнаментов.</w:t>
      </w:r>
    </w:p>
    <w:p w14:paraId="13419B8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B9C617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ru-RU" w:eastAsia="ru-RU"/>
        </w:rPr>
        <w:t>Тема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 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ru-RU" w:eastAsia="ru-RU"/>
        </w:rPr>
        <w:t>2.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 Искусство Древнего Египта и Месопотамии.</w:t>
      </w:r>
    </w:p>
    <w:p w14:paraId="25EBE7A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Периодизация истории Месопотамии, развитие культуры и искусства в рамках основных исторических периодов: шумерский, аккадский, вавилонский и ассирийский. Религиозные и мифологические представления. Роль религии в жизни древних месопотамцев, развитие храмовой архитектуры, зиккураты как ключевые религиозные сооружения. Воплощение мифологических сюжетов и образов в искусстве. Зиккураты, дворцы и храмы как главные архитектурные памятники. Основные типы и особенности месопотамской скульптуры, развитие портретного искусства. Рельеф как важный элемент архитектурного декора и средство повествования о военных подвигах, мифологических и исторических событиях.</w:t>
      </w:r>
    </w:p>
    <w:p w14:paraId="6AA155D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Периодизация истории Древнего Египта. Значение погребального культа для развития египетской культуры. Символика в древнеегипетском искусстве, искусство как часть магического ритуала. Доминирование архитектуры в системе изобразительных искусств. Погребальная архитектура Древнего Египта: мастабы, пирамиды, скальные гробницы, заупокойные храмы. Храмовая архитектура: храмы Солнца и различных божеств. Особенности древнеегипетской скульптуры, основные её типы. Виды монументальной живописи, приёмы стилизации и схематизации, принципы выстраивания композиции. Фаюмские портреты. Основные черты искусства Древнего Египта.</w:t>
      </w:r>
    </w:p>
    <w:p w14:paraId="650C7B9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86C336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 3. Искусство Древней Греции.</w:t>
      </w:r>
    </w:p>
    <w:p w14:paraId="503659C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Периодизация истории Древней Греции. Основные исторические периоды: геометрический, архаический, классический и эллинистический. Влияние политических и социальных изменений на развитие искусства.</w:t>
      </w:r>
    </w:p>
    <w:p w14:paraId="2320059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Религиозные и мифологические представления. Роль мифологии и религии в греческой культуре, храмы как центры религиозной жизни. Изображение богов, героев и мифологических сюжетов в скульптуре и живописи.</w:t>
      </w:r>
    </w:p>
    <w:p w14:paraId="69E8FA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Архитектура. Основные архитектурные ордера: дорический, ионический и коринфский. Строительство храмов, театров, стадионов и общественных зданий. Акрополь и другие значимые архитектурные комплексы.</w:t>
      </w:r>
    </w:p>
    <w:p w14:paraId="35B9A94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Скульптура. Эволюция греческой скульптуры от архаических куросов и кор до классических и эллинистических произведений. Идеализация человеческого тела, поиск гармонии и пропорций. Скульптуры Фидия, Поликлета, Праксителя и Лисиппа.</w:t>
      </w:r>
    </w:p>
    <w:p w14:paraId="3997285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Живопись и вазопись. Техники и стили вазописи: чернофигурная и краснофигурная. Изображение мифологических и бытовых сцен на керамических изделиях. Мозаики и фрески как элементы декоративного искусства.</w:t>
      </w:r>
    </w:p>
    <w:p w14:paraId="5885DAA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Основные черты искусства Древней Греции. Характерные стилистические и тематические особенности греческого искусства. Идеализация природы и человека, стремление к гармонии и совершенству. Влияние древнегреческого искусства на последующие эпохи и его значение в мировой культуре.</w:t>
      </w:r>
    </w:p>
    <w:p w14:paraId="5193BBF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7063014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 4. Искусство Древнего Рима.</w:t>
      </w:r>
    </w:p>
    <w:p w14:paraId="4F9C6CF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Периодизация истории Древнего Рима. Основные исторические этапы: царский период, республика и империя. Влияние политических и социальных изменений на развитие изобразительного искусства.</w:t>
      </w:r>
    </w:p>
    <w:p w14:paraId="648FB3C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Религиозные и мифологические представления. Роль религии и мифологии в римской культуре. Изображение богов, императоров и мифологических сюжетов в изобразительном искусстве. Культ предков и обожествление императоров.</w:t>
      </w:r>
    </w:p>
    <w:p w14:paraId="004B8D9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Архитектура. Трансформация греческой ордерной системы в римскую. Бетонная революция. Новые типы архитектурных сооружений.</w:t>
      </w:r>
    </w:p>
    <w:p w14:paraId="454A48A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Скульптура. Эволюция римской скульптуры: от республиканского реализма к имперской идеализации. Портретная скульптура, её реализм и психологическая глубина. Императорские статуи и бюсты, копии греческих оригиналов. </w:t>
      </w:r>
    </w:p>
    <w:p w14:paraId="1001D7C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Рельеф и мозаика. Развитие рельефа как важного элемента архитектурного декора и средства повествования о военных подвигах и исторических событиях. Мозаика как популярное декоративное искусство, её техники и сюжеты.</w:t>
      </w:r>
    </w:p>
    <w:p w14:paraId="0C46721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Живопись. Основные техники римской живописи: фреска и энкаустика. Фрески Помпей и Геркуланума, их темы и стили. Воплощение бытовых сцен, мифологических сюжетов и пейзажей в живописи. Портретное искусство. Развитие портрета в римском искусстве. Особенности реалистических и идеализированных изображений. Портреты императоров и частных лиц.</w:t>
      </w:r>
    </w:p>
    <w:p w14:paraId="5E9A84B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Основные черты изобразительного искусства Древнего Рима. Характерные стилистические и тематические особенности римского искусства. Влияние греческого искусства и собственные инновации. Значение римского искусства для последующих эпох и его влияние на мировую культуру.</w:t>
      </w:r>
    </w:p>
    <w:p w14:paraId="3DD92C6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543565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Т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ема 5. Искусство Средневековья.</w:t>
      </w:r>
    </w:p>
    <w:p w14:paraId="201AD4C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Периодизация и культурные контексты. Основные этапы развития: раннее Средневековье, высокое Средневековье и позднее Средневековье. Влияние социальных, политических и религиозных изменений на искусство в Европе и Византии. Роль христианства в формировании изобразительного искусства эпохи: воплощение библейских тем, образов святых и сцены из жизни Христа в живописи, скульптуре и мозаиках.</w:t>
      </w:r>
    </w:p>
    <w:p w14:paraId="19AC39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Архитектурные стили: романский и готический. Доминирование архитектуры в системе изобразительных искусств. Основные архитектурные формы.</w:t>
      </w:r>
    </w:p>
    <w:p w14:paraId="2A71621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Скульптура. Развитие скульптуры в контексте религиозных сооружений. Романская и готическая скульптура: порталы, капители и статуи. Символизм и иконографические особенности.</w:t>
      </w:r>
    </w:p>
    <w:p w14:paraId="7255230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Рельеф и мозаика. Византийские мозаики как вершина декоративного искусства. Использование рельефов в архитектуре Западной Европы. Основные сюжеты и стилистические черты.</w:t>
      </w:r>
    </w:p>
    <w:p w14:paraId="21882B7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Живопись. Основные техники средневековой живописи: фреска, миниатюра и иконопись. Развитие книжной миниатюры, её роли и основные центры производства. Византийская иконопись: техники и каноны, влияние на православное искусство.</w:t>
      </w:r>
    </w:p>
    <w:p w14:paraId="5A1CF1F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Иконография и символика. Характерные иконографические типы и символика. Значение символов в религиозном искусстве. Иконы как объект поклонения и средство религиозной коммуникации.</w:t>
      </w:r>
    </w:p>
    <w:p w14:paraId="749D7D4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Декоративное искусство и ремёсла. Развитие различных форм декоративного искусства: витражи, эмаль, ковка и резьба по дереву. Роль монастырей и соборов в сохранении и развитии художественных традиций.</w:t>
      </w:r>
    </w:p>
    <w:p w14:paraId="75F4C69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Основные черты изобразительного искусства Средневековья. Характерные стилистические и тематические особенности средневекового искусства. Значение средневекового искусства для последующих эпох и его влияние на мировую культуру.</w:t>
      </w:r>
    </w:p>
    <w:p w14:paraId="104307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22C1FCF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 6. Искусство эпохи Возрождения в Италии.</w:t>
      </w:r>
    </w:p>
    <w:p w14:paraId="6EBCBC9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Периодизация эпохи Возрождения. Основные этапы: Раннее Возрождение (XIV-XV века), Высокое Возрождение (конец XV - начало XVI века) и Позднее Возрождение (середина - конец XVI века). Влияние гуманизма и возрождения античных идеалов на искусство.</w:t>
      </w:r>
    </w:p>
    <w:p w14:paraId="6CBA363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Религиозные и мифологические представления. Воплощение библейских тем, мифологических сюжетов и аллегорий в живописи и скульптуре.</w:t>
      </w:r>
    </w:p>
    <w:p w14:paraId="7A11DD7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Архитектура в системе изобразительных искусств. Влияние античных образцов на архитектурные решения, развитие архитектурных форм. Величайшие архитекторы и их шедевры: Ф. Брунеллески, Л. Б. Альберти, Д. Браманте, М. Буонаротти. </w:t>
      </w:r>
    </w:p>
    <w:p w14:paraId="3879A68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Живопись. Основные техники и новшества в живописи: фреска, темперная и масляная живопись. Развитие перспективы, светотени и анатомической точности. Выдающиеся художники и их произведения, «титаны» Возрождения: Леонардо да Винчи, Рафаэль Санти и  Микеланджело Буонарроти.</w:t>
      </w:r>
    </w:p>
    <w:p w14:paraId="4175B4E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Основные черты изобразительного искусства эпохи Возрождения. Характерные стилистические и тематические особенности искусства Возрождения. Идеализация природы и человека, стремление к гармонии и совершенству. Влияние античной культуры и её возрождение в искусстве.</w:t>
      </w:r>
    </w:p>
    <w:p w14:paraId="67AFD87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Влияние меценатов на развитие искусства. Роль семей Медичи и других покровителей. Взаимодействие художников и заказчиков, влияние на художественные тенденции. Влияние искусства. Значение искусства Возрождения для последующего развития европейского и мирового искусства.</w:t>
      </w:r>
    </w:p>
    <w:p w14:paraId="1FCD42A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3FDEE14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 7. Северное Возрождение.</w:t>
      </w:r>
    </w:p>
    <w:p w14:paraId="5069991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Этимология и особенности понятия «Северное Возрождение»: Понятие «Северное Возрождение» как культурно-историческое явление. Отличие от итальянского Возрождения: национальные и региональные особенности. Влияние исторических и социальных изменений на искусство. Роль христианства в жизни северных европейских обществ. Влияние Реформации на развитие искусства. Мифологические и библейские сюжеты в искусстве </w:t>
      </w:r>
    </w:p>
    <w:p w14:paraId="71772B3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Живопись. Основные представители: Ян ван Эйк, Альбрехт Дюрер, Иероним Босх, Питер Брейгель Старший. Техника масляной живописи и её влияние на детализацию и реалистичность изображений. Портретный жанр: особенности и значимость. Сценарии повседневной жизни и крестьянские сцены: символика и интерпретация.</w:t>
      </w:r>
    </w:p>
    <w:p w14:paraId="0EC4968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Графика. Развитие гравюры. Основные мастера: Альбрехт Дюрер, Лукас Кранах Старший.</w:t>
      </w:r>
    </w:p>
    <w:p w14:paraId="25A7E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Техника гравюры и её применение для массового распространения произведений искусства.</w:t>
      </w:r>
    </w:p>
    <w:p w14:paraId="3FF01F8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Архитектура. Влияние готической традиции и ренессансных элементов. Характерные черты архитектуры Северного Возрождения. Основные архитектурные памятники: городские ратуши, церкви и жилые здания.</w:t>
      </w:r>
    </w:p>
    <w:p w14:paraId="382AF40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Скульптура. Развитие скульптуры под влиянием готических традиций и ренессансного реализма. Основные направления и техники. Мастера северного Возрождения: Тильман Рименшнайдер, Николаус Герхаерт.</w:t>
      </w:r>
    </w:p>
    <w:p w14:paraId="6B7A5B9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Основные черты искусства Северного Возрождения: реалистичность и детализированность изображений. Внимание к повседневной жизни и её отображению в искусстве. Символизм и аллегории в живописи и скульптуре. Влияние Северного Возрождения на развитие европейского искусства и его значимость в мировой культуре.</w:t>
      </w:r>
    </w:p>
    <w:p w14:paraId="31764DF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68081EA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 8. Искусство XVII-XVIII вв.</w:t>
      </w:r>
    </w:p>
    <w:p w14:paraId="19AFE12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Политическая и социальная ситуация в Европе XVII-XVIII веков. Влияние Просвещения на развитие искусства. Региональные особенности: итальянское, испанское, фламандское барокко.</w:t>
      </w:r>
    </w:p>
    <w:p w14:paraId="2472155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Барокко. Характеристика стиля барокко: динамичность, драматизм, декоративность, тетаральность, показная роскошь. Религиозные и светские аспекты барокко. Живопись барокко. Основные представители: Караваджо, Питер Пауль Рубенс, Рембрандт, Вермеер. Отличительные особенности: жёсткий светотеневой рисунок (кьяроскуро), динамичность, реалистичность образов, эмоциональная насыщенность, разрушение «четвёртой стены». Скульптура барокко. Основные представители: Джованни Лоренцо Бернини, Франсуа Жирардон, Алессандро Альгарди и др. Архитектура барокко. Характерные черты: криволинейные очертания, динамика объёмов и форм, обилие лепнины и скульптуры, полихромия, массивная лепнина, росписи-обманки. Основные представители: Джованни Лоренцо Бернини, Франческо Борромини, Карло Мадерна, Гуарино Гварини и др.</w:t>
      </w:r>
    </w:p>
    <w:p w14:paraId="14F97D3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Рококо. Характеристика стиля рококо: изящество, лёгкость, изысканность, декоративность, интимность. Светские аспекты рококо. Живопись рококо. Основные представители: Жан-Антуан Ватто, Франсуа Буше, Жан-Оноре Фрагонар. Отличительные особенности: пастельная цветовая палитра, плавные линии, воздушные и игривые композиции, мифологические и пасторальные сюжеты, чувственность и грациозность. Скульптура рококо. Основные представители: Этьен-Морис Фальконе, Жан-Батист Пигаль, Клод Мишель (Клуодион). Архитектура рококо. Характерные черты: асимметрия, криволинейные формы, обилие орнаментов, светлые и пастельные тона, использование зеркал, золочение, изящные декоративные элементы. Основные представители: Франсуа де Кювилье, Жермен Бофран, Бальтазар Нейман, Маттиас Даниэль Пёппельман и др.</w:t>
      </w:r>
    </w:p>
    <w:p w14:paraId="198015F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Классицизм. Характеристика стиля классицизм: строгость, симметрия, рациональность, ясность форм, гармония и пропорциональность. Ориентация на античные идеалы и образцы. Живопись классицизма. Основные представители: Никола Пуссен, Жак-Луи Давид, Жан Огюст Доминик Энгр. Отличительные особенности: чёткость линий, сдержанная цветовая палитра, идеализированные образы, исторические и мифологические сюжеты, акцент на моральные и философские идеи. Скульптура классицизма. Основные представители: Антонио Канова, Бертель Торвальдсен, Жан-Антуан Гудон. Архитектура классицизма. Характерные черты: строгие геометрические формы, колоннады, фронтоны, купола, использование ордерной системы, симметрия и пропорциональность. Основные представители: Андреа Палладио, Жак-Жермен Суффло, Клод-Николя Леду и др.</w:t>
      </w:r>
    </w:p>
    <w:p w14:paraId="4F2B7E5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Основные черты искусства XVII-XVIII вв. Разнообразие стилей и направлений: барокко, рококо, классицизм. Влияние искусства XVII-XVIII вв. на последующие эпохи и его значимость в мировой культуре.</w:t>
      </w:r>
    </w:p>
    <w:p w14:paraId="5BE3938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6657320">
      <w:pP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br w:type="page"/>
      </w:r>
    </w:p>
    <w:p w14:paraId="3278B7C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 9. Искусство XIX в.</w:t>
      </w:r>
    </w:p>
    <w:p w14:paraId="2A97FE3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Искусство XIX века. Политическая и социальная ситуация в Европе XIX века. Влияние индустриализации, романтизма и реализма на развитие искусства. Региональные особенности: французское, английское, немецкое искусство.</w:t>
      </w:r>
    </w:p>
    <w:p w14:paraId="615DD3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Романтизм. Характеристика стиля романтизм: эмоциональность, субъективизм, интерес к природе, экзотике и национальной истории. Живопись романтизма. Основные представители: Эжен Делакруа, Каспар Давид Фридрих, Уильям Тёрнер. Отличительные особенности: яркие цвета, динамичные композиции, драматические и фантастические сюжеты, интерес к средневековью и восточной экзотике, акцент на личные и эмоциональные переживания. Скульптура романтизма. Основные представители: Франсуа Рюд, Антуан-Луи Бари, Давид д’Анже. Архитектура романтизма. Характерные черты: эклектизм, возрождение готического стиля, использование средневековых мотивов. Основные представители: Огастес Пьюджин Юджин, Виолле-ле-Дюк, Карл Фридрих Шинкель, Огюст Монферран и др.</w:t>
      </w:r>
    </w:p>
    <w:p w14:paraId="4D986C4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Реализм. Характеристика стиля реализм: стремление к объективному изображению действительности, социальная критика, внимание к повседневной жизни. Живопись реализма. Основные представители: Гюстав Курбе, Жан-Франсуа Милле, Оноре Домье и др. Отличительные особенности: точное и подробное изображение реальных сцен, акцент на труд и быт простых людей, нейтральная цветовая палитра. Скульптура реализма. Основные представители: Жан-Батист Карпо, Константин Меньер, Огюст Роден.</w:t>
      </w:r>
    </w:p>
    <w:p w14:paraId="4BFE199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Символизм. Характеристика стиля символизм: мистицизм, аллегоричность, обращение к мифам и снам, многозначность образов. Живопись символизма. Основные представители: Гюстав Моро, Пюви де Шаванн, Одилон Редон, Арнольд Бёклин. Отличительные особенности: использование символов и метафор, сложная и насыщенная палитра, внимание к иррациональному и фантастическому.</w:t>
      </w:r>
    </w:p>
    <w:p w14:paraId="6F064A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Импрессионизм. Характеристика стиля импрессионизм: передача мимолетных впечатлений, игра света и цвета, отказ от академической точности. Живопись импрессионизма. Основные представители: Клод Моне, Пьер-Огюст Ренуар, Эдгар Дега и др. Отличительные особенности: светлые и чистые цвета, пастозная живопись, рельефные мазки, внимание к изменениям освещения, сцены из повседневной жизни и природы. Скульптура импрессионизма. Основные представители: Эдгар Дега, Огюст Роден, Жан-Батист Карпо. </w:t>
      </w:r>
    </w:p>
    <w:p w14:paraId="726A3B0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Постимпрессионизм. Характеристика стиля постимпрессионизм: индивидуальный подход к изображению реальности, экспрессия, символизм. Живопись постимпрессионизма. Основные представители: Винсент Ван Гог, Поль Сезанн, Поль Гоген и др. Отличительные особенности: яркие и насыщенные цвета, упрощенные формы, субъективное восприятие действительности, эксперименты с композицией и перспективой.</w:t>
      </w:r>
    </w:p>
    <w:p w14:paraId="3C08FE7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Русское искусство. Передвижники – это российское художественное объединение, существовавшее с 1870 по 1923 год. Художники-«передвижники» стремились отразить социальные реалии России, уходя от академических традиций и изображая жизнь крестьян и простых людей с реалистичной критикой. Передвижники организовывали передвижные выставки, что способствовало популяризации искусства и общественному интересу к социальным вопросам. Основные представители: И. Е. Репин, В. Г. Перов, В. И. Суриков, А. К. Саврасов, И. И. Шишкин, В. М. Васнецов, И. И. Левитан и др.</w:t>
      </w:r>
    </w:p>
    <w:p w14:paraId="38565D0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3231D3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Тема 10. Искусство нач. XX в.</w:t>
      </w:r>
    </w:p>
    <w:p w14:paraId="263E498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Политическая и социальная ситуация в начале XX века. Влияние индустриализации и модернизации на развитие искусства. Региональные особенности: ар-нуво во Франции и Бельгии, сецессион в Австрии, югендстиль в Германии, либерти в Италии, модернизмо в Испании и т.д. Этот стиль, популярный в начале XX века, отличается декоративностью, флоральныи мотвами и изогнутыми линиями. Синтез искусств.</w:t>
      </w:r>
    </w:p>
    <w:p w14:paraId="2D23D6E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Архитектура модерна. Основные представители: Виктор Орта, Антонио Гауди, Отто Вагнер, Чарльз Рени Макинтош и др. Живопись и графика. Основные представители: Обри Бёрдслей, Густав Климт, Альфонс Муха и др.</w:t>
      </w:r>
    </w:p>
    <w:p w14:paraId="18279AD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Особенности русского модерна: синтез общеевропейских тенденций с чертами национальной культуры.</w:t>
      </w:r>
    </w:p>
    <w:p w14:paraId="3A1CB41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230B8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val="ru-RU" w:eastAsia="ru-RU"/>
        </w:rPr>
        <w:t xml:space="preserve">7.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14:paraId="678E8B0F">
      <w:pPr>
        <w:spacing w:after="0" w:line="240" w:lineRule="auto"/>
        <w:ind w:left="1287"/>
        <w:contextualSpacing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1437D28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докладов.</w:t>
      </w:r>
    </w:p>
    <w:p w14:paraId="6992A0C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СР включает следующие виды работ:</w:t>
      </w:r>
    </w:p>
    <w:p w14:paraId="335101D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– работа с лекционным материалом, предусматривающая проработку конспекта лекций и учебной литературы;</w:t>
      </w:r>
    </w:p>
    <w:p w14:paraId="16C691F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– поиск и обзор литературы и электронных источников информации по индивидуально заданной проблеме курса;</w:t>
      </w:r>
    </w:p>
    <w:p w14:paraId="310D28B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– выполнение домашнего задания в виде подготовки доклада и презентации по изучаемой теме;</w:t>
      </w:r>
    </w:p>
    <w:p w14:paraId="32D44D6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– изучение материала, вынесенного на самостоятельную проработку;</w:t>
      </w:r>
    </w:p>
    <w:p w14:paraId="7E0E96E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– подготовка к семинарским занятиям;</w:t>
      </w:r>
    </w:p>
    <w:p w14:paraId="28C7272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– для студентов заочной формы обучения – выполнение контрольных работ;</w:t>
      </w:r>
    </w:p>
    <w:p w14:paraId="671B36B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– подготовка к зачету.</w:t>
      </w:r>
    </w:p>
    <w:p w14:paraId="20DCB73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0CC099D9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04D00A81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7.1 ТЕМЫ И ЗАДАНИЯ ДЛЯ ПОДГОТОВКИ К ПРАКТИЧЕСКИМ (СЕМИНАРСКИМ) ЗАНЯТИЯМ</w:t>
      </w:r>
    </w:p>
    <w:p w14:paraId="1A96035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E04583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 каждому семинарскому занятию обучающийся готовит устный доклад на 10-15 минут, сопровождающийся презентацией на 10-15 слайдов. Темы доклада выбираются согласно порядковому номеру в журнале из таблицы, приведённой ниже. При согласовании с преподавателем студент может выбрать другую тему. </w:t>
      </w:r>
    </w:p>
    <w:p w14:paraId="7A2F092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/>
          <w:sz w:val="24"/>
          <w:szCs w:val="24"/>
        </w:rPr>
      </w:pPr>
    </w:p>
    <w:p w14:paraId="272F16EF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>Таблица 4</w:t>
      </w:r>
    </w:p>
    <w:p w14:paraId="0F2A5C1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>Приблизительные темы самостоятельных работ для подготовки</w:t>
      </w:r>
    </w:p>
    <w:p w14:paraId="46E9DD84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>к семинарским занятиям (доклад с презентацией)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581"/>
        <w:gridCol w:w="6756"/>
      </w:tblGrid>
      <w:tr w14:paraId="7D56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18" w:type="dxa"/>
            <w:vMerge w:val="restart"/>
            <w:shd w:val="clear" w:color="auto" w:fill="auto"/>
          </w:tcPr>
          <w:p w14:paraId="5D28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Первобытное искусство.</w:t>
            </w:r>
          </w:p>
        </w:tc>
        <w:tc>
          <w:tcPr>
            <w:tcW w:w="581" w:type="dxa"/>
            <w:shd w:val="clear" w:color="auto" w:fill="auto"/>
          </w:tcPr>
          <w:p w14:paraId="05CFD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272CF4F3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Теории происхождения искусства и его функции.</w:t>
            </w:r>
          </w:p>
        </w:tc>
      </w:tr>
      <w:tr w14:paraId="5F66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57B76A6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DC1D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687997A3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Сюжеты пещерной живописи.</w:t>
            </w:r>
          </w:p>
        </w:tc>
      </w:tr>
      <w:tr w14:paraId="17E1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319103F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F14E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41CA2E4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Палеолитические Венеры.</w:t>
            </w:r>
          </w:p>
        </w:tc>
      </w:tr>
      <w:tr w14:paraId="173F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0FEF3B9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4AF9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36E3429C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Использование камня, кости и глины в первобытной скульптуре.</w:t>
            </w:r>
          </w:p>
        </w:tc>
      </w:tr>
      <w:tr w14:paraId="14C7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36E4A97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68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10FD8929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Орнамент в первобытном искусстве.</w:t>
            </w:r>
          </w:p>
        </w:tc>
      </w:tr>
      <w:tr w14:paraId="1590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0AD91FF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7AC5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4C9DFFFA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Мегалитические сооружения. Менгиры.</w:t>
            </w:r>
          </w:p>
        </w:tc>
      </w:tr>
      <w:tr w14:paraId="48A4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1B1C4A1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06E6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22DD15F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Мегалитические сооружения. Дольмены.</w:t>
            </w:r>
          </w:p>
        </w:tc>
      </w:tr>
      <w:tr w14:paraId="7CBD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6E4E3C7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04AD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5A71BB44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Мегалитические сооружения. Кромлехи.</w:t>
            </w:r>
          </w:p>
        </w:tc>
      </w:tr>
      <w:tr w14:paraId="42A4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54E9212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DC2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4B1D3446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Храмовый комплекс Гебёкли-Тепе.</w:t>
            </w:r>
          </w:p>
        </w:tc>
      </w:tr>
      <w:tr w14:paraId="1569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11E1C4E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9710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32CE4F1B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Первый протогород Чатал-Гуюк.</w:t>
            </w:r>
          </w:p>
        </w:tc>
      </w:tr>
      <w:tr w14:paraId="4BB2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18" w:type="dxa"/>
            <w:vMerge w:val="restart"/>
            <w:shd w:val="clear" w:color="auto" w:fill="auto"/>
          </w:tcPr>
          <w:p w14:paraId="72D8EF2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Древнего Египта и Месопотамии.</w:t>
            </w:r>
          </w:p>
        </w:tc>
        <w:tc>
          <w:tcPr>
            <w:tcW w:w="581" w:type="dxa"/>
            <w:shd w:val="clear" w:color="auto" w:fill="auto"/>
          </w:tcPr>
          <w:p w14:paraId="7EEF8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68140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Дворцы и храмы Месопотамии.</w:t>
            </w:r>
          </w:p>
        </w:tc>
      </w:tr>
      <w:tr w14:paraId="5C01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3BD36C0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A2DC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6AA5F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в искусстве Месопотамии.</w:t>
            </w:r>
          </w:p>
        </w:tc>
      </w:tr>
      <w:tr w14:paraId="677D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238AC0D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4553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786CF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Погребальный культ и его значение для египетского искусства.</w:t>
            </w:r>
          </w:p>
        </w:tc>
      </w:tr>
      <w:tr w14:paraId="2824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751B38E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409B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78189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Основные виды гробниц в Древнем Египте.</w:t>
            </w:r>
          </w:p>
        </w:tc>
      </w:tr>
      <w:tr w14:paraId="2BE9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1D48733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DFCE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07371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Храмовая архитектура Египта.</w:t>
            </w:r>
          </w:p>
        </w:tc>
      </w:tr>
      <w:tr w14:paraId="4C6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3271E86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1E6E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41398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Древнего Египта.</w:t>
            </w:r>
          </w:p>
        </w:tc>
      </w:tr>
      <w:tr w14:paraId="0843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4685D37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E896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1D06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Живопись Древнего Египта.</w:t>
            </w:r>
          </w:p>
        </w:tc>
      </w:tr>
      <w:tr w14:paraId="769E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1AC062B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4A2550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6A839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Декоративно-прикладное искусство Древнего Египта.</w:t>
            </w:r>
          </w:p>
        </w:tc>
      </w:tr>
      <w:tr w14:paraId="3F7B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7761BD8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E61B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6CB7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Амарнское искусство.</w:t>
            </w:r>
          </w:p>
        </w:tc>
      </w:tr>
      <w:tr w14:paraId="6B78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 w14:paraId="1A94AA6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7B1C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72F23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Искусство фаюмских портретов.</w:t>
            </w:r>
          </w:p>
        </w:tc>
      </w:tr>
      <w:tr w14:paraId="7A5A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518" w:type="dxa"/>
            <w:vMerge w:val="restart"/>
            <w:shd w:val="clear" w:color="auto" w:fill="auto"/>
          </w:tcPr>
          <w:p w14:paraId="16ED3CC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3.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Древней Греции.</w:t>
            </w:r>
          </w:p>
        </w:tc>
        <w:tc>
          <w:tcPr>
            <w:tcW w:w="581" w:type="dxa"/>
            <w:shd w:val="clear" w:color="auto" w:fill="auto"/>
          </w:tcPr>
          <w:p w14:paraId="0982F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25E5A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Эгейская культура. Архитектура о. Крит.</w:t>
            </w:r>
          </w:p>
        </w:tc>
      </w:tr>
      <w:tr w14:paraId="00F7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5B988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0E6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0BFB8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Эгейская культура. Архитектура Микен.</w:t>
            </w:r>
          </w:p>
        </w:tc>
      </w:tr>
      <w:tr w14:paraId="306C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518" w:type="dxa"/>
            <w:vMerge w:val="continue"/>
            <w:shd w:val="clear" w:color="auto" w:fill="auto"/>
          </w:tcPr>
          <w:p w14:paraId="19AAC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DE71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1AA79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Эгейская культура. Живопись.</w:t>
            </w:r>
          </w:p>
        </w:tc>
      </w:tr>
      <w:tr w14:paraId="0829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518" w:type="dxa"/>
            <w:vMerge w:val="continue"/>
            <w:shd w:val="clear" w:color="auto" w:fill="auto"/>
          </w:tcPr>
          <w:p w14:paraId="5F00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6D28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72D8A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Эгейская культура. Керамика.</w:t>
            </w:r>
          </w:p>
        </w:tc>
      </w:tr>
      <w:tr w14:paraId="163F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</w:tcPr>
          <w:p w14:paraId="71725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7E02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6D76F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Древнегреческая керамика. Основные техники и стили.</w:t>
            </w:r>
          </w:p>
        </w:tc>
      </w:tr>
      <w:tr w14:paraId="797A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518" w:type="dxa"/>
            <w:vMerge w:val="continue"/>
            <w:shd w:val="clear" w:color="auto" w:fill="auto"/>
          </w:tcPr>
          <w:p w14:paraId="3DAB9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FD0B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2A80B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Основные стили (ордера) архитектуры Древней Греции.</w:t>
            </w:r>
          </w:p>
        </w:tc>
      </w:tr>
      <w:tr w14:paraId="29F1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2518" w:type="dxa"/>
            <w:vMerge w:val="continue"/>
            <w:shd w:val="clear" w:color="auto" w:fill="auto"/>
          </w:tcPr>
          <w:p w14:paraId="0D313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7297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18D6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Акрополь: архитектурный ансамбль и его значение.</w:t>
            </w:r>
          </w:p>
        </w:tc>
      </w:tr>
      <w:tr w14:paraId="57F0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518" w:type="dxa"/>
            <w:vMerge w:val="continue"/>
            <w:shd w:val="clear" w:color="auto" w:fill="auto"/>
          </w:tcPr>
          <w:p w14:paraId="78A4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4EFA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78CF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Древней Греции. Архаика.</w:t>
            </w:r>
          </w:p>
        </w:tc>
      </w:tr>
      <w:tr w14:paraId="4EEE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518" w:type="dxa"/>
            <w:vMerge w:val="continue"/>
            <w:shd w:val="clear" w:color="auto" w:fill="auto"/>
          </w:tcPr>
          <w:p w14:paraId="444A9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4AC7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76D2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Древней Греции. Классика.</w:t>
            </w:r>
          </w:p>
        </w:tc>
      </w:tr>
      <w:tr w14:paraId="370B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518" w:type="dxa"/>
            <w:vMerge w:val="continue"/>
            <w:shd w:val="clear" w:color="auto" w:fill="auto"/>
          </w:tcPr>
          <w:p w14:paraId="08568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6F8E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7CA8E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Древней Греции. Эллинистика.</w:t>
            </w:r>
          </w:p>
        </w:tc>
      </w:tr>
      <w:tr w14:paraId="7A02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518" w:type="dxa"/>
            <w:vMerge w:val="restart"/>
            <w:shd w:val="clear" w:color="auto" w:fill="auto"/>
          </w:tcPr>
          <w:p w14:paraId="26D181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4.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Древнего Рима.</w:t>
            </w:r>
          </w:p>
        </w:tc>
        <w:tc>
          <w:tcPr>
            <w:tcW w:w="581" w:type="dxa"/>
            <w:shd w:val="clear" w:color="auto" w:fill="auto"/>
          </w:tcPr>
          <w:p w14:paraId="55697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34047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Этрусская культура. Живопись.</w:t>
            </w:r>
          </w:p>
        </w:tc>
      </w:tr>
      <w:tr w14:paraId="345E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773D514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861A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128AA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Этрусская культура. Скульптура.</w:t>
            </w:r>
          </w:p>
        </w:tc>
      </w:tr>
      <w:tr w14:paraId="381F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105EEBD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9890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3A86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Портретное искусство Древнего Рима.</w:t>
            </w:r>
          </w:p>
        </w:tc>
      </w:tr>
      <w:tr w14:paraId="72D3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5D56938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8C2B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20D9F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Эволюция ордерной системы в римской архитектуре.</w:t>
            </w:r>
          </w:p>
        </w:tc>
      </w:tr>
      <w:tr w14:paraId="2E2A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0B1BC69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41BFB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6AA5E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Живопись Помпей и Геркуланума.</w:t>
            </w:r>
          </w:p>
        </w:tc>
      </w:tr>
      <w:tr w14:paraId="1CC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518" w:type="dxa"/>
            <w:vMerge w:val="continue"/>
            <w:shd w:val="clear" w:color="auto" w:fill="auto"/>
          </w:tcPr>
          <w:p w14:paraId="5B9ED8C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255E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55093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Мозаика в искусстве Древнего Рима.</w:t>
            </w:r>
          </w:p>
        </w:tc>
      </w:tr>
      <w:tr w14:paraId="70A1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</w:tcPr>
          <w:p w14:paraId="2888468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CC5B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6304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Эволюция римской скульптуры.</w:t>
            </w:r>
          </w:p>
        </w:tc>
      </w:tr>
      <w:tr w14:paraId="7B83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</w:tcPr>
          <w:p w14:paraId="08889DE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8698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69AA2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Римская архитектура. Пантеон.</w:t>
            </w:r>
          </w:p>
        </w:tc>
      </w:tr>
      <w:tr w14:paraId="4A39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</w:tcPr>
          <w:p w14:paraId="04D1272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41BD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516B3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Римская архитектура. Эволюция типа триумфальной арки.</w:t>
            </w:r>
          </w:p>
        </w:tc>
      </w:tr>
      <w:tr w14:paraId="412E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2518" w:type="dxa"/>
            <w:vMerge w:val="continue"/>
            <w:shd w:val="clear" w:color="auto" w:fill="auto"/>
          </w:tcPr>
          <w:p w14:paraId="63CDE53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8BE0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2D86C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Римская архитектура. Термы, театры, базилики, цирки и т.д.</w:t>
            </w:r>
          </w:p>
        </w:tc>
      </w:tr>
      <w:tr w14:paraId="7F2F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518" w:type="dxa"/>
            <w:vMerge w:val="restart"/>
            <w:shd w:val="clear" w:color="auto" w:fill="auto"/>
          </w:tcPr>
          <w:p w14:paraId="620C7BEC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5.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Средневековья.</w:t>
            </w:r>
          </w:p>
        </w:tc>
        <w:tc>
          <w:tcPr>
            <w:tcW w:w="581" w:type="dxa"/>
            <w:shd w:val="clear" w:color="auto" w:fill="auto"/>
          </w:tcPr>
          <w:p w14:paraId="264BA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6E59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Эволюция византийской архитектуры.</w:t>
            </w:r>
          </w:p>
        </w:tc>
      </w:tr>
      <w:tr w14:paraId="7F86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518" w:type="dxa"/>
            <w:vMerge w:val="continue"/>
            <w:shd w:val="clear" w:color="auto" w:fill="auto"/>
          </w:tcPr>
          <w:p w14:paraId="5B645397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61B69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1F47A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Собор Святой Софии в Константинополе и его символика.</w:t>
            </w:r>
          </w:p>
        </w:tc>
      </w:tr>
      <w:tr w14:paraId="423F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518" w:type="dxa"/>
            <w:vMerge w:val="continue"/>
            <w:shd w:val="clear" w:color="auto" w:fill="auto"/>
          </w:tcPr>
          <w:p w14:paraId="36E57375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2DC1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3D7B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Золотофонные мозаики в искусстве Византийской империи.</w:t>
            </w:r>
          </w:p>
        </w:tc>
      </w:tr>
      <w:tr w14:paraId="6032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518" w:type="dxa"/>
            <w:vMerge w:val="continue"/>
            <w:shd w:val="clear" w:color="auto" w:fill="auto"/>
          </w:tcPr>
          <w:p w14:paraId="579E534C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04D8A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74B2B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Византийские изделия из слоновой кости.</w:t>
            </w:r>
          </w:p>
        </w:tc>
      </w:tr>
      <w:tr w14:paraId="347B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518" w:type="dxa"/>
            <w:vMerge w:val="continue"/>
            <w:shd w:val="clear" w:color="auto" w:fill="auto"/>
          </w:tcPr>
          <w:p w14:paraId="65676667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67000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0C75A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Средневековая книжная миниатюра.</w:t>
            </w:r>
          </w:p>
        </w:tc>
      </w:tr>
      <w:tr w14:paraId="0BFA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518" w:type="dxa"/>
            <w:vMerge w:val="continue"/>
            <w:shd w:val="clear" w:color="auto" w:fill="auto"/>
          </w:tcPr>
          <w:p w14:paraId="6DA467B0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38D61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0FE0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Французская романская архитектура.</w:t>
            </w:r>
          </w:p>
        </w:tc>
      </w:tr>
      <w:tr w14:paraId="5D0B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518" w:type="dxa"/>
            <w:vMerge w:val="continue"/>
            <w:shd w:val="clear" w:color="auto" w:fill="auto"/>
          </w:tcPr>
          <w:p w14:paraId="065E94D8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1DFAB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1DD8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Немецкая романская архитектура.</w:t>
            </w:r>
          </w:p>
        </w:tc>
      </w:tr>
      <w:tr w14:paraId="1033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518" w:type="dxa"/>
            <w:vMerge w:val="continue"/>
            <w:shd w:val="clear" w:color="auto" w:fill="auto"/>
          </w:tcPr>
          <w:p w14:paraId="4515FEC8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4296B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0FE6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Французская готическая архитектура.</w:t>
            </w:r>
          </w:p>
        </w:tc>
      </w:tr>
      <w:tr w14:paraId="6AFF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</w:tcPr>
          <w:p w14:paraId="0D3F1EA6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04167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79669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Английская готическая архитектура.</w:t>
            </w:r>
          </w:p>
        </w:tc>
      </w:tr>
      <w:tr w14:paraId="39C5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518" w:type="dxa"/>
            <w:vMerge w:val="continue"/>
            <w:shd w:val="clear" w:color="auto" w:fill="auto"/>
          </w:tcPr>
          <w:p w14:paraId="14D64D56">
            <w:pPr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68111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1A350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Средневековая скульптура.</w:t>
            </w:r>
          </w:p>
        </w:tc>
      </w:tr>
      <w:tr w14:paraId="26A6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18" w:type="dxa"/>
            <w:vMerge w:val="restart"/>
            <w:shd w:val="clear" w:color="auto" w:fill="auto"/>
          </w:tcPr>
          <w:p w14:paraId="68CCFCE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6.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эпохи Возрождения в Италии.</w:t>
            </w:r>
          </w:p>
        </w:tc>
        <w:tc>
          <w:tcPr>
            <w:tcW w:w="581" w:type="dxa"/>
            <w:shd w:val="clear" w:color="auto" w:fill="auto"/>
          </w:tcPr>
          <w:p w14:paraId="00977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096B4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Живопись раннего Возрождения.</w:t>
            </w:r>
          </w:p>
        </w:tc>
      </w:tr>
      <w:tr w14:paraId="083A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518" w:type="dxa"/>
            <w:vMerge w:val="continue"/>
            <w:shd w:val="clear" w:color="auto" w:fill="auto"/>
          </w:tcPr>
          <w:p w14:paraId="17A8B5C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5EF8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7CC98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Скульптура раннего Возрождения. </w:t>
            </w:r>
          </w:p>
        </w:tc>
      </w:tr>
      <w:tr w14:paraId="7BD5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518" w:type="dxa"/>
            <w:vMerge w:val="continue"/>
            <w:shd w:val="clear" w:color="auto" w:fill="auto"/>
          </w:tcPr>
          <w:p w14:paraId="6C5900C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5CC2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1145C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эпохи Раннего Возрождения:</w:t>
            </w:r>
          </w:p>
          <w:p w14:paraId="7E135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Ф. Брунеллески и Л. Б. Альберти </w:t>
            </w:r>
          </w:p>
        </w:tc>
      </w:tr>
      <w:tr w14:paraId="107F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18" w:type="dxa"/>
            <w:vMerge w:val="continue"/>
            <w:shd w:val="clear" w:color="auto" w:fill="auto"/>
          </w:tcPr>
          <w:p w14:paraId="06976DC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3A5D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61175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Леонардо да Винчи.</w:t>
            </w:r>
          </w:p>
        </w:tc>
      </w:tr>
      <w:tr w14:paraId="4922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shd w:val="clear" w:color="auto" w:fill="auto"/>
          </w:tcPr>
          <w:p w14:paraId="06376FD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DAB7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42494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Рафаэля.</w:t>
            </w:r>
          </w:p>
        </w:tc>
      </w:tr>
      <w:tr w14:paraId="1E44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shd w:val="clear" w:color="auto" w:fill="auto"/>
          </w:tcPr>
          <w:p w14:paraId="6B9E9A8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1ECF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25300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Микеланджело. Скульптура.</w:t>
            </w:r>
          </w:p>
        </w:tc>
      </w:tr>
      <w:tr w14:paraId="0C8E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518" w:type="dxa"/>
            <w:vMerge w:val="continue"/>
            <w:shd w:val="clear" w:color="auto" w:fill="auto"/>
          </w:tcPr>
          <w:p w14:paraId="79F1439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40C3D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271AF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Микеланджело. Архитектура.</w:t>
            </w:r>
          </w:p>
        </w:tc>
      </w:tr>
      <w:tr w14:paraId="5864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518" w:type="dxa"/>
            <w:vMerge w:val="continue"/>
            <w:shd w:val="clear" w:color="auto" w:fill="auto"/>
          </w:tcPr>
          <w:p w14:paraId="77DD690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0978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0C5A3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Микеланджело. Живопись.</w:t>
            </w:r>
          </w:p>
        </w:tc>
      </w:tr>
      <w:tr w14:paraId="7DDD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518" w:type="dxa"/>
            <w:vMerge w:val="continue"/>
            <w:shd w:val="clear" w:color="auto" w:fill="auto"/>
          </w:tcPr>
          <w:p w14:paraId="217C9D3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CB5F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07C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Венецианская школа живописи.</w:t>
            </w:r>
          </w:p>
        </w:tc>
      </w:tr>
      <w:tr w14:paraId="3D7D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518" w:type="dxa"/>
            <w:vMerge w:val="continue"/>
            <w:shd w:val="clear" w:color="auto" w:fill="auto"/>
          </w:tcPr>
          <w:p w14:paraId="445DCBB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539E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6151A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Джамболоньи.</w:t>
            </w:r>
          </w:p>
        </w:tc>
      </w:tr>
      <w:tr w14:paraId="066E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518" w:type="dxa"/>
            <w:vMerge w:val="restart"/>
            <w:shd w:val="clear" w:color="auto" w:fill="auto"/>
          </w:tcPr>
          <w:p w14:paraId="16FBC1E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7.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Северное Возрождение</w:t>
            </w:r>
          </w:p>
        </w:tc>
        <w:tc>
          <w:tcPr>
            <w:tcW w:w="581" w:type="dxa"/>
            <w:shd w:val="clear" w:color="auto" w:fill="auto"/>
          </w:tcPr>
          <w:p w14:paraId="0A105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0054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Иероним Босх: последний художник Средневековья и первый художник Возрождения.</w:t>
            </w:r>
          </w:p>
        </w:tc>
      </w:tr>
      <w:tr w14:paraId="1EF4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29032AF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687F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0084D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братьев ван Эйк.</w:t>
            </w:r>
          </w:p>
        </w:tc>
      </w:tr>
      <w:tr w14:paraId="6BB9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5E25279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6C9E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63BA9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Автопортрет в творчестве А. Дюрера.</w:t>
            </w:r>
          </w:p>
        </w:tc>
      </w:tr>
      <w:tr w14:paraId="4E0D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7E98255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100E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266F9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Гравюры в творчестве А. Дюрера.</w:t>
            </w:r>
          </w:p>
        </w:tc>
      </w:tr>
      <w:tr w14:paraId="2DE1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1D193C7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5CD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72327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Лукаса Кранаха Старшего.</w:t>
            </w:r>
          </w:p>
        </w:tc>
      </w:tr>
      <w:tr w14:paraId="2DBD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518" w:type="dxa"/>
            <w:vMerge w:val="continue"/>
            <w:shd w:val="clear" w:color="auto" w:fill="auto"/>
          </w:tcPr>
          <w:p w14:paraId="2149715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C422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01E09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Парадные портреты Ганса Гольбейна Младшего.</w:t>
            </w:r>
          </w:p>
        </w:tc>
      </w:tr>
      <w:tr w14:paraId="0851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518" w:type="dxa"/>
            <w:vMerge w:val="continue"/>
            <w:shd w:val="clear" w:color="auto" w:fill="auto"/>
          </w:tcPr>
          <w:p w14:paraId="74E97A2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4FC8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63399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Питера Брейгеля Старшего.</w:t>
            </w:r>
          </w:p>
        </w:tc>
      </w:tr>
      <w:tr w14:paraId="138E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518" w:type="dxa"/>
            <w:vMerge w:val="continue"/>
            <w:shd w:val="clear" w:color="auto" w:fill="auto"/>
          </w:tcPr>
          <w:p w14:paraId="6DA251E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42DA1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79139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Рогира ван дер Вейдена.</w:t>
            </w:r>
          </w:p>
        </w:tc>
      </w:tr>
      <w:tr w14:paraId="7829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shd w:val="clear" w:color="auto" w:fill="auto"/>
          </w:tcPr>
          <w:p w14:paraId="54F94E6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DE89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02207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северного Возрождения: Тильман Рименшнайдер, Николаус Герхаерт.</w:t>
            </w:r>
          </w:p>
        </w:tc>
      </w:tr>
      <w:tr w14:paraId="48E2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518" w:type="dxa"/>
            <w:vMerge w:val="continue"/>
            <w:shd w:val="clear" w:color="auto" w:fill="auto"/>
          </w:tcPr>
          <w:p w14:paraId="04B19F5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4596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3F97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Северного Возрождения: гильдейские дома, ратуши и важни.</w:t>
            </w:r>
          </w:p>
        </w:tc>
      </w:tr>
      <w:tr w14:paraId="35B0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18" w:type="dxa"/>
            <w:vMerge w:val="restart"/>
            <w:shd w:val="clear" w:color="auto" w:fill="auto"/>
          </w:tcPr>
          <w:p w14:paraId="6953343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8.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XVII-XVIII вв.</w:t>
            </w:r>
          </w:p>
        </w:tc>
        <w:tc>
          <w:tcPr>
            <w:tcW w:w="581" w:type="dxa"/>
            <w:shd w:val="clear" w:color="auto" w:fill="auto"/>
          </w:tcPr>
          <w:p w14:paraId="00666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1E89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Барокко в итальянской живописи. Караваджо.</w:t>
            </w:r>
          </w:p>
        </w:tc>
      </w:tr>
      <w:tr w14:paraId="5353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518" w:type="dxa"/>
            <w:vMerge w:val="continue"/>
            <w:shd w:val="clear" w:color="auto" w:fill="auto"/>
          </w:tcPr>
          <w:p w14:paraId="23B559D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72B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6CA5B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барокко. Творчество Дж. Л. Бернини.</w:t>
            </w:r>
          </w:p>
        </w:tc>
      </w:tr>
      <w:tr w14:paraId="0910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518" w:type="dxa"/>
            <w:vMerge w:val="continue"/>
            <w:shd w:val="clear" w:color="auto" w:fill="auto"/>
          </w:tcPr>
          <w:p w14:paraId="3CE9775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EFBF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4B52B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Церковь Иль-Джезу – первое сооружение в стиле барокко.</w:t>
            </w:r>
          </w:p>
        </w:tc>
      </w:tr>
      <w:tr w14:paraId="7A2D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518" w:type="dxa"/>
            <w:vMerge w:val="continue"/>
            <w:shd w:val="clear" w:color="auto" w:fill="auto"/>
          </w:tcPr>
          <w:p w14:paraId="1FB22F6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BCEB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182DC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барокко: Ж. Л. Бернини и Ф. Борромини.</w:t>
            </w:r>
          </w:p>
        </w:tc>
      </w:tr>
      <w:tr w14:paraId="3052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518" w:type="dxa"/>
            <w:vMerge w:val="continue"/>
            <w:shd w:val="clear" w:color="auto" w:fill="auto"/>
          </w:tcPr>
          <w:p w14:paraId="6C6CA9E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E38E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0998E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Фламандское барокко. Творчество П. П. Рубенса.</w:t>
            </w:r>
          </w:p>
        </w:tc>
      </w:tr>
      <w:tr w14:paraId="44B6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518" w:type="dxa"/>
            <w:vMerge w:val="continue"/>
            <w:shd w:val="clear" w:color="auto" w:fill="auto"/>
          </w:tcPr>
          <w:p w14:paraId="4F73F04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AC78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3F2AC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Голландское барокко. Творчество Рембрандта.</w:t>
            </w:r>
          </w:p>
        </w:tc>
      </w:tr>
      <w:tr w14:paraId="7039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shd w:val="clear" w:color="auto" w:fill="auto"/>
          </w:tcPr>
          <w:p w14:paraId="5ED1382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D83D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32C78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Рококо в живописи. Ж.-А. Ватто, Ф. Буше, Ж.-О. Фрагонар.</w:t>
            </w:r>
          </w:p>
        </w:tc>
      </w:tr>
      <w:tr w14:paraId="28A6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18" w:type="dxa"/>
            <w:vMerge w:val="continue"/>
            <w:shd w:val="clear" w:color="auto" w:fill="auto"/>
          </w:tcPr>
          <w:p w14:paraId="05E1772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3F34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07065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Рококо в церковной архитектуре Германии (Южная Бавария).</w:t>
            </w:r>
          </w:p>
        </w:tc>
      </w:tr>
      <w:tr w14:paraId="32FE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518" w:type="dxa"/>
            <w:vMerge w:val="continue"/>
            <w:shd w:val="clear" w:color="auto" w:fill="auto"/>
          </w:tcPr>
          <w:p w14:paraId="60BFB00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2A44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167A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Классицизм в живописи: Н. Пуссен, Ж.-Л. Давид.</w:t>
            </w:r>
          </w:p>
        </w:tc>
      </w:tr>
      <w:tr w14:paraId="6551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2518" w:type="dxa"/>
            <w:vMerge w:val="continue"/>
            <w:shd w:val="clear" w:color="auto" w:fill="auto"/>
          </w:tcPr>
          <w:p w14:paraId="3DB8150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3581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30C8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Классицизм во французской архитектуре.</w:t>
            </w:r>
          </w:p>
        </w:tc>
      </w:tr>
      <w:tr w14:paraId="03F0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518" w:type="dxa"/>
            <w:vMerge w:val="restart"/>
            <w:shd w:val="clear" w:color="auto" w:fill="auto"/>
          </w:tcPr>
          <w:p w14:paraId="032F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9.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XIX в.</w:t>
            </w:r>
          </w:p>
        </w:tc>
        <w:tc>
          <w:tcPr>
            <w:tcW w:w="581" w:type="dxa"/>
            <w:shd w:val="clear" w:color="auto" w:fill="auto"/>
          </w:tcPr>
          <w:p w14:paraId="542E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763C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Романтизм в живописи. К. Д. Фридрих.</w:t>
            </w:r>
          </w:p>
        </w:tc>
      </w:tr>
      <w:tr w14:paraId="6A42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518" w:type="dxa"/>
            <w:vMerge w:val="continue"/>
            <w:shd w:val="clear" w:color="auto" w:fill="auto"/>
          </w:tcPr>
          <w:p w14:paraId="384A5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7E6E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6CD5F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Английский романтизм. Прерафаэлиты.</w:t>
            </w:r>
          </w:p>
        </w:tc>
      </w:tr>
      <w:tr w14:paraId="0775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18" w:type="dxa"/>
            <w:vMerge w:val="continue"/>
            <w:shd w:val="clear" w:color="auto" w:fill="auto"/>
          </w:tcPr>
          <w:p w14:paraId="467C5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68C2D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021E9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Реализм. Творчество и Г. Курбе и Ж. Ф. Милле.</w:t>
            </w:r>
          </w:p>
        </w:tc>
      </w:tr>
      <w:tr w14:paraId="3CF5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</w:tcPr>
          <w:p w14:paraId="37E1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464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1496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Барбизонская школа – предтечи импрессионизма.</w:t>
            </w:r>
          </w:p>
        </w:tc>
      </w:tr>
      <w:tr w14:paraId="7237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shd w:val="clear" w:color="auto" w:fill="auto"/>
          </w:tcPr>
          <w:p w14:paraId="18B8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6121F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5756C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Импрессионизм. Творчество К. Моне.</w:t>
            </w:r>
          </w:p>
        </w:tc>
      </w:tr>
      <w:tr w14:paraId="15D7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518" w:type="dxa"/>
            <w:vMerge w:val="continue"/>
            <w:shd w:val="clear" w:color="auto" w:fill="auto"/>
          </w:tcPr>
          <w:p w14:paraId="6529A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626071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1B1E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Импрессионизм. Творчество П. О. Ренуара.</w:t>
            </w:r>
          </w:p>
        </w:tc>
      </w:tr>
      <w:tr w14:paraId="6840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518" w:type="dxa"/>
            <w:vMerge w:val="continue"/>
            <w:shd w:val="clear" w:color="auto" w:fill="auto"/>
          </w:tcPr>
          <w:p w14:paraId="6946A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4C046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0C3F9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Постимпрессионизм. Творчество Винсента ван Гога.</w:t>
            </w:r>
          </w:p>
        </w:tc>
      </w:tr>
      <w:tr w14:paraId="0BAA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7C0D7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FD7E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14D1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Русское искусство. Критический реализм в творчестве И. Репина и В. Перова.</w:t>
            </w:r>
          </w:p>
        </w:tc>
      </w:tr>
      <w:tr w14:paraId="02A7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7519B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47C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04AD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Творчество В. В. Верещагина. </w:t>
            </w:r>
          </w:p>
        </w:tc>
      </w:tr>
      <w:tr w14:paraId="3C70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3F758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66F2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7370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Мастер русского пейзажа И. И. Шишкин.</w:t>
            </w:r>
          </w:p>
        </w:tc>
      </w:tr>
      <w:tr w14:paraId="69A5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18" w:type="dxa"/>
            <w:vMerge w:val="restart"/>
            <w:shd w:val="clear" w:color="auto" w:fill="auto"/>
          </w:tcPr>
          <w:p w14:paraId="3C6D3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  <w:t>Тема 10.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ru-RU"/>
              </w:rPr>
              <w:t xml:space="preserve"> Искусство нач. ХХ века.</w:t>
            </w:r>
          </w:p>
        </w:tc>
        <w:tc>
          <w:tcPr>
            <w:tcW w:w="581" w:type="dxa"/>
            <w:shd w:val="clear" w:color="auto" w:fill="auto"/>
          </w:tcPr>
          <w:p w14:paraId="7AB4A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14:paraId="0F54F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Модерн. Книжные иллюстрации О. Бёрдслея.</w:t>
            </w:r>
          </w:p>
        </w:tc>
      </w:tr>
      <w:tr w14:paraId="1FEA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18" w:type="dxa"/>
            <w:vMerge w:val="continue"/>
            <w:shd w:val="clear" w:color="auto" w:fill="auto"/>
          </w:tcPr>
          <w:p w14:paraId="78BCC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41266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14:paraId="6174E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Живопись модерна. Творчество А. Мухи.</w:t>
            </w:r>
          </w:p>
        </w:tc>
      </w:tr>
      <w:tr w14:paraId="7A8A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518" w:type="dxa"/>
            <w:vMerge w:val="continue"/>
            <w:shd w:val="clear" w:color="auto" w:fill="auto"/>
          </w:tcPr>
          <w:p w14:paraId="7FB0C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14:paraId="4FF5A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14:paraId="03517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Живопись модерна. Творчество Г. Климта.</w:t>
            </w:r>
          </w:p>
        </w:tc>
      </w:tr>
      <w:tr w14:paraId="518A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18" w:type="dxa"/>
            <w:vMerge w:val="continue"/>
            <w:shd w:val="clear" w:color="auto" w:fill="auto"/>
          </w:tcPr>
          <w:p w14:paraId="749BE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B83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14:paraId="7BB8F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Модерн во Франции и Бельгии. Архитектура. В. Орта и Э. Гимара.</w:t>
            </w:r>
          </w:p>
        </w:tc>
      </w:tr>
      <w:tr w14:paraId="63A6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518" w:type="dxa"/>
            <w:vMerge w:val="continue"/>
            <w:shd w:val="clear" w:color="auto" w:fill="auto"/>
          </w:tcPr>
          <w:p w14:paraId="7A3C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CD94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14:paraId="4C71C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Модерн в Австрии. Архитектура О. Вагнера.</w:t>
            </w:r>
          </w:p>
        </w:tc>
      </w:tr>
      <w:tr w14:paraId="30C9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518" w:type="dxa"/>
            <w:vMerge w:val="continue"/>
            <w:shd w:val="clear" w:color="auto" w:fill="auto"/>
          </w:tcPr>
          <w:p w14:paraId="3589E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548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14:paraId="2C9B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Модерн в Испании. Архитектура А. Гауди.</w:t>
            </w:r>
          </w:p>
        </w:tc>
      </w:tr>
      <w:tr w14:paraId="5437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518" w:type="dxa"/>
            <w:vMerge w:val="continue"/>
            <w:shd w:val="clear" w:color="auto" w:fill="auto"/>
          </w:tcPr>
          <w:p w14:paraId="7C0A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F5E4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14:paraId="51B1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Модерн в Великобритании. Творчество Ч. Р. Макинтоша и М. Макдональд.</w:t>
            </w:r>
          </w:p>
        </w:tc>
      </w:tr>
      <w:tr w14:paraId="2E1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518" w:type="dxa"/>
            <w:vMerge w:val="continue"/>
            <w:shd w:val="clear" w:color="auto" w:fill="auto"/>
          </w:tcPr>
          <w:p w14:paraId="05ABF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7AD9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14:paraId="52052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русского модерна.</w:t>
            </w:r>
          </w:p>
        </w:tc>
      </w:tr>
      <w:tr w14:paraId="5707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18" w:type="dxa"/>
            <w:vMerge w:val="continue"/>
            <w:shd w:val="clear" w:color="auto" w:fill="auto"/>
          </w:tcPr>
          <w:p w14:paraId="5CB9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65E4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14:paraId="1305A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Театральные работы Л. Бакста (Русские сезоны).</w:t>
            </w:r>
          </w:p>
        </w:tc>
      </w:tr>
      <w:tr w14:paraId="1C44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518" w:type="dxa"/>
            <w:vMerge w:val="continue"/>
            <w:shd w:val="clear" w:color="auto" w:fill="auto"/>
          </w:tcPr>
          <w:p w14:paraId="3500A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50A3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14:paraId="1089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Русский модерн. Живопись М. А. Врубеля.</w:t>
            </w:r>
          </w:p>
        </w:tc>
      </w:tr>
    </w:tbl>
    <w:p w14:paraId="14405F2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355A7938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7.2 ЗАДАНИЯ ДЛЯ КОНТРОЛЬНЫХ РАБОТ</w:t>
      </w:r>
    </w:p>
    <w:p w14:paraId="661A3E61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1415E50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Контрольные работы предусмотрены для выполнения всеми студентами </w:t>
      </w:r>
      <w:r>
        <w:rPr>
          <w:rFonts w:ascii="Times New Roman" w:hAnsi="Times New Roman" w:eastAsia="Times New Roman"/>
          <w:sz w:val="24"/>
          <w:szCs w:val="24"/>
          <w:u w:val="single"/>
        </w:rPr>
        <w:t>заочной</w:t>
      </w:r>
      <w:r>
        <w:rPr>
          <w:rFonts w:ascii="Times New Roman" w:hAnsi="Times New Roman" w:eastAsia="Times New Roman"/>
          <w:sz w:val="24"/>
          <w:szCs w:val="24"/>
        </w:rPr>
        <w:t xml:space="preserve"> формы обучения. Контрольная работа является составной частью самостоятельной работы студента заочной формы обучения по освоению программы дисциплины и предполагает выполнение реферативной работы, в которой студент должен на основе всего изученного материала подробно ответить на поставленные вопросы.</w:t>
      </w:r>
    </w:p>
    <w:p w14:paraId="3B502E1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Вариант выбирается в соответствии с порядковым номером в журнале. Работа обязательно должна состоять из титульного листа (образец титульного листа см. в </w:t>
      </w:r>
      <w:r>
        <w:rPr>
          <w:rFonts w:ascii="Times New Roman" w:hAnsi="Times New Roman" w:eastAsia="Times New Roman"/>
          <w:i/>
          <w:sz w:val="24"/>
          <w:szCs w:val="24"/>
        </w:rPr>
        <w:t>Приложении 1</w:t>
      </w:r>
      <w:r>
        <w:rPr>
          <w:rFonts w:ascii="Times New Roman" w:hAnsi="Times New Roman" w:eastAsia="Times New Roman"/>
          <w:sz w:val="24"/>
          <w:szCs w:val="24"/>
        </w:rPr>
        <w:t>), ответов на вопросы и списка использованной литературы, оформленного по ГОСТ Р 7.0.100–2018.</w:t>
      </w:r>
    </w:p>
    <w:p w14:paraId="740C6F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Контрольная работа выполняется от руки или в текстовом редакторе на листах формата А4 и оформляется в папку, все поля по 2 см., шрифт Times New Roman, размер 14 pt., полуторный интервал. Изложение должно отличаться композиционной четкостью, логичностью и грамотностью. </w:t>
      </w:r>
      <w:r>
        <w:rPr>
          <w:rFonts w:ascii="Times New Roman" w:hAnsi="Times New Roman" w:eastAsia="Times New Roman"/>
          <w:sz w:val="24"/>
          <w:szCs w:val="24"/>
        </w:rPr>
        <w:cr/>
      </w:r>
    </w:p>
    <w:p w14:paraId="70ECC9D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eastAsia="Times New Roman"/>
          <w:i/>
          <w:sz w:val="24"/>
          <w:szCs w:val="24"/>
        </w:rPr>
      </w:pPr>
      <w:r>
        <w:t xml:space="preserve"> 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i/>
          <w:sz w:val="24"/>
          <w:szCs w:val="24"/>
        </w:rPr>
        <w:t>Таблица 5</w:t>
      </w:r>
    </w:p>
    <w:p w14:paraId="0FBA301B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>Варианты контрольных работ (для ЗФО)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903"/>
      </w:tblGrid>
      <w:tr w14:paraId="3484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51" w:type="dxa"/>
            <w:shd w:val="clear" w:color="auto" w:fill="auto"/>
            <w:vAlign w:val="center"/>
          </w:tcPr>
          <w:p w14:paraId="2E87D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7906" w:type="dxa"/>
            <w:shd w:val="clear" w:color="auto" w:fill="auto"/>
            <w:vAlign w:val="center"/>
          </w:tcPr>
          <w:p w14:paraId="4A839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Вопросы</w:t>
            </w:r>
          </w:p>
        </w:tc>
      </w:tr>
      <w:tr w14:paraId="21BD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244048E2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</w:t>
            </w:r>
          </w:p>
        </w:tc>
        <w:tc>
          <w:tcPr>
            <w:tcW w:w="7906" w:type="dxa"/>
            <w:shd w:val="clear" w:color="auto" w:fill="auto"/>
          </w:tcPr>
          <w:p w14:paraId="371B90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Палеолитические Венеры.</w:t>
            </w:r>
          </w:p>
          <w:p w14:paraId="2C8187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Архитектура Северного Возрождения: гильдейские дома, ратуши и важни.</w:t>
            </w:r>
          </w:p>
          <w:p w14:paraId="2E9DA0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Голландское барокко. Творчество Рембрандта.</w:t>
            </w:r>
          </w:p>
        </w:tc>
      </w:tr>
      <w:tr w14:paraId="2F22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0D4755E3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№2</w:t>
            </w:r>
          </w:p>
        </w:tc>
        <w:tc>
          <w:tcPr>
            <w:tcW w:w="7906" w:type="dxa"/>
            <w:shd w:val="clear" w:color="auto" w:fill="auto"/>
          </w:tcPr>
          <w:p w14:paraId="015BB2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Мегалитические сооружения. Кромлехи.</w:t>
            </w:r>
          </w:p>
          <w:p w14:paraId="74500F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Византийские изделия из слоновой кости.</w:t>
            </w:r>
          </w:p>
          <w:p w14:paraId="3434DEC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Импрессионизм. Творчество П. О. Ренуара.</w:t>
            </w:r>
          </w:p>
        </w:tc>
      </w:tr>
      <w:tr w14:paraId="23EB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787C68F7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№3</w:t>
            </w:r>
          </w:p>
        </w:tc>
        <w:tc>
          <w:tcPr>
            <w:tcW w:w="7906" w:type="dxa"/>
            <w:shd w:val="clear" w:color="auto" w:fill="auto"/>
          </w:tcPr>
          <w:p w14:paraId="687D8A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Живопись Древнего Египта.</w:t>
            </w:r>
          </w:p>
          <w:p w14:paraId="592971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Микеланджело. Скульптура.</w:t>
            </w:r>
          </w:p>
          <w:p w14:paraId="70E427B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Модерн в Испании. Архитектура А. Гауди.</w:t>
            </w:r>
          </w:p>
        </w:tc>
      </w:tr>
      <w:tr w14:paraId="5FF0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344F48D5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№4</w:t>
            </w:r>
          </w:p>
        </w:tc>
        <w:tc>
          <w:tcPr>
            <w:tcW w:w="7906" w:type="dxa"/>
            <w:shd w:val="clear" w:color="auto" w:fill="auto"/>
          </w:tcPr>
          <w:p w14:paraId="3528E9E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Римская архитектура. Эволюция типа триумфальной арки.</w:t>
            </w:r>
          </w:p>
          <w:p w14:paraId="72CFF82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северного Возрождения: Тильман Рименшнайдер, Николаус Герхаерт.</w:t>
            </w:r>
          </w:p>
          <w:p w14:paraId="3F74962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Романтизм в живописи. К. Д. Фридрих.</w:t>
            </w:r>
          </w:p>
        </w:tc>
      </w:tr>
      <w:tr w14:paraId="0FB3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4191DD61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№5</w:t>
            </w:r>
          </w:p>
        </w:tc>
        <w:tc>
          <w:tcPr>
            <w:tcW w:w="7906" w:type="dxa"/>
            <w:shd w:val="clear" w:color="auto" w:fill="auto"/>
          </w:tcPr>
          <w:p w14:paraId="6631D8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Палеолитические Венеры.</w:t>
            </w:r>
          </w:p>
          <w:p w14:paraId="682808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Римская архитектура. Пантеон.</w:t>
            </w:r>
          </w:p>
          <w:p w14:paraId="0E71A93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Модерн. Книжные иллюстрации О. Бёрдслея.</w:t>
            </w:r>
          </w:p>
        </w:tc>
      </w:tr>
      <w:tr w14:paraId="611E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951" w:type="dxa"/>
            <w:shd w:val="clear" w:color="auto" w:fill="auto"/>
          </w:tcPr>
          <w:p w14:paraId="1C23DC05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№6</w:t>
            </w:r>
          </w:p>
        </w:tc>
        <w:tc>
          <w:tcPr>
            <w:tcW w:w="7906" w:type="dxa"/>
            <w:shd w:val="clear" w:color="auto" w:fill="auto"/>
          </w:tcPr>
          <w:p w14:paraId="64B2277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Древнего Египта.</w:t>
            </w:r>
          </w:p>
          <w:p w14:paraId="7BD78A6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барокко: Ж. Л. Бернини и Ф. Борромини.</w:t>
            </w:r>
          </w:p>
          <w:p w14:paraId="2C62041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Постимпрессионизм. Творчество Винсента ван Гога.</w:t>
            </w:r>
          </w:p>
        </w:tc>
      </w:tr>
      <w:tr w14:paraId="0735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951" w:type="dxa"/>
            <w:shd w:val="clear" w:color="auto" w:fill="auto"/>
          </w:tcPr>
          <w:p w14:paraId="5A0A52A2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№7</w:t>
            </w:r>
          </w:p>
        </w:tc>
        <w:tc>
          <w:tcPr>
            <w:tcW w:w="7906" w:type="dxa"/>
            <w:shd w:val="clear" w:color="auto" w:fill="auto"/>
          </w:tcPr>
          <w:p w14:paraId="18870E5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Собор Святой Софии в Константинополе и его символика.</w:t>
            </w:r>
          </w:p>
          <w:p w14:paraId="6DCEAD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Средневековая скульптура.</w:t>
            </w:r>
          </w:p>
          <w:p w14:paraId="7682BA7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Гравюры в творчестве А. Дюрера.</w:t>
            </w:r>
          </w:p>
        </w:tc>
      </w:tr>
      <w:tr w14:paraId="79FC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51" w:type="dxa"/>
            <w:shd w:val="clear" w:color="auto" w:fill="auto"/>
          </w:tcPr>
          <w:p w14:paraId="4850BD7E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№8</w:t>
            </w:r>
          </w:p>
        </w:tc>
        <w:tc>
          <w:tcPr>
            <w:tcW w:w="7906" w:type="dxa"/>
            <w:shd w:val="clear" w:color="auto" w:fill="auto"/>
          </w:tcPr>
          <w:p w14:paraId="211E2F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Северного Возрождения: гильдейские дома, ратуши и важни.</w:t>
            </w:r>
          </w:p>
          <w:p w14:paraId="3D74656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Джамболоньи.</w:t>
            </w:r>
          </w:p>
          <w:p w14:paraId="348C8A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Импрессионизм. Творчество П. О. Ренуара.</w:t>
            </w:r>
          </w:p>
        </w:tc>
      </w:tr>
      <w:tr w14:paraId="6838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951" w:type="dxa"/>
            <w:shd w:val="clear" w:color="auto" w:fill="auto"/>
          </w:tcPr>
          <w:p w14:paraId="70C56BC9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№9</w:t>
            </w:r>
          </w:p>
        </w:tc>
        <w:tc>
          <w:tcPr>
            <w:tcW w:w="7906" w:type="dxa"/>
            <w:shd w:val="clear" w:color="auto" w:fill="auto"/>
          </w:tcPr>
          <w:p w14:paraId="2EF7DFA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Храмовая архитектура Египта.</w:t>
            </w:r>
          </w:p>
          <w:p w14:paraId="3D6095B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Древнегреческая скульптура. Эллинистика.</w:t>
            </w:r>
          </w:p>
          <w:p w14:paraId="7ACCD69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Рококо в живописи. Ж.-А. Ватто, Ф. Буше, Ж.-О. Фрагонар.</w:t>
            </w:r>
          </w:p>
        </w:tc>
      </w:tr>
      <w:tr w14:paraId="06E1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951" w:type="dxa"/>
            <w:shd w:val="clear" w:color="auto" w:fill="auto"/>
          </w:tcPr>
          <w:p w14:paraId="5CE58DC5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№10</w:t>
            </w:r>
          </w:p>
        </w:tc>
        <w:tc>
          <w:tcPr>
            <w:tcW w:w="7906" w:type="dxa"/>
            <w:shd w:val="clear" w:color="auto" w:fill="auto"/>
          </w:tcPr>
          <w:p w14:paraId="09BA5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Мегалитические сооружения. Менгиры.</w:t>
            </w:r>
          </w:p>
          <w:p w14:paraId="265E872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Портретное искусство Древнего Рима.</w:t>
            </w:r>
          </w:p>
          <w:p w14:paraId="531030F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Леонардо да Винчи.</w:t>
            </w:r>
          </w:p>
        </w:tc>
      </w:tr>
      <w:tr w14:paraId="77B6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951" w:type="dxa"/>
            <w:shd w:val="clear" w:color="auto" w:fill="auto"/>
          </w:tcPr>
          <w:p w14:paraId="1EB045E4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№11</w:t>
            </w:r>
          </w:p>
        </w:tc>
        <w:tc>
          <w:tcPr>
            <w:tcW w:w="7906" w:type="dxa"/>
            <w:shd w:val="clear" w:color="auto" w:fill="auto"/>
          </w:tcPr>
          <w:p w14:paraId="6FEBB0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Византийские изделия из слоновой кости.</w:t>
            </w:r>
          </w:p>
          <w:p w14:paraId="3212DC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Венецианская школа живописи. </w:t>
            </w:r>
          </w:p>
          <w:p w14:paraId="1B9484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Барбизонская школа – предтечи импрессионизма.</w:t>
            </w:r>
          </w:p>
        </w:tc>
      </w:tr>
      <w:tr w14:paraId="7D0A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951" w:type="dxa"/>
            <w:shd w:val="clear" w:color="auto" w:fill="auto"/>
          </w:tcPr>
          <w:p w14:paraId="388880B6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№12</w:t>
            </w:r>
          </w:p>
        </w:tc>
        <w:tc>
          <w:tcPr>
            <w:tcW w:w="7906" w:type="dxa"/>
            <w:shd w:val="clear" w:color="auto" w:fill="auto"/>
          </w:tcPr>
          <w:p w14:paraId="7F7FE3A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Римская архитектура. Термы, театры, базилики, цирки и т.д.</w:t>
            </w:r>
          </w:p>
          <w:p w14:paraId="1A7BCF5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Питера Брейгеля Старшего.</w:t>
            </w:r>
          </w:p>
          <w:p w14:paraId="3CA97E8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Классицизм в живописи: Н. Пуссен, Ж.-Л. Давид.</w:t>
            </w:r>
          </w:p>
        </w:tc>
      </w:tr>
      <w:tr w14:paraId="5C08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51" w:type="dxa"/>
            <w:shd w:val="clear" w:color="auto" w:fill="auto"/>
          </w:tcPr>
          <w:p w14:paraId="1A2FA879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№13</w:t>
            </w:r>
          </w:p>
        </w:tc>
        <w:tc>
          <w:tcPr>
            <w:tcW w:w="7906" w:type="dxa"/>
            <w:shd w:val="clear" w:color="auto" w:fill="auto"/>
          </w:tcPr>
          <w:p w14:paraId="2106845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Средневековая книжная миниатюра.</w:t>
            </w:r>
          </w:p>
          <w:p w14:paraId="4199D90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Творчество Лукаса Кранаха Старшего.</w:t>
            </w:r>
          </w:p>
          <w:p w14:paraId="06E89E8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  <w:t>Архитектура модерна в Австрии: О. Вагнер.</w:t>
            </w:r>
          </w:p>
        </w:tc>
      </w:tr>
      <w:tr w14:paraId="32DC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951" w:type="dxa"/>
            <w:shd w:val="clear" w:color="auto" w:fill="auto"/>
          </w:tcPr>
          <w:p w14:paraId="5990C3A7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№14</w:t>
            </w:r>
          </w:p>
        </w:tc>
        <w:tc>
          <w:tcPr>
            <w:tcW w:w="7906" w:type="dxa"/>
            <w:shd w:val="clear" w:color="auto" w:fill="auto"/>
          </w:tcPr>
          <w:p w14:paraId="69B7E87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Собор Святой Софии в Константинополе и его символика.</w:t>
            </w:r>
          </w:p>
          <w:p w14:paraId="74216FA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Эволюция ордерной системы в римской архитектуре.</w:t>
            </w:r>
          </w:p>
          <w:p w14:paraId="2EE084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Рафаэля.</w:t>
            </w:r>
          </w:p>
        </w:tc>
      </w:tr>
      <w:tr w14:paraId="5BEA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951" w:type="dxa"/>
            <w:shd w:val="clear" w:color="auto" w:fill="auto"/>
          </w:tcPr>
          <w:p w14:paraId="654087AD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№15</w:t>
            </w:r>
          </w:p>
        </w:tc>
        <w:tc>
          <w:tcPr>
            <w:tcW w:w="7906" w:type="dxa"/>
            <w:shd w:val="clear" w:color="auto" w:fill="auto"/>
          </w:tcPr>
          <w:p w14:paraId="1E27F51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Амарнское искусство. </w:t>
            </w:r>
          </w:p>
          <w:p w14:paraId="3C0B112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Древнегреческая скульптура. Классика.</w:t>
            </w:r>
          </w:p>
          <w:p w14:paraId="6AC0A22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Живопись Помпей и Геркуланума.</w:t>
            </w:r>
          </w:p>
        </w:tc>
      </w:tr>
      <w:tr w14:paraId="6EC7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951" w:type="dxa"/>
            <w:shd w:val="clear" w:color="auto" w:fill="auto"/>
          </w:tcPr>
          <w:p w14:paraId="615FB183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№16</w:t>
            </w:r>
          </w:p>
        </w:tc>
        <w:tc>
          <w:tcPr>
            <w:tcW w:w="7906" w:type="dxa"/>
            <w:shd w:val="clear" w:color="auto" w:fill="auto"/>
          </w:tcPr>
          <w:p w14:paraId="7526F63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Этрусская культура. Скульптура.</w:t>
            </w:r>
          </w:p>
          <w:p w14:paraId="0B3B78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Римская архитектура. Пантеон.</w:t>
            </w:r>
          </w:p>
          <w:p w14:paraId="3A46167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Г. Климта.</w:t>
            </w:r>
          </w:p>
        </w:tc>
      </w:tr>
      <w:tr w14:paraId="2DF4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951" w:type="dxa"/>
            <w:shd w:val="clear" w:color="auto" w:fill="auto"/>
          </w:tcPr>
          <w:p w14:paraId="51083240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№17</w:t>
            </w:r>
          </w:p>
        </w:tc>
        <w:tc>
          <w:tcPr>
            <w:tcW w:w="7906" w:type="dxa"/>
            <w:shd w:val="clear" w:color="auto" w:fill="auto"/>
          </w:tcPr>
          <w:p w14:paraId="3D21C85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Сюжеты пещерной живописи.</w:t>
            </w:r>
          </w:p>
          <w:p w14:paraId="3195F2B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в искусстве Месопотамии.</w:t>
            </w:r>
          </w:p>
          <w:p w14:paraId="367CADA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барокко: Ж. Л. Бернии и Ф. Борромини.</w:t>
            </w:r>
          </w:p>
        </w:tc>
      </w:tr>
      <w:tr w14:paraId="582D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51" w:type="dxa"/>
            <w:shd w:val="clear" w:color="auto" w:fill="auto"/>
          </w:tcPr>
          <w:p w14:paraId="000FD158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№18</w:t>
            </w:r>
          </w:p>
        </w:tc>
        <w:tc>
          <w:tcPr>
            <w:tcW w:w="7906" w:type="dxa"/>
            <w:shd w:val="clear" w:color="auto" w:fill="auto"/>
          </w:tcPr>
          <w:p w14:paraId="072FA2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Немецкая романская архитектура. </w:t>
            </w:r>
          </w:p>
          <w:p w14:paraId="7EB7826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Джамболоньи.</w:t>
            </w:r>
          </w:p>
          <w:p w14:paraId="5851663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М. А. Врубеля.</w:t>
            </w:r>
          </w:p>
        </w:tc>
      </w:tr>
      <w:tr w14:paraId="2336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951" w:type="dxa"/>
            <w:shd w:val="clear" w:color="auto" w:fill="auto"/>
          </w:tcPr>
          <w:p w14:paraId="6AAA7AEE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№19</w:t>
            </w:r>
          </w:p>
        </w:tc>
        <w:tc>
          <w:tcPr>
            <w:tcW w:w="7906" w:type="dxa"/>
            <w:shd w:val="clear" w:color="auto" w:fill="auto"/>
          </w:tcPr>
          <w:p w14:paraId="703C00B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</w:rPr>
              <w:t>Храмовый комплекс Гебёкли-Тепе.</w:t>
            </w:r>
          </w:p>
          <w:p w14:paraId="340F22D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</w:rPr>
              <w:t>Скульптура Древнего Египта.</w:t>
            </w:r>
          </w:p>
          <w:p w14:paraId="4644D7C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sz w:val="24"/>
                <w:szCs w:val="24"/>
              </w:rPr>
              <w:t>Иероним Босх: последний художник Средневековья и первый художник Возрождения.</w:t>
            </w:r>
          </w:p>
        </w:tc>
      </w:tr>
      <w:tr w14:paraId="16DD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951" w:type="dxa"/>
            <w:shd w:val="clear" w:color="auto" w:fill="auto"/>
          </w:tcPr>
          <w:p w14:paraId="0DA622D0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Вариант №20</w:t>
            </w:r>
          </w:p>
        </w:tc>
        <w:tc>
          <w:tcPr>
            <w:tcW w:w="7906" w:type="dxa"/>
            <w:shd w:val="clear" w:color="auto" w:fill="auto"/>
          </w:tcPr>
          <w:p w14:paraId="37B1DBF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в искусстве Месопотамии.</w:t>
            </w:r>
          </w:p>
          <w:p w14:paraId="0F313D2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братьев ван Эйк.</w:t>
            </w:r>
          </w:p>
          <w:p w14:paraId="5FE5E8E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модерна в Великобритании. Творчество Ч. Р. Макинтоша и М. Макдональд.</w:t>
            </w:r>
          </w:p>
        </w:tc>
      </w:tr>
      <w:tr w14:paraId="5786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51" w:type="dxa"/>
            <w:shd w:val="clear" w:color="auto" w:fill="auto"/>
          </w:tcPr>
          <w:p w14:paraId="1E0DABBA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Вариант №21</w:t>
            </w:r>
          </w:p>
        </w:tc>
        <w:tc>
          <w:tcPr>
            <w:tcW w:w="7906" w:type="dxa"/>
            <w:shd w:val="clear" w:color="auto" w:fill="auto"/>
          </w:tcPr>
          <w:p w14:paraId="009F1D9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Эгейская культура. Архитектура о. Крит.</w:t>
            </w:r>
          </w:p>
          <w:p w14:paraId="25D1084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Эволюция римской скульптуры.</w:t>
            </w:r>
          </w:p>
          <w:p w14:paraId="369D4D2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Творчество П. П. Рубенса.</w:t>
            </w:r>
          </w:p>
        </w:tc>
      </w:tr>
      <w:tr w14:paraId="4337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51" w:type="dxa"/>
            <w:shd w:val="clear" w:color="auto" w:fill="auto"/>
          </w:tcPr>
          <w:p w14:paraId="66A96D96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Вариант №22</w:t>
            </w:r>
          </w:p>
        </w:tc>
        <w:tc>
          <w:tcPr>
            <w:tcW w:w="7906" w:type="dxa"/>
            <w:shd w:val="clear" w:color="auto" w:fill="auto"/>
          </w:tcPr>
          <w:p w14:paraId="2A3F982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Творчество Питера Брейгеля Старшего. </w:t>
            </w:r>
          </w:p>
          <w:p w14:paraId="53BD6CD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Рококо в живописи. Ж.-А. Ватто, Ф. Буше, Ж.-О. Фрагонар.</w:t>
            </w:r>
          </w:p>
          <w:p w14:paraId="4A89228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модерна в Испании.</w:t>
            </w:r>
          </w:p>
        </w:tc>
      </w:tr>
      <w:tr w14:paraId="7B3F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951" w:type="dxa"/>
            <w:shd w:val="clear" w:color="auto" w:fill="auto"/>
          </w:tcPr>
          <w:p w14:paraId="6B3C046D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Вариант №23</w:t>
            </w:r>
          </w:p>
        </w:tc>
        <w:tc>
          <w:tcPr>
            <w:tcW w:w="7906" w:type="dxa"/>
            <w:shd w:val="clear" w:color="auto" w:fill="auto"/>
          </w:tcPr>
          <w:p w14:paraId="581A5B6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Этрусская культура. Монументальная живопись.</w:t>
            </w:r>
          </w:p>
          <w:p w14:paraId="477710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Донателло.</w:t>
            </w:r>
          </w:p>
          <w:p w14:paraId="48E2E2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Импрессионизм. Творчество К. Моне.</w:t>
            </w:r>
          </w:p>
        </w:tc>
      </w:tr>
      <w:tr w14:paraId="226B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951" w:type="dxa"/>
            <w:shd w:val="clear" w:color="auto" w:fill="auto"/>
          </w:tcPr>
          <w:p w14:paraId="5956F9C2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Вариант №24</w:t>
            </w:r>
          </w:p>
        </w:tc>
        <w:tc>
          <w:tcPr>
            <w:tcW w:w="7906" w:type="dxa"/>
            <w:shd w:val="clear" w:color="auto" w:fill="auto"/>
          </w:tcPr>
          <w:p w14:paraId="0E71E2C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Скульптура в искусстве Месопотамии.</w:t>
            </w:r>
          </w:p>
          <w:p w14:paraId="0FC130C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Классицизм в живописи: Н. Пуссен, Ж.-Л. Давид.</w:t>
            </w:r>
          </w:p>
          <w:p w14:paraId="748ED33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Архитектура модерна в Австрии.</w:t>
            </w:r>
          </w:p>
        </w:tc>
      </w:tr>
      <w:tr w14:paraId="0B20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951" w:type="dxa"/>
            <w:shd w:val="clear" w:color="auto" w:fill="auto"/>
          </w:tcPr>
          <w:p w14:paraId="586224CD">
            <w:pPr>
              <w:widowControl w:val="0"/>
              <w:spacing w:after="0" w:line="240" w:lineRule="auto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Вариант №25</w:t>
            </w:r>
          </w:p>
        </w:tc>
        <w:tc>
          <w:tcPr>
            <w:tcW w:w="7906" w:type="dxa"/>
            <w:shd w:val="clear" w:color="auto" w:fill="auto"/>
          </w:tcPr>
          <w:p w14:paraId="0F7D40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Эволюция римской скульптуры.</w:t>
            </w:r>
          </w:p>
          <w:p w14:paraId="1EE388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Французская романская архитектура.</w:t>
            </w:r>
          </w:p>
          <w:p w14:paraId="742DFED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Автопортрет в творчестве А. Дюрера.</w:t>
            </w:r>
          </w:p>
        </w:tc>
      </w:tr>
    </w:tbl>
    <w:p w14:paraId="69F7EC6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7357E88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7.3 ВОПРОСЫ К ЗАЧЁТУ</w:t>
      </w:r>
    </w:p>
    <w:p w14:paraId="7034D88B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3F86E73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Теории происхождения искусства и его функции.</w:t>
      </w:r>
    </w:p>
    <w:p w14:paraId="4926A50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Виды и жанры изобразительного искусства.</w:t>
      </w:r>
    </w:p>
    <w:p w14:paraId="139E403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Пещерная живопись.</w:t>
      </w:r>
    </w:p>
    <w:p w14:paraId="61FC31E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Первобытная скульптура.</w:t>
      </w:r>
    </w:p>
    <w:p w14:paraId="504B29B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Мегалитические сооружения и их виды.</w:t>
      </w:r>
    </w:p>
    <w:p w14:paraId="6A841BDA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Архитектура Месопотамии.</w:t>
      </w:r>
    </w:p>
    <w:p w14:paraId="5347873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Культовая архитектура Древнего Египта.</w:t>
      </w:r>
    </w:p>
    <w:p w14:paraId="6368829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Особенности живописи Древнего Египта.</w:t>
      </w:r>
    </w:p>
    <w:p w14:paraId="37A020E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Скульптура Древнего Египта.</w:t>
      </w:r>
    </w:p>
    <w:p w14:paraId="076FE00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Амарнский период искусства Древнего Египта.</w:t>
      </w:r>
    </w:p>
    <w:p w14:paraId="6415C6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Древнегреческая керамика. Основные техники и стили.</w:t>
      </w:r>
    </w:p>
    <w:p w14:paraId="3F6A277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Система древнегреческих архитектурных ордеров.</w:t>
      </w:r>
    </w:p>
    <w:p w14:paraId="2223D3A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Эволюция древнегреческой скульптуры.</w:t>
      </w:r>
    </w:p>
    <w:p w14:paraId="426D603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Специфика древнеримской скульптуры.</w:t>
      </w:r>
    </w:p>
    <w:p w14:paraId="65217F7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Живопись Помпей и Геркуланума.</w:t>
      </w:r>
    </w:p>
    <w:p w14:paraId="69E60A6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Ключевые архитектурные сооружения Древнего Рима.</w:t>
      </w:r>
    </w:p>
    <w:p w14:paraId="5E9D089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Собор Святой Софии в Константинополе и его символика.</w:t>
      </w:r>
    </w:p>
    <w:p w14:paraId="08B74FC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Иконопись.</w:t>
      </w:r>
    </w:p>
    <w:p w14:paraId="2790924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Характерные черты романской архитектуры.</w:t>
      </w:r>
    </w:p>
    <w:p w14:paraId="5FD198C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Характерные черты готической архитектуры.</w:t>
      </w:r>
    </w:p>
    <w:p w14:paraId="0A8E845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Живопись раннего Возрождения.</w:t>
      </w:r>
    </w:p>
    <w:p w14:paraId="3E81A6A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Титаны эпохи Высокого Возрождения.</w:t>
      </w:r>
    </w:p>
    <w:p w14:paraId="06979CF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Особенности живописи Северного Возрождения.</w:t>
      </w:r>
    </w:p>
    <w:p w14:paraId="24AF731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Караваджо и караваджисты.</w:t>
      </w:r>
    </w:p>
    <w:p w14:paraId="46C305A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Творчество П. П. Рубенса.</w:t>
      </w:r>
    </w:p>
    <w:p w14:paraId="4A71FA5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Отличительные черты стиля барокко.</w:t>
      </w:r>
    </w:p>
    <w:p w14:paraId="291A8D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Рококо в живописи.</w:t>
      </w:r>
    </w:p>
    <w:p w14:paraId="29E855DA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Классицизм в живописи.</w:t>
      </w:r>
    </w:p>
    <w:p w14:paraId="3D909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Романтизм в живописи.</w:t>
      </w:r>
    </w:p>
    <w:p w14:paraId="688097F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Барбизонская школа.</w:t>
      </w:r>
    </w:p>
    <w:p w14:paraId="5109D8B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Импрессионизм и его основные представители.</w:t>
      </w:r>
    </w:p>
    <w:p w14:paraId="6398E52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Постимпрессионизм.</w:t>
      </w:r>
    </w:p>
    <w:p w14:paraId="7674669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Критический реализм в русском искусстве XIX в.</w:t>
      </w:r>
    </w:p>
    <w:p w14:paraId="6F80EFA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Живопись модерна. Творчество Г. Климта.</w:t>
      </w:r>
    </w:p>
    <w:p w14:paraId="421D061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Особенности архитектуры русского модерна.</w:t>
      </w:r>
    </w:p>
    <w:p w14:paraId="03D88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EC4253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076BD9D">
      <w:pPr>
        <w:pStyle w:val="3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9. КРИТЕРИИ ОЦЕНИВАНИЯ ЗНАНИЙ СТУДЕНТОВ</w:t>
      </w:r>
    </w:p>
    <w:tbl>
      <w:tblPr>
        <w:tblStyle w:val="8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42"/>
        <w:gridCol w:w="7716"/>
      </w:tblGrid>
      <w:tr w14:paraId="16C76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2042" w:type="dxa"/>
            <w:shd w:val="clear" w:color="auto" w:fill="auto"/>
            <w:vAlign w:val="center"/>
          </w:tcPr>
          <w:p w14:paraId="41EC2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Оценка по номинальной</w:t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30B5F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ответа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самостоятельного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рактического (семинарского) задания</w:t>
            </w:r>
          </w:p>
        </w:tc>
      </w:tr>
      <w:tr w14:paraId="1C1CB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8" w:hRule="atLeast"/>
        </w:trPr>
        <w:tc>
          <w:tcPr>
            <w:tcW w:w="2042" w:type="dxa"/>
            <w:shd w:val="clear" w:color="auto" w:fill="auto"/>
            <w:vAlign w:val="center"/>
          </w:tcPr>
          <w:p w14:paraId="6C544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Отлично</w:t>
            </w:r>
          </w:p>
          <w:p w14:paraId="0A1EC5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(85-100 баллов)</w:t>
            </w:r>
          </w:p>
        </w:tc>
        <w:tc>
          <w:tcPr>
            <w:tcW w:w="7716" w:type="dxa"/>
            <w:shd w:val="clear" w:color="auto" w:fill="auto"/>
          </w:tcPr>
          <w:p w14:paraId="1D622DBC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Содержание доклада соответствует заявленной теме и в полной мере её раскрывает. Тема раскрыта полностью; представлен обоснованный объём информации; изложение материала логично, доступно.</w:t>
            </w:r>
          </w:p>
          <w:p w14:paraId="6535EDFE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 основе представленной презентации формируется полное понимание тематики исследования, раскрыты детали. Презентация полностью соответствует теме, наглядна и информативна, её оформление способствует лёгкому считыванию информации.</w:t>
            </w:r>
          </w:p>
        </w:tc>
      </w:tr>
      <w:tr w14:paraId="1E468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" w:hRule="atLeast"/>
        </w:trPr>
        <w:tc>
          <w:tcPr>
            <w:tcW w:w="2042" w:type="dxa"/>
            <w:shd w:val="clear" w:color="auto" w:fill="auto"/>
            <w:vAlign w:val="center"/>
          </w:tcPr>
          <w:p w14:paraId="0ED28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Хорошо</w:t>
            </w:r>
          </w:p>
          <w:p w14:paraId="2D6EBF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(65-84 балла)</w:t>
            </w:r>
          </w:p>
        </w:tc>
        <w:tc>
          <w:tcPr>
            <w:tcW w:w="7716" w:type="dxa"/>
            <w:shd w:val="clear" w:color="auto" w:fill="auto"/>
          </w:tcPr>
          <w:p w14:paraId="22A382B4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Содержание доклада, за исключением отдельных моментов, соответствует заявленной теме и в полной мере её раскрывает. тема раскрыта хорошо, но не в полном объёме; информации представлено недостаточно; в отдельных случаях нарушена логика в изложении материала.</w:t>
            </w:r>
          </w:p>
          <w:p w14:paraId="4111B0AB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 основе представленной презентации формируется общее понимание тематики исследования, но не ясны детали. Имеются незначительные ошибки и/или недочёты в подборе визуальных материалов презентации.</w:t>
            </w:r>
          </w:p>
        </w:tc>
      </w:tr>
      <w:tr w14:paraId="1935C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7" w:hRule="atLeast"/>
        </w:trPr>
        <w:tc>
          <w:tcPr>
            <w:tcW w:w="2042" w:type="dxa"/>
            <w:shd w:val="clear" w:color="auto" w:fill="auto"/>
            <w:vAlign w:val="center"/>
          </w:tcPr>
          <w:p w14:paraId="62164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Удовлетворительно</w:t>
            </w:r>
          </w:p>
          <w:p w14:paraId="5E8C8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(55-64 балла)</w:t>
            </w:r>
          </w:p>
        </w:tc>
        <w:tc>
          <w:tcPr>
            <w:tcW w:w="7716" w:type="dxa"/>
            <w:shd w:val="clear" w:color="auto" w:fill="auto"/>
          </w:tcPr>
          <w:p w14:paraId="68D10CFB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Содержание доклада лишь частично соответствует заявленной теме.</w:t>
            </w:r>
          </w:p>
          <w:p w14:paraId="725FA89D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Раскрыта малая часть темы; поиск информации проведён поверхностно; в изложении материала отсутствует логика. Имеются значительные ошибки и/или недочёты в подборе визуальных материалов презентации.</w:t>
            </w:r>
          </w:p>
        </w:tc>
      </w:tr>
      <w:tr w14:paraId="4734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4" w:hRule="atLeast"/>
        </w:trPr>
        <w:tc>
          <w:tcPr>
            <w:tcW w:w="2042" w:type="dxa"/>
            <w:shd w:val="clear" w:color="auto" w:fill="auto"/>
            <w:vAlign w:val="center"/>
          </w:tcPr>
          <w:p w14:paraId="3DDEE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Неудовлетворительно</w:t>
            </w:r>
          </w:p>
          <w:p w14:paraId="2C72F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(0-63 балла)</w:t>
            </w:r>
          </w:p>
        </w:tc>
        <w:tc>
          <w:tcPr>
            <w:tcW w:w="7716" w:type="dxa"/>
            <w:shd w:val="clear" w:color="auto" w:fill="auto"/>
          </w:tcPr>
          <w:p w14:paraId="31F111E0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Доклад не соответствует заявленной теме или отсутствует вовсе. Тема не раскрыта, в изложении материала отсутствует логика. Презентация отсутствует, либо не соответствует теме доклада.</w:t>
            </w:r>
          </w:p>
        </w:tc>
      </w:tr>
    </w:tbl>
    <w:p w14:paraId="4310C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F26F5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Распределение баллов на доклад с презентацией: 100 баллов= 60 баллов (содержание доклада) +30 баллов (презентация) +15 баллов (выступление).</w:t>
      </w:r>
    </w:p>
    <w:p w14:paraId="5FC5F557">
      <w:pPr>
        <w:widowControl w:val="0"/>
        <w:tabs>
          <w:tab w:val="left" w:pos="354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8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00"/>
        <w:gridCol w:w="7858"/>
      </w:tblGrid>
      <w:tr w14:paraId="6523B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</w:trPr>
        <w:tc>
          <w:tcPr>
            <w:tcW w:w="1900" w:type="dxa"/>
            <w:shd w:val="clear" w:color="auto" w:fill="auto"/>
            <w:vAlign w:val="center"/>
          </w:tcPr>
          <w:p w14:paraId="36E74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Оценка по номинальной</w:t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7858" w:type="dxa"/>
            <w:shd w:val="clear" w:color="auto" w:fill="auto"/>
            <w:vAlign w:val="center"/>
          </w:tcPr>
          <w:p w14:paraId="1F4E5C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ответа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обучающегося контрольной работы</w:t>
            </w:r>
          </w:p>
        </w:tc>
      </w:tr>
      <w:tr w14:paraId="723FE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8" w:hRule="atLeast"/>
        </w:trPr>
        <w:tc>
          <w:tcPr>
            <w:tcW w:w="1900" w:type="dxa"/>
            <w:shd w:val="clear" w:color="auto" w:fill="auto"/>
            <w:vAlign w:val="center"/>
          </w:tcPr>
          <w:p w14:paraId="1EA7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Отлично</w:t>
            </w:r>
          </w:p>
          <w:p w14:paraId="10764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(5 баллов)</w:t>
            </w:r>
          </w:p>
        </w:tc>
        <w:tc>
          <w:tcPr>
            <w:tcW w:w="7858" w:type="dxa"/>
            <w:shd w:val="clear" w:color="auto" w:fill="auto"/>
          </w:tcPr>
          <w:p w14:paraId="618CF37D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Ответы полностью раскрывают вопросы. Приведены все необходимые факты и примеры. Продемонстрированы глубокие знания и понимание темы. Логика изложения ясна и последовательна, аргументация убедительна. Отсутствуют грамматические, стилистические и орфографические ошибки.</w:t>
            </w:r>
          </w:p>
        </w:tc>
      </w:tr>
      <w:tr w14:paraId="031B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" w:hRule="atLeast"/>
        </w:trPr>
        <w:tc>
          <w:tcPr>
            <w:tcW w:w="1900" w:type="dxa"/>
            <w:shd w:val="clear" w:color="auto" w:fill="auto"/>
            <w:vAlign w:val="center"/>
          </w:tcPr>
          <w:p w14:paraId="4E5CB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Хорошо</w:t>
            </w:r>
          </w:p>
          <w:p w14:paraId="4D29C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(4 балла)</w:t>
            </w:r>
          </w:p>
        </w:tc>
        <w:tc>
          <w:tcPr>
            <w:tcW w:w="7858" w:type="dxa"/>
            <w:shd w:val="clear" w:color="auto" w:fill="auto"/>
          </w:tcPr>
          <w:p w14:paraId="669F52CC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Ответы раскрывают основную часть вопросов, но есть незначительные упущения. Приведены ключевые факты и примеры, но их недостаточно для полного раскрытия темы. Понимание темы продемонстрировано, но есть некоторые неточности. Логика изложения в основном последовательна, аргументация достаточно убедительна. Присутствуют незначительные грамматические, стилистические или орфографические ошибки.</w:t>
            </w:r>
          </w:p>
        </w:tc>
      </w:tr>
      <w:tr w14:paraId="34DD5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7" w:hRule="atLeast"/>
        </w:trPr>
        <w:tc>
          <w:tcPr>
            <w:tcW w:w="1900" w:type="dxa"/>
            <w:shd w:val="clear" w:color="auto" w:fill="auto"/>
            <w:vAlign w:val="center"/>
          </w:tcPr>
          <w:p w14:paraId="583DC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Удовлетворительно</w:t>
            </w:r>
          </w:p>
          <w:p w14:paraId="57111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(3 балла)</w:t>
            </w:r>
          </w:p>
        </w:tc>
        <w:tc>
          <w:tcPr>
            <w:tcW w:w="7858" w:type="dxa"/>
            <w:shd w:val="clear" w:color="auto" w:fill="auto"/>
          </w:tcPr>
          <w:p w14:paraId="48F9443D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Ответы раскрывают вопросы поверхностно, значительные аспекты не рассмотрены. Приведены отдельные факты и примеры, но их недостаточно. Понимание темы недостаточно глубокое, имеются существенные неточности. Логика изложения нарушена, аргументация слабая. Присутствуют многочисленные грамматические, стилистические и орфографические ошибки.</w:t>
            </w:r>
          </w:p>
        </w:tc>
      </w:tr>
      <w:tr w14:paraId="11FDD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4" w:hRule="atLeast"/>
        </w:trPr>
        <w:tc>
          <w:tcPr>
            <w:tcW w:w="1900" w:type="dxa"/>
            <w:shd w:val="clear" w:color="auto" w:fill="auto"/>
            <w:vAlign w:val="center"/>
          </w:tcPr>
          <w:p w14:paraId="75401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Неудовлетворительно</w:t>
            </w:r>
          </w:p>
          <w:p w14:paraId="77EB8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(2 балла)</w:t>
            </w:r>
          </w:p>
        </w:tc>
        <w:tc>
          <w:tcPr>
            <w:tcW w:w="7858" w:type="dxa"/>
            <w:shd w:val="clear" w:color="auto" w:fill="auto"/>
          </w:tcPr>
          <w:p w14:paraId="50D995BE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Ответы не раскрывают вопросы, значительные аспекты отсутствуют. Факты и примеры не приведены либо не имеют отношения к теме. Отсутствие понимания темы. Логика изложения отсутствует, аргументация неубедительна или отсутствует. Присутствует большое количество грамматических, стилистических и орфографических ошибок.</w:t>
            </w:r>
          </w:p>
        </w:tc>
      </w:tr>
    </w:tbl>
    <w:p w14:paraId="6CACD6BC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60228B40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2AE00C6B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2F85A7CA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36584BE0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6FCD40EE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09CED58F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6873C2C6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  <w:lang w:val="ru-RU"/>
        </w:rPr>
      </w:pPr>
    </w:p>
    <w:p w14:paraId="57D7BF5A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</w:rPr>
      </w:pPr>
    </w:p>
    <w:tbl>
      <w:tblPr>
        <w:tblStyle w:val="8"/>
        <w:tblW w:w="502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52"/>
        <w:gridCol w:w="1134"/>
        <w:gridCol w:w="8069"/>
        <w:gridCol w:w="8"/>
      </w:tblGrid>
      <w:tr w14:paraId="2A71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3" w:hRule="atLeast"/>
        </w:trPr>
        <w:tc>
          <w:tcPr>
            <w:tcW w:w="1786" w:type="dxa"/>
            <w:gridSpan w:val="2"/>
            <w:shd w:val="clear" w:color="auto" w:fill="auto"/>
            <w:vAlign w:val="center"/>
          </w:tcPr>
          <w:p w14:paraId="47C79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Оценка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</w:rPr>
              <w:t>по</w:t>
            </w:r>
          </w:p>
          <w:p w14:paraId="78EDE4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</w:rPr>
              <w:t xml:space="preserve">номинальной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</w:rPr>
              <w:t>шкале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5A10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Описание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уровней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</w:rPr>
              <w:t>обучения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зачёт</w:t>
            </w:r>
          </w:p>
        </w:tc>
      </w:tr>
      <w:tr w14:paraId="0F32F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After w:val="1"/>
          <w:wAfter w:w="8" w:type="dxa"/>
          <w:cantSplit/>
          <w:trHeight w:val="1607" w:hRule="atLeast"/>
        </w:trPr>
        <w:tc>
          <w:tcPr>
            <w:tcW w:w="652" w:type="dxa"/>
            <w:tcBorders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1B34503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20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1093A1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Студентом в течение семестра выполнены все самостоятельные работы (доклады с презентациями).</w:t>
            </w:r>
          </w:p>
          <w:p w14:paraId="1AE1EE96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вопросы, подчеркивая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главное, устанавливать причинно-следственные связи.</w:t>
            </w:r>
          </w:p>
        </w:tc>
      </w:tr>
      <w:tr w14:paraId="46F55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After w:val="1"/>
          <w:wAfter w:w="8" w:type="dxa"/>
          <w:cantSplit/>
          <w:trHeight w:val="846" w:hRule="atLeast"/>
        </w:trPr>
        <w:tc>
          <w:tcPr>
            <w:tcW w:w="65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</w:tcPr>
          <w:p w14:paraId="7FEB992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  <w:p w14:paraId="567A790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</w:rPr>
              <w:t>НЕ ЗАЧТЕНО</w:t>
            </w:r>
          </w:p>
          <w:p w14:paraId="4B070E4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D9D1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Студентом в течение семестра выполнено менее 75% самостоятельных работ (доклады с презентациями). Студент не освоил обязательного минимума знаний предмета, не способен ответить на вопросы даже при дополнительных наводящих вопросах.</w:t>
            </w:r>
          </w:p>
        </w:tc>
      </w:tr>
    </w:tbl>
    <w:p w14:paraId="362DB289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Times New Roman" w:cs="Times New Roman"/>
          <w:bCs/>
          <w:i/>
          <w:sz w:val="24"/>
          <w:szCs w:val="24"/>
        </w:rPr>
      </w:pPr>
    </w:p>
    <w:tbl>
      <w:tblPr>
        <w:tblStyle w:val="8"/>
        <w:tblW w:w="502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61"/>
        <w:gridCol w:w="8494"/>
        <w:gridCol w:w="8"/>
      </w:tblGrid>
      <w:tr w14:paraId="65FFC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3" w:hRule="atLeast"/>
        </w:trPr>
        <w:tc>
          <w:tcPr>
            <w:tcW w:w="1361" w:type="dxa"/>
            <w:shd w:val="clear" w:color="auto" w:fill="auto"/>
            <w:vAlign w:val="center"/>
          </w:tcPr>
          <w:p w14:paraId="4908A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Оценка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</w:rPr>
              <w:t>по</w:t>
            </w:r>
          </w:p>
          <w:p w14:paraId="7C044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номинальной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>шкале</w:t>
            </w:r>
          </w:p>
        </w:tc>
        <w:tc>
          <w:tcPr>
            <w:tcW w:w="8502" w:type="dxa"/>
            <w:gridSpan w:val="2"/>
            <w:shd w:val="clear" w:color="auto" w:fill="auto"/>
            <w:vAlign w:val="center"/>
          </w:tcPr>
          <w:p w14:paraId="233CE0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Описание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уровней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зачёт</w:t>
            </w:r>
          </w:p>
        </w:tc>
      </w:tr>
      <w:tr w14:paraId="568FD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After w:val="1"/>
          <w:wAfter w:w="8" w:type="dxa"/>
          <w:cantSplit/>
          <w:trHeight w:val="219" w:hRule="atLeast"/>
        </w:trPr>
        <w:tc>
          <w:tcPr>
            <w:tcW w:w="1361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A19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зачтено</w:t>
            </w:r>
          </w:p>
        </w:tc>
        <w:tc>
          <w:tcPr>
            <w:tcW w:w="849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D865E1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вопросы, подчеркивая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главное, устанавливать причинно-следственные связи.</w:t>
            </w:r>
          </w:p>
          <w:p w14:paraId="7C3EB71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14:paraId="16C0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After w:val="1"/>
          <w:wAfter w:w="8" w:type="dxa"/>
          <w:cantSplit/>
          <w:trHeight w:val="391" w:hRule="atLeast"/>
        </w:trPr>
        <w:tc>
          <w:tcPr>
            <w:tcW w:w="136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0F8E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EE1030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      </w:r>
          </w:p>
          <w:p w14:paraId="010CBE0E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14:paraId="43DB1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After w:val="1"/>
          <w:wAfter w:w="8" w:type="dxa"/>
          <w:cantSplit/>
          <w:trHeight w:val="687" w:hRule="atLeast"/>
        </w:trPr>
        <w:tc>
          <w:tcPr>
            <w:tcW w:w="136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FDF5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A5E5A3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</w:t>
            </w:r>
          </w:p>
          <w:p w14:paraId="1B1CC43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14:paraId="08B0D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After w:val="1"/>
          <w:wAfter w:w="8" w:type="dxa"/>
          <w:cantSplit/>
          <w:trHeight w:val="1104" w:hRule="atLeast"/>
        </w:trPr>
        <w:tc>
          <w:tcPr>
            <w:tcW w:w="136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4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7414E0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>не зачтено</w:t>
            </w:r>
          </w:p>
          <w:p w14:paraId="68B37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C092F3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 не освоил обязательного минимума знаний предмета, не способен ответить на вопросы даже при дополнительных наводящих вопросах.</w:t>
            </w:r>
          </w:p>
          <w:p w14:paraId="23911DEC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Выполнил контрольную работу менее чем на 3 балла, или не выполнил её вовсе.</w:t>
            </w:r>
          </w:p>
        </w:tc>
      </w:tr>
    </w:tbl>
    <w:p w14:paraId="7096E4EF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eastAsia="Times New Roman"/>
          <w:bCs/>
          <w:sz w:val="24"/>
          <w:szCs w:val="24"/>
        </w:rPr>
      </w:pPr>
    </w:p>
    <w:p w14:paraId="7E72427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bookmarkStart w:id="0" w:name="_Toc171164820"/>
      <w:bookmarkStart w:id="1" w:name="_Toc171164935"/>
      <w:r>
        <w:rPr>
          <w:bCs/>
          <w:i/>
        </w:rPr>
        <w:br w:type="page"/>
      </w:r>
      <w:bookmarkEnd w:id="0"/>
      <w:bookmarkEnd w:id="1"/>
    </w:p>
    <w:p w14:paraId="580BBAD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b/>
          <w:caps/>
          <w:sz w:val="24"/>
          <w:szCs w:val="24"/>
        </w:rPr>
        <w:t>. Методическое обеспечение,</w:t>
      </w:r>
    </w:p>
    <w:p w14:paraId="30DE09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0A3E3E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</w:p>
    <w:p w14:paraId="19A5B059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Основная литература:</w:t>
      </w:r>
    </w:p>
    <w:p w14:paraId="76B14F45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</w:p>
    <w:p w14:paraId="4D3C0209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Т.1 : Искусство Древнего мира / под ред. А. Д. Чегодаева. – М. : Искусство, 1956. – 865 с.</w:t>
      </w:r>
    </w:p>
    <w:p w14:paraId="61F6C325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Т.2, кн.1 : Искусство Средних веков / под ред. Б. В. Веймарна, Ю. Д. Колпинского. – М. : Искусство, 1960. – 957 с.</w:t>
      </w:r>
    </w:p>
    <w:p w14:paraId="6624572F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Т.2, кн.2 : Искусство Средних веков / под ред. Б. В. Веймарна, Ю. Д. Колпинского. – М. : Искусство, 1961. – 946 с.</w:t>
      </w:r>
    </w:p>
    <w:p w14:paraId="30008945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Т.3 : Искусство эпохи Возрождения / под ред. Ю. Д. Колпинского, Е. И. Ротенберга. – М. : Искусство, 1962. – 1003 с.</w:t>
      </w:r>
    </w:p>
    <w:p w14:paraId="6CE67111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Т.4 : Искусство 17-18 веков / под ред. Ю. Д. Колпинского, Е. И. Ротенберга. – М. : Искусство, 1963. – 924 с.</w:t>
      </w:r>
    </w:p>
    <w:p w14:paraId="1127EFED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Т.5 : Искусство 19 века / под ред. Ю. Д. Колпинского, Н. В. Яворской. – М. : Искусство, 1964. – 872 с.</w:t>
      </w:r>
    </w:p>
    <w:p w14:paraId="74821F7D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Т.6, кн.1 : Искусство 20 века / под ред. Б. В. Веймарна, Ю. Д. Колпинского. – М. : Искусство, 1965. – 843 с.</w:t>
      </w:r>
    </w:p>
    <w:p w14:paraId="3E9A6AC4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Всеобщая история искусств : В 6 т. Т.6, кн.2 : Искусство 20 века / под ред. Б. В. Веймарна, Ю. Д. Колпинского. – М. : Искусство, 1966. – 763 с.</w:t>
      </w:r>
    </w:p>
    <w:p w14:paraId="692CAE0E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Сокольникова, Н. М. История изобразительного искусства : учебник для студ. высш. пед. учеб. заведений : в 2 т. Т. 2 / Н. М. Сокольникова. – 2-е изд., стер. – М.: Издательский центр «Академия», 2007. – 208 с.</w:t>
      </w:r>
    </w:p>
    <w:p w14:paraId="5B07DAE5">
      <w:pPr>
        <w:pStyle w:val="3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Сокольникова, Н. М. История изобразительного искусства: учебник для студ. высш. пед. учеб. заведений : в 2 т. Т. 1 / Н. М. Сокольникова. – 2-е изд., стер. – М.: Издательский центр «Академия», 2007. – 304 с.</w:t>
      </w:r>
    </w:p>
    <w:p w14:paraId="5948F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</w:p>
    <w:p w14:paraId="06CDB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Дополнительная литература</w:t>
      </w:r>
    </w:p>
    <w:p w14:paraId="14C3D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7A13272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Античное искусство / под ред. А. М. Кантора, А. А. Сидорова и др. – М. : Искусство, 1972. – 357 с.</w:t>
      </w:r>
    </w:p>
    <w:p w14:paraId="3306FAC6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Западноевропейское искусство XVII века / под ред. А. М. Кантора, А. А. Сидорова и др. – М. : Искусство, 1974. – 384 с.</w:t>
      </w:r>
    </w:p>
    <w:p w14:paraId="7FBBE28D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Искусство XVIII века / под ред. А. М. Кантора, А. А. Сидорова и др. – М. : Искусство, 1977. – 376 с.</w:t>
      </w:r>
    </w:p>
    <w:p w14:paraId="282AEC89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Искусство XX века / под ред. А. М. Кантора, А. А. Сидорова и др. – М. : Искусство, 1991. – 304 с.</w:t>
      </w:r>
    </w:p>
    <w:p w14:paraId="766F1C16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Искусство Древнего Востока / под ред. А. М. Кантора, А. А. Сидорова и др. – М. : Искусство, 1976. – 375 с.</w:t>
      </w:r>
    </w:p>
    <w:p w14:paraId="0FC96344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Искусство Средних веков / под ред. А. М. Кантора, А. А. Сидорова и др. – М. : Искусство, 1975. – 368 с.</w:t>
      </w:r>
    </w:p>
    <w:p w14:paraId="7A310385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Искусство Средних веков в Западной и Центральной Европе / под ред. А. М. Кантора, А. А. Сидорова и др. – М. : Искусство, 1981. – 384 с.</w:t>
      </w:r>
    </w:p>
    <w:p w14:paraId="42D02D9A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Искусство стран Дальнего Востока / под ред. А. М. Кантора, А. А. Сидорова и др. – М. : Искусство, 1979. – 376 с.</w:t>
      </w:r>
    </w:p>
    <w:p w14:paraId="1DA337B6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Искусство Южной и Юго-Восточной Азии / под ред. А. М. Кантора, А. А. Сидорова и др. – М. : Искусство, 1978. – 360 с.</w:t>
      </w:r>
    </w:p>
    <w:p w14:paraId="28BE1866">
      <w:pPr>
        <w:pStyle w:val="3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Малая история искусств : Первобытное и традиционное искусство / под ред. А. М. Кантора, А. А. Сидорова и др. – М. : Искусство, 1973. – 322 с.</w:t>
      </w:r>
    </w:p>
    <w:p w14:paraId="5C4A0234">
      <w:pPr>
        <w:spacing w:after="0" w:line="240" w:lineRule="auto"/>
        <w:jc w:val="center"/>
        <w:rPr>
          <w:rFonts w:ascii="Calibri" w:hAnsi="Calibri" w:eastAsia="Times New Roman" w:cs="Times New Roman"/>
          <w:sz w:val="24"/>
          <w:szCs w:val="24"/>
          <w:lang w:val="ru-RU"/>
        </w:rPr>
      </w:pPr>
    </w:p>
    <w:p w14:paraId="53497C1F">
      <w:pPr>
        <w:spacing w:after="0" w:line="240" w:lineRule="auto"/>
        <w:jc w:val="center"/>
        <w:rPr>
          <w:rFonts w:ascii="Calibri" w:hAnsi="Calibri" w:eastAsia="Times New Roman" w:cs="Times New Roman"/>
          <w:sz w:val="24"/>
          <w:szCs w:val="24"/>
          <w:lang w:val="ru-RU"/>
        </w:rPr>
      </w:pPr>
    </w:p>
    <w:p w14:paraId="07C55F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МАТЕРИАЛЬНО-ТЕХНИЧЕСКОЕ ОБЕСПЕЧЕНИЕ</w:t>
      </w:r>
    </w:p>
    <w:p w14:paraId="0700F4D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И ИНФОРМАЦИОННЫЕ ТЕХНОЛОГИИ</w:t>
      </w:r>
    </w:p>
    <w:p w14:paraId="2263A9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B85F12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визуальных методических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презентаций студенческих работ.</w:t>
      </w:r>
    </w:p>
    <w:p w14:paraId="176355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самостоятельной работы студенты используют литературу читального зала библиотеки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Академия Матусовского</w:t>
      </w:r>
      <w:r>
        <w:rPr>
          <w:rFonts w:ascii="Times New Roman" w:hAnsi="Times New Roman" w:eastAsia="Times New Roman" w:cs="Times New Roman"/>
          <w:sz w:val="24"/>
          <w:szCs w:val="24"/>
        </w:rPr>
        <w:t>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567" w:bottom="1134" w:left="1701" w:header="709" w:footer="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F23F"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14B37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1CCC8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898592"/>
      <w:docPartObj>
        <w:docPartGallery w:val="AutoText"/>
      </w:docPartObj>
    </w:sdtPr>
    <w:sdtContent>
      <w:p w14:paraId="7AF94A98">
        <w:pPr>
          <w:pStyle w:val="16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ru-RU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14:paraId="6E61C78D"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A6933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AD8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90C70"/>
    <w:multiLevelType w:val="multilevel"/>
    <w:tmpl w:val="00590C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5E8E"/>
    <w:multiLevelType w:val="multilevel"/>
    <w:tmpl w:val="01065E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D53B6"/>
    <w:multiLevelType w:val="multilevel"/>
    <w:tmpl w:val="056D53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44678"/>
    <w:multiLevelType w:val="multilevel"/>
    <w:tmpl w:val="07F4467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598F"/>
    <w:multiLevelType w:val="multilevel"/>
    <w:tmpl w:val="08A259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82808"/>
    <w:multiLevelType w:val="multilevel"/>
    <w:tmpl w:val="12D828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963C1"/>
    <w:multiLevelType w:val="multilevel"/>
    <w:tmpl w:val="158963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92BF7"/>
    <w:multiLevelType w:val="multilevel"/>
    <w:tmpl w:val="15A92B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86F8B"/>
    <w:multiLevelType w:val="multilevel"/>
    <w:tmpl w:val="1B786F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12242"/>
    <w:multiLevelType w:val="multilevel"/>
    <w:tmpl w:val="22B1224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64D1E"/>
    <w:multiLevelType w:val="multilevel"/>
    <w:tmpl w:val="27964D1E"/>
    <w:lvl w:ilvl="0" w:tentative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0" w:hanging="360"/>
      </w:pPr>
    </w:lvl>
    <w:lvl w:ilvl="2" w:tentative="0">
      <w:start w:val="1"/>
      <w:numFmt w:val="lowerRoman"/>
      <w:lvlText w:val="%3."/>
      <w:lvlJc w:val="right"/>
      <w:pPr>
        <w:ind w:left="2140" w:hanging="180"/>
      </w:pPr>
    </w:lvl>
    <w:lvl w:ilvl="3" w:tentative="0">
      <w:start w:val="1"/>
      <w:numFmt w:val="decimal"/>
      <w:lvlText w:val="%4."/>
      <w:lvlJc w:val="left"/>
      <w:pPr>
        <w:ind w:left="2860" w:hanging="360"/>
      </w:pPr>
    </w:lvl>
    <w:lvl w:ilvl="4" w:tentative="0">
      <w:start w:val="1"/>
      <w:numFmt w:val="lowerLetter"/>
      <w:lvlText w:val="%5."/>
      <w:lvlJc w:val="left"/>
      <w:pPr>
        <w:ind w:left="3580" w:hanging="360"/>
      </w:pPr>
    </w:lvl>
    <w:lvl w:ilvl="5" w:tentative="0">
      <w:start w:val="1"/>
      <w:numFmt w:val="lowerRoman"/>
      <w:lvlText w:val="%6."/>
      <w:lvlJc w:val="right"/>
      <w:pPr>
        <w:ind w:left="4300" w:hanging="180"/>
      </w:pPr>
    </w:lvl>
    <w:lvl w:ilvl="6" w:tentative="0">
      <w:start w:val="1"/>
      <w:numFmt w:val="decimal"/>
      <w:lvlText w:val="%7."/>
      <w:lvlJc w:val="left"/>
      <w:pPr>
        <w:ind w:left="5020" w:hanging="360"/>
      </w:pPr>
    </w:lvl>
    <w:lvl w:ilvl="7" w:tentative="0">
      <w:start w:val="1"/>
      <w:numFmt w:val="lowerLetter"/>
      <w:lvlText w:val="%8."/>
      <w:lvlJc w:val="left"/>
      <w:pPr>
        <w:ind w:left="5740" w:hanging="360"/>
      </w:pPr>
    </w:lvl>
    <w:lvl w:ilvl="8" w:tentative="0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2B3C4DBE"/>
    <w:multiLevelType w:val="multilevel"/>
    <w:tmpl w:val="2B3C4DB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63FCA"/>
    <w:multiLevelType w:val="multilevel"/>
    <w:tmpl w:val="37463FC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67F2E"/>
    <w:multiLevelType w:val="multilevel"/>
    <w:tmpl w:val="3BF67F2E"/>
    <w:lvl w:ilvl="0" w:tentative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0" w:hanging="360"/>
      </w:pPr>
    </w:lvl>
    <w:lvl w:ilvl="2" w:tentative="0">
      <w:start w:val="1"/>
      <w:numFmt w:val="lowerRoman"/>
      <w:lvlText w:val="%3."/>
      <w:lvlJc w:val="right"/>
      <w:pPr>
        <w:ind w:left="2140" w:hanging="180"/>
      </w:pPr>
    </w:lvl>
    <w:lvl w:ilvl="3" w:tentative="0">
      <w:start w:val="1"/>
      <w:numFmt w:val="decimal"/>
      <w:lvlText w:val="%4."/>
      <w:lvlJc w:val="left"/>
      <w:pPr>
        <w:ind w:left="2860" w:hanging="360"/>
      </w:pPr>
    </w:lvl>
    <w:lvl w:ilvl="4" w:tentative="0">
      <w:start w:val="1"/>
      <w:numFmt w:val="lowerLetter"/>
      <w:lvlText w:val="%5."/>
      <w:lvlJc w:val="left"/>
      <w:pPr>
        <w:ind w:left="3580" w:hanging="360"/>
      </w:pPr>
    </w:lvl>
    <w:lvl w:ilvl="5" w:tentative="0">
      <w:start w:val="1"/>
      <w:numFmt w:val="lowerRoman"/>
      <w:lvlText w:val="%6."/>
      <w:lvlJc w:val="right"/>
      <w:pPr>
        <w:ind w:left="4300" w:hanging="180"/>
      </w:pPr>
    </w:lvl>
    <w:lvl w:ilvl="6" w:tentative="0">
      <w:start w:val="1"/>
      <w:numFmt w:val="decimal"/>
      <w:lvlText w:val="%7."/>
      <w:lvlJc w:val="left"/>
      <w:pPr>
        <w:ind w:left="5020" w:hanging="360"/>
      </w:pPr>
    </w:lvl>
    <w:lvl w:ilvl="7" w:tentative="0">
      <w:start w:val="1"/>
      <w:numFmt w:val="lowerLetter"/>
      <w:lvlText w:val="%8."/>
      <w:lvlJc w:val="left"/>
      <w:pPr>
        <w:ind w:left="5740" w:hanging="360"/>
      </w:pPr>
    </w:lvl>
    <w:lvl w:ilvl="8" w:tentative="0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3E3820EF"/>
    <w:multiLevelType w:val="multilevel"/>
    <w:tmpl w:val="3E3820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E05EF"/>
    <w:multiLevelType w:val="multilevel"/>
    <w:tmpl w:val="419E05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27019"/>
    <w:multiLevelType w:val="multilevel"/>
    <w:tmpl w:val="45B27019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54057"/>
    <w:multiLevelType w:val="multilevel"/>
    <w:tmpl w:val="4BF540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F7CAB"/>
    <w:multiLevelType w:val="multilevel"/>
    <w:tmpl w:val="4C6F7C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56F98"/>
    <w:multiLevelType w:val="multilevel"/>
    <w:tmpl w:val="4DF56F9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F6DF8"/>
    <w:multiLevelType w:val="multilevel"/>
    <w:tmpl w:val="4E0F6D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85012"/>
    <w:multiLevelType w:val="multilevel"/>
    <w:tmpl w:val="4E9850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A7E7C"/>
    <w:multiLevelType w:val="multilevel"/>
    <w:tmpl w:val="51CA7E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C4861"/>
    <w:multiLevelType w:val="multilevel"/>
    <w:tmpl w:val="59BC48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F3F90"/>
    <w:multiLevelType w:val="multilevel"/>
    <w:tmpl w:val="5F3F3F9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270C8"/>
    <w:multiLevelType w:val="multilevel"/>
    <w:tmpl w:val="60F270C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9033A"/>
    <w:multiLevelType w:val="multilevel"/>
    <w:tmpl w:val="77D903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F6C0E"/>
    <w:multiLevelType w:val="multilevel"/>
    <w:tmpl w:val="77DF6C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C43F1"/>
    <w:multiLevelType w:val="multilevel"/>
    <w:tmpl w:val="7A7C43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9"/>
  </w:num>
  <w:num w:numId="4">
    <w:abstractNumId w:val="2"/>
  </w:num>
  <w:num w:numId="5">
    <w:abstractNumId w:val="11"/>
  </w:num>
  <w:num w:numId="6">
    <w:abstractNumId w:val="5"/>
  </w:num>
  <w:num w:numId="7">
    <w:abstractNumId w:val="28"/>
  </w:num>
  <w:num w:numId="8">
    <w:abstractNumId w:val="18"/>
  </w:num>
  <w:num w:numId="9">
    <w:abstractNumId w:val="12"/>
  </w:num>
  <w:num w:numId="10">
    <w:abstractNumId w:val="15"/>
  </w:num>
  <w:num w:numId="11">
    <w:abstractNumId w:val="0"/>
  </w:num>
  <w:num w:numId="12">
    <w:abstractNumId w:val="25"/>
  </w:num>
  <w:num w:numId="13">
    <w:abstractNumId w:val="6"/>
  </w:num>
  <w:num w:numId="14">
    <w:abstractNumId w:val="1"/>
  </w:num>
  <w:num w:numId="15">
    <w:abstractNumId w:val="9"/>
  </w:num>
  <w:num w:numId="16">
    <w:abstractNumId w:val="20"/>
  </w:num>
  <w:num w:numId="17">
    <w:abstractNumId w:val="24"/>
  </w:num>
  <w:num w:numId="18">
    <w:abstractNumId w:val="27"/>
  </w:num>
  <w:num w:numId="19">
    <w:abstractNumId w:val="8"/>
  </w:num>
  <w:num w:numId="20">
    <w:abstractNumId w:val="13"/>
  </w:num>
  <w:num w:numId="21">
    <w:abstractNumId w:val="23"/>
  </w:num>
  <w:num w:numId="22">
    <w:abstractNumId w:val="14"/>
  </w:num>
  <w:num w:numId="23">
    <w:abstractNumId w:val="22"/>
  </w:num>
  <w:num w:numId="24">
    <w:abstractNumId w:val="17"/>
  </w:num>
  <w:num w:numId="25">
    <w:abstractNumId w:val="3"/>
  </w:num>
  <w:num w:numId="26">
    <w:abstractNumId w:val="4"/>
  </w:num>
  <w:num w:numId="27">
    <w:abstractNumId w:val="10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45BE"/>
    <w:rsid w:val="00004ABB"/>
    <w:rsid w:val="000110BF"/>
    <w:rsid w:val="0001458F"/>
    <w:rsid w:val="0001612F"/>
    <w:rsid w:val="00017994"/>
    <w:rsid w:val="000228A1"/>
    <w:rsid w:val="00035602"/>
    <w:rsid w:val="000377A0"/>
    <w:rsid w:val="0003786D"/>
    <w:rsid w:val="00037EFC"/>
    <w:rsid w:val="00040295"/>
    <w:rsid w:val="000425A8"/>
    <w:rsid w:val="00046C83"/>
    <w:rsid w:val="00051487"/>
    <w:rsid w:val="0006470B"/>
    <w:rsid w:val="00072EFC"/>
    <w:rsid w:val="00072FDA"/>
    <w:rsid w:val="00073DFC"/>
    <w:rsid w:val="00073E46"/>
    <w:rsid w:val="00075CBE"/>
    <w:rsid w:val="00076736"/>
    <w:rsid w:val="0008603E"/>
    <w:rsid w:val="00087259"/>
    <w:rsid w:val="000917FA"/>
    <w:rsid w:val="000A39A7"/>
    <w:rsid w:val="000A6299"/>
    <w:rsid w:val="000A7ADB"/>
    <w:rsid w:val="000B1465"/>
    <w:rsid w:val="000B2095"/>
    <w:rsid w:val="000B391F"/>
    <w:rsid w:val="000C1EED"/>
    <w:rsid w:val="000C3FBE"/>
    <w:rsid w:val="000C5596"/>
    <w:rsid w:val="000D0619"/>
    <w:rsid w:val="000D1649"/>
    <w:rsid w:val="000D3CE3"/>
    <w:rsid w:val="000D686D"/>
    <w:rsid w:val="000D73D0"/>
    <w:rsid w:val="000D75AE"/>
    <w:rsid w:val="000E0D0B"/>
    <w:rsid w:val="000E470B"/>
    <w:rsid w:val="000E658D"/>
    <w:rsid w:val="000F00F8"/>
    <w:rsid w:val="000F285C"/>
    <w:rsid w:val="00107772"/>
    <w:rsid w:val="00111E8C"/>
    <w:rsid w:val="001122D9"/>
    <w:rsid w:val="00117CC5"/>
    <w:rsid w:val="001201D6"/>
    <w:rsid w:val="00120F04"/>
    <w:rsid w:val="001232C2"/>
    <w:rsid w:val="001251E8"/>
    <w:rsid w:val="00133108"/>
    <w:rsid w:val="00135291"/>
    <w:rsid w:val="0014071F"/>
    <w:rsid w:val="00140BDE"/>
    <w:rsid w:val="001440F1"/>
    <w:rsid w:val="00151C49"/>
    <w:rsid w:val="00153072"/>
    <w:rsid w:val="0015468A"/>
    <w:rsid w:val="00176352"/>
    <w:rsid w:val="00177B17"/>
    <w:rsid w:val="00180A24"/>
    <w:rsid w:val="00180CBA"/>
    <w:rsid w:val="001811D6"/>
    <w:rsid w:val="001834F0"/>
    <w:rsid w:val="001835C0"/>
    <w:rsid w:val="001970BE"/>
    <w:rsid w:val="001A0A0B"/>
    <w:rsid w:val="001A51F2"/>
    <w:rsid w:val="001B0DC4"/>
    <w:rsid w:val="001B5792"/>
    <w:rsid w:val="001B5E18"/>
    <w:rsid w:val="001B770B"/>
    <w:rsid w:val="001B79B3"/>
    <w:rsid w:val="001C00EC"/>
    <w:rsid w:val="001C0623"/>
    <w:rsid w:val="001C0FB0"/>
    <w:rsid w:val="001C27F3"/>
    <w:rsid w:val="001C3908"/>
    <w:rsid w:val="001C635F"/>
    <w:rsid w:val="001C7423"/>
    <w:rsid w:val="001D0A18"/>
    <w:rsid w:val="001E0F77"/>
    <w:rsid w:val="001E728B"/>
    <w:rsid w:val="001F0AF2"/>
    <w:rsid w:val="001F549D"/>
    <w:rsid w:val="001F72E4"/>
    <w:rsid w:val="0020073A"/>
    <w:rsid w:val="00203EEF"/>
    <w:rsid w:val="00216D9A"/>
    <w:rsid w:val="00216F08"/>
    <w:rsid w:val="00225194"/>
    <w:rsid w:val="002259EC"/>
    <w:rsid w:val="00227B7D"/>
    <w:rsid w:val="00235A54"/>
    <w:rsid w:val="002362B9"/>
    <w:rsid w:val="0024008A"/>
    <w:rsid w:val="00243609"/>
    <w:rsid w:val="00244E96"/>
    <w:rsid w:val="00251D5B"/>
    <w:rsid w:val="00257137"/>
    <w:rsid w:val="00260B1F"/>
    <w:rsid w:val="002652D8"/>
    <w:rsid w:val="00270E96"/>
    <w:rsid w:val="00274754"/>
    <w:rsid w:val="002766C7"/>
    <w:rsid w:val="00280F2A"/>
    <w:rsid w:val="002835FE"/>
    <w:rsid w:val="00287150"/>
    <w:rsid w:val="00291977"/>
    <w:rsid w:val="00293611"/>
    <w:rsid w:val="00297771"/>
    <w:rsid w:val="002A10C5"/>
    <w:rsid w:val="002A1785"/>
    <w:rsid w:val="002A3315"/>
    <w:rsid w:val="002A42F2"/>
    <w:rsid w:val="002B26FC"/>
    <w:rsid w:val="002B29E8"/>
    <w:rsid w:val="002B2B7D"/>
    <w:rsid w:val="002B3604"/>
    <w:rsid w:val="002B3C44"/>
    <w:rsid w:val="002B622D"/>
    <w:rsid w:val="002C008C"/>
    <w:rsid w:val="002C29CE"/>
    <w:rsid w:val="002C3171"/>
    <w:rsid w:val="002C4998"/>
    <w:rsid w:val="002C50B8"/>
    <w:rsid w:val="002D3D0F"/>
    <w:rsid w:val="002D4887"/>
    <w:rsid w:val="002E3C4B"/>
    <w:rsid w:val="002E7671"/>
    <w:rsid w:val="002F0E0C"/>
    <w:rsid w:val="002F3B6A"/>
    <w:rsid w:val="002F3D31"/>
    <w:rsid w:val="002F67B8"/>
    <w:rsid w:val="00300DBF"/>
    <w:rsid w:val="003024E0"/>
    <w:rsid w:val="0030523E"/>
    <w:rsid w:val="003078D6"/>
    <w:rsid w:val="00312B23"/>
    <w:rsid w:val="003213FF"/>
    <w:rsid w:val="003221DB"/>
    <w:rsid w:val="00322D51"/>
    <w:rsid w:val="00331A5C"/>
    <w:rsid w:val="0033669C"/>
    <w:rsid w:val="00341FFA"/>
    <w:rsid w:val="0034249F"/>
    <w:rsid w:val="00346EB8"/>
    <w:rsid w:val="00350A19"/>
    <w:rsid w:val="003563DF"/>
    <w:rsid w:val="003603C7"/>
    <w:rsid w:val="00362041"/>
    <w:rsid w:val="003633EA"/>
    <w:rsid w:val="0036620E"/>
    <w:rsid w:val="0036627F"/>
    <w:rsid w:val="00367A5A"/>
    <w:rsid w:val="0038063F"/>
    <w:rsid w:val="00391662"/>
    <w:rsid w:val="003954A6"/>
    <w:rsid w:val="003959A7"/>
    <w:rsid w:val="00396EEE"/>
    <w:rsid w:val="003A268A"/>
    <w:rsid w:val="003A68A2"/>
    <w:rsid w:val="003B1E6E"/>
    <w:rsid w:val="003B2060"/>
    <w:rsid w:val="003B6944"/>
    <w:rsid w:val="003D3406"/>
    <w:rsid w:val="003D6C3F"/>
    <w:rsid w:val="003E07E8"/>
    <w:rsid w:val="003E132D"/>
    <w:rsid w:val="003E38D5"/>
    <w:rsid w:val="003E78E7"/>
    <w:rsid w:val="003F0F41"/>
    <w:rsid w:val="003F26E2"/>
    <w:rsid w:val="003F297D"/>
    <w:rsid w:val="003F5368"/>
    <w:rsid w:val="00401D57"/>
    <w:rsid w:val="004076D0"/>
    <w:rsid w:val="00407F57"/>
    <w:rsid w:val="004109E5"/>
    <w:rsid w:val="00412895"/>
    <w:rsid w:val="004129F6"/>
    <w:rsid w:val="0041543E"/>
    <w:rsid w:val="00415FB0"/>
    <w:rsid w:val="0041654C"/>
    <w:rsid w:val="00417A74"/>
    <w:rsid w:val="00422764"/>
    <w:rsid w:val="00422E81"/>
    <w:rsid w:val="00422EBC"/>
    <w:rsid w:val="00424C70"/>
    <w:rsid w:val="00425B43"/>
    <w:rsid w:val="0042760A"/>
    <w:rsid w:val="00430754"/>
    <w:rsid w:val="004347A4"/>
    <w:rsid w:val="00434B09"/>
    <w:rsid w:val="0043565A"/>
    <w:rsid w:val="0044226D"/>
    <w:rsid w:val="00443F3F"/>
    <w:rsid w:val="004447BF"/>
    <w:rsid w:val="004457A2"/>
    <w:rsid w:val="0044697A"/>
    <w:rsid w:val="004469ED"/>
    <w:rsid w:val="00446F32"/>
    <w:rsid w:val="004529CC"/>
    <w:rsid w:val="00452DDF"/>
    <w:rsid w:val="00461D0C"/>
    <w:rsid w:val="00462C3C"/>
    <w:rsid w:val="00487FDF"/>
    <w:rsid w:val="00490AA2"/>
    <w:rsid w:val="00490D66"/>
    <w:rsid w:val="0049474E"/>
    <w:rsid w:val="00497985"/>
    <w:rsid w:val="004A0483"/>
    <w:rsid w:val="004A2379"/>
    <w:rsid w:val="004A7FD6"/>
    <w:rsid w:val="004B4A0C"/>
    <w:rsid w:val="004C15D8"/>
    <w:rsid w:val="004C193A"/>
    <w:rsid w:val="004C2666"/>
    <w:rsid w:val="004C4BCB"/>
    <w:rsid w:val="004D7539"/>
    <w:rsid w:val="004E554F"/>
    <w:rsid w:val="00500185"/>
    <w:rsid w:val="0050487E"/>
    <w:rsid w:val="00505A3A"/>
    <w:rsid w:val="00506360"/>
    <w:rsid w:val="00511C99"/>
    <w:rsid w:val="00514CEC"/>
    <w:rsid w:val="00514DED"/>
    <w:rsid w:val="005325B5"/>
    <w:rsid w:val="00536A14"/>
    <w:rsid w:val="005415FA"/>
    <w:rsid w:val="005422FD"/>
    <w:rsid w:val="00546421"/>
    <w:rsid w:val="00546E0A"/>
    <w:rsid w:val="00551FC1"/>
    <w:rsid w:val="00555C7A"/>
    <w:rsid w:val="005579BC"/>
    <w:rsid w:val="00557BDD"/>
    <w:rsid w:val="00561A05"/>
    <w:rsid w:val="00564818"/>
    <w:rsid w:val="00564DBA"/>
    <w:rsid w:val="005675EB"/>
    <w:rsid w:val="005719BA"/>
    <w:rsid w:val="005757D1"/>
    <w:rsid w:val="005808B3"/>
    <w:rsid w:val="00581695"/>
    <w:rsid w:val="00590977"/>
    <w:rsid w:val="00590F1C"/>
    <w:rsid w:val="00595DC5"/>
    <w:rsid w:val="005A0214"/>
    <w:rsid w:val="005A24DC"/>
    <w:rsid w:val="005A3B1D"/>
    <w:rsid w:val="005A3BA2"/>
    <w:rsid w:val="005A4BCF"/>
    <w:rsid w:val="005A4C7E"/>
    <w:rsid w:val="005B47C3"/>
    <w:rsid w:val="005B6787"/>
    <w:rsid w:val="005C4BD1"/>
    <w:rsid w:val="005D03E3"/>
    <w:rsid w:val="005D5E07"/>
    <w:rsid w:val="005E0982"/>
    <w:rsid w:val="005E2AC9"/>
    <w:rsid w:val="005E3696"/>
    <w:rsid w:val="005E42AA"/>
    <w:rsid w:val="005E505C"/>
    <w:rsid w:val="005E52DA"/>
    <w:rsid w:val="005F2BEC"/>
    <w:rsid w:val="005F48AB"/>
    <w:rsid w:val="00600B9B"/>
    <w:rsid w:val="00601C78"/>
    <w:rsid w:val="0060368C"/>
    <w:rsid w:val="0060381C"/>
    <w:rsid w:val="00606199"/>
    <w:rsid w:val="00607560"/>
    <w:rsid w:val="0061686F"/>
    <w:rsid w:val="00620C83"/>
    <w:rsid w:val="00620FC2"/>
    <w:rsid w:val="006318C0"/>
    <w:rsid w:val="006348D2"/>
    <w:rsid w:val="00634DDE"/>
    <w:rsid w:val="00636418"/>
    <w:rsid w:val="0064191B"/>
    <w:rsid w:val="00644163"/>
    <w:rsid w:val="00647907"/>
    <w:rsid w:val="00647FEC"/>
    <w:rsid w:val="00660D69"/>
    <w:rsid w:val="0066317B"/>
    <w:rsid w:val="006650C6"/>
    <w:rsid w:val="00666285"/>
    <w:rsid w:val="006713F7"/>
    <w:rsid w:val="00671643"/>
    <w:rsid w:val="0067576E"/>
    <w:rsid w:val="00680870"/>
    <w:rsid w:val="0068460A"/>
    <w:rsid w:val="006877A3"/>
    <w:rsid w:val="006950B5"/>
    <w:rsid w:val="00696A73"/>
    <w:rsid w:val="006A1063"/>
    <w:rsid w:val="006A2A6D"/>
    <w:rsid w:val="006A3409"/>
    <w:rsid w:val="006B23B0"/>
    <w:rsid w:val="006B2D45"/>
    <w:rsid w:val="006B751F"/>
    <w:rsid w:val="006B7B3B"/>
    <w:rsid w:val="006D2BD2"/>
    <w:rsid w:val="006D6414"/>
    <w:rsid w:val="006D6725"/>
    <w:rsid w:val="006E31A4"/>
    <w:rsid w:val="006F13BE"/>
    <w:rsid w:val="006F2C98"/>
    <w:rsid w:val="006F492F"/>
    <w:rsid w:val="006F60E0"/>
    <w:rsid w:val="00701083"/>
    <w:rsid w:val="007010D5"/>
    <w:rsid w:val="0070126B"/>
    <w:rsid w:val="0070479C"/>
    <w:rsid w:val="00705CEC"/>
    <w:rsid w:val="00724C79"/>
    <w:rsid w:val="00726D61"/>
    <w:rsid w:val="007274D3"/>
    <w:rsid w:val="00733709"/>
    <w:rsid w:val="00733E9B"/>
    <w:rsid w:val="00746494"/>
    <w:rsid w:val="0075460E"/>
    <w:rsid w:val="0075540D"/>
    <w:rsid w:val="007558DE"/>
    <w:rsid w:val="00756DB0"/>
    <w:rsid w:val="0076002A"/>
    <w:rsid w:val="00761225"/>
    <w:rsid w:val="00763551"/>
    <w:rsid w:val="00767B18"/>
    <w:rsid w:val="0077236C"/>
    <w:rsid w:val="00774F1E"/>
    <w:rsid w:val="00775FB5"/>
    <w:rsid w:val="007761AA"/>
    <w:rsid w:val="0078116A"/>
    <w:rsid w:val="0078486E"/>
    <w:rsid w:val="0079204B"/>
    <w:rsid w:val="007942A3"/>
    <w:rsid w:val="00795120"/>
    <w:rsid w:val="007A3BEC"/>
    <w:rsid w:val="007A7707"/>
    <w:rsid w:val="007B2973"/>
    <w:rsid w:val="007B4D1C"/>
    <w:rsid w:val="007C099D"/>
    <w:rsid w:val="007C256D"/>
    <w:rsid w:val="007D626B"/>
    <w:rsid w:val="007E1EE5"/>
    <w:rsid w:val="007E44B8"/>
    <w:rsid w:val="007F1789"/>
    <w:rsid w:val="007F3393"/>
    <w:rsid w:val="007F495C"/>
    <w:rsid w:val="008007D6"/>
    <w:rsid w:val="00810AFA"/>
    <w:rsid w:val="00812B2D"/>
    <w:rsid w:val="0081344F"/>
    <w:rsid w:val="00822FD4"/>
    <w:rsid w:val="0082694A"/>
    <w:rsid w:val="008336DA"/>
    <w:rsid w:val="0083770E"/>
    <w:rsid w:val="00840AD5"/>
    <w:rsid w:val="00840F45"/>
    <w:rsid w:val="00855E5F"/>
    <w:rsid w:val="00860D43"/>
    <w:rsid w:val="0086333C"/>
    <w:rsid w:val="00863553"/>
    <w:rsid w:val="00870831"/>
    <w:rsid w:val="00871480"/>
    <w:rsid w:val="00871F29"/>
    <w:rsid w:val="00873F94"/>
    <w:rsid w:val="008763EC"/>
    <w:rsid w:val="00876F97"/>
    <w:rsid w:val="00880DDF"/>
    <w:rsid w:val="0088263C"/>
    <w:rsid w:val="00883B5B"/>
    <w:rsid w:val="008909C3"/>
    <w:rsid w:val="00897B02"/>
    <w:rsid w:val="008A0550"/>
    <w:rsid w:val="008A1204"/>
    <w:rsid w:val="008A2699"/>
    <w:rsid w:val="008A2E11"/>
    <w:rsid w:val="008A46E4"/>
    <w:rsid w:val="008A64A1"/>
    <w:rsid w:val="008B1BE4"/>
    <w:rsid w:val="008B239D"/>
    <w:rsid w:val="008C4F3B"/>
    <w:rsid w:val="008C6762"/>
    <w:rsid w:val="008D1041"/>
    <w:rsid w:val="008D1F01"/>
    <w:rsid w:val="008D1F79"/>
    <w:rsid w:val="008D4E69"/>
    <w:rsid w:val="008D672F"/>
    <w:rsid w:val="008D7B22"/>
    <w:rsid w:val="008E1BDB"/>
    <w:rsid w:val="008E3977"/>
    <w:rsid w:val="008E42E6"/>
    <w:rsid w:val="008F27CD"/>
    <w:rsid w:val="00903D48"/>
    <w:rsid w:val="00911B27"/>
    <w:rsid w:val="00914EDD"/>
    <w:rsid w:val="009161D5"/>
    <w:rsid w:val="00922628"/>
    <w:rsid w:val="00923163"/>
    <w:rsid w:val="009243F4"/>
    <w:rsid w:val="00927BBD"/>
    <w:rsid w:val="00927E04"/>
    <w:rsid w:val="00935879"/>
    <w:rsid w:val="00942D0E"/>
    <w:rsid w:val="009476F9"/>
    <w:rsid w:val="009573FD"/>
    <w:rsid w:val="009671B2"/>
    <w:rsid w:val="00967733"/>
    <w:rsid w:val="00975A33"/>
    <w:rsid w:val="00975AEE"/>
    <w:rsid w:val="0097607A"/>
    <w:rsid w:val="009825D8"/>
    <w:rsid w:val="00984061"/>
    <w:rsid w:val="009867DF"/>
    <w:rsid w:val="009947D0"/>
    <w:rsid w:val="0099582B"/>
    <w:rsid w:val="009A2922"/>
    <w:rsid w:val="009B0AAE"/>
    <w:rsid w:val="009B50DC"/>
    <w:rsid w:val="009B6EB6"/>
    <w:rsid w:val="009C067E"/>
    <w:rsid w:val="009C0F1E"/>
    <w:rsid w:val="009C1103"/>
    <w:rsid w:val="009D1BCC"/>
    <w:rsid w:val="009D2206"/>
    <w:rsid w:val="009D253A"/>
    <w:rsid w:val="009D2A8D"/>
    <w:rsid w:val="009D5431"/>
    <w:rsid w:val="009E34F1"/>
    <w:rsid w:val="009E7F0C"/>
    <w:rsid w:val="009F1204"/>
    <w:rsid w:val="009F1903"/>
    <w:rsid w:val="009F3AC0"/>
    <w:rsid w:val="009F3E44"/>
    <w:rsid w:val="009F684A"/>
    <w:rsid w:val="009F7F8B"/>
    <w:rsid w:val="00A00C53"/>
    <w:rsid w:val="00A01972"/>
    <w:rsid w:val="00A022E5"/>
    <w:rsid w:val="00A02A97"/>
    <w:rsid w:val="00A03F4E"/>
    <w:rsid w:val="00A04B79"/>
    <w:rsid w:val="00A07F5C"/>
    <w:rsid w:val="00A13B9F"/>
    <w:rsid w:val="00A156F7"/>
    <w:rsid w:val="00A1657A"/>
    <w:rsid w:val="00A17A18"/>
    <w:rsid w:val="00A206F7"/>
    <w:rsid w:val="00A2553C"/>
    <w:rsid w:val="00A25A90"/>
    <w:rsid w:val="00A32001"/>
    <w:rsid w:val="00A338C2"/>
    <w:rsid w:val="00A34AF8"/>
    <w:rsid w:val="00A35DAE"/>
    <w:rsid w:val="00A40DF7"/>
    <w:rsid w:val="00A40EA6"/>
    <w:rsid w:val="00A426B5"/>
    <w:rsid w:val="00A4406A"/>
    <w:rsid w:val="00A50E71"/>
    <w:rsid w:val="00A510B1"/>
    <w:rsid w:val="00A514FF"/>
    <w:rsid w:val="00A529B4"/>
    <w:rsid w:val="00A53F77"/>
    <w:rsid w:val="00A5670F"/>
    <w:rsid w:val="00A60CB9"/>
    <w:rsid w:val="00A6156A"/>
    <w:rsid w:val="00A624A0"/>
    <w:rsid w:val="00A6320F"/>
    <w:rsid w:val="00A644D8"/>
    <w:rsid w:val="00A67087"/>
    <w:rsid w:val="00A709D5"/>
    <w:rsid w:val="00A72C7F"/>
    <w:rsid w:val="00A744C2"/>
    <w:rsid w:val="00A85846"/>
    <w:rsid w:val="00A872CC"/>
    <w:rsid w:val="00A90A03"/>
    <w:rsid w:val="00A92D01"/>
    <w:rsid w:val="00A9451F"/>
    <w:rsid w:val="00AA4636"/>
    <w:rsid w:val="00AA5DC8"/>
    <w:rsid w:val="00AA6643"/>
    <w:rsid w:val="00AB18AE"/>
    <w:rsid w:val="00AB72F7"/>
    <w:rsid w:val="00AC09C9"/>
    <w:rsid w:val="00AC20BE"/>
    <w:rsid w:val="00AC2DAF"/>
    <w:rsid w:val="00AC37CA"/>
    <w:rsid w:val="00AC5598"/>
    <w:rsid w:val="00AD47BB"/>
    <w:rsid w:val="00AE0310"/>
    <w:rsid w:val="00AE0697"/>
    <w:rsid w:val="00AE22B2"/>
    <w:rsid w:val="00AE4BDC"/>
    <w:rsid w:val="00AE4EB3"/>
    <w:rsid w:val="00AE6855"/>
    <w:rsid w:val="00AE6B67"/>
    <w:rsid w:val="00AF7FBF"/>
    <w:rsid w:val="00B0040B"/>
    <w:rsid w:val="00B0225C"/>
    <w:rsid w:val="00B04766"/>
    <w:rsid w:val="00B04AF2"/>
    <w:rsid w:val="00B13D76"/>
    <w:rsid w:val="00B2042F"/>
    <w:rsid w:val="00B20C39"/>
    <w:rsid w:val="00B218A2"/>
    <w:rsid w:val="00B22C0C"/>
    <w:rsid w:val="00B25683"/>
    <w:rsid w:val="00B27154"/>
    <w:rsid w:val="00B3174C"/>
    <w:rsid w:val="00B33919"/>
    <w:rsid w:val="00B34BA4"/>
    <w:rsid w:val="00B37582"/>
    <w:rsid w:val="00B37A65"/>
    <w:rsid w:val="00B43943"/>
    <w:rsid w:val="00B46EFE"/>
    <w:rsid w:val="00B51ECF"/>
    <w:rsid w:val="00B56A03"/>
    <w:rsid w:val="00B6029D"/>
    <w:rsid w:val="00B676A6"/>
    <w:rsid w:val="00B7185A"/>
    <w:rsid w:val="00B73287"/>
    <w:rsid w:val="00B75501"/>
    <w:rsid w:val="00B77696"/>
    <w:rsid w:val="00B7794A"/>
    <w:rsid w:val="00B817FB"/>
    <w:rsid w:val="00B81DA4"/>
    <w:rsid w:val="00B829F9"/>
    <w:rsid w:val="00B83119"/>
    <w:rsid w:val="00B90550"/>
    <w:rsid w:val="00B94711"/>
    <w:rsid w:val="00B94AC6"/>
    <w:rsid w:val="00B954DA"/>
    <w:rsid w:val="00B96024"/>
    <w:rsid w:val="00BA1091"/>
    <w:rsid w:val="00BA1336"/>
    <w:rsid w:val="00BA4C31"/>
    <w:rsid w:val="00BA4E69"/>
    <w:rsid w:val="00BB000B"/>
    <w:rsid w:val="00BB32F9"/>
    <w:rsid w:val="00BB4A9F"/>
    <w:rsid w:val="00BC55BD"/>
    <w:rsid w:val="00BC6C07"/>
    <w:rsid w:val="00BD058B"/>
    <w:rsid w:val="00BD0D66"/>
    <w:rsid w:val="00BD1900"/>
    <w:rsid w:val="00BD28D0"/>
    <w:rsid w:val="00BD6011"/>
    <w:rsid w:val="00BE1508"/>
    <w:rsid w:val="00BE1912"/>
    <w:rsid w:val="00BE3ABD"/>
    <w:rsid w:val="00BE3DC0"/>
    <w:rsid w:val="00BE41E5"/>
    <w:rsid w:val="00BE5055"/>
    <w:rsid w:val="00BE7760"/>
    <w:rsid w:val="00BF02BE"/>
    <w:rsid w:val="00BF6B99"/>
    <w:rsid w:val="00C000AE"/>
    <w:rsid w:val="00C058CF"/>
    <w:rsid w:val="00C06663"/>
    <w:rsid w:val="00C0701C"/>
    <w:rsid w:val="00C1215B"/>
    <w:rsid w:val="00C22AAF"/>
    <w:rsid w:val="00C23E33"/>
    <w:rsid w:val="00C25BF9"/>
    <w:rsid w:val="00C33B45"/>
    <w:rsid w:val="00C33F32"/>
    <w:rsid w:val="00C4079E"/>
    <w:rsid w:val="00C40DE0"/>
    <w:rsid w:val="00C41565"/>
    <w:rsid w:val="00C42F53"/>
    <w:rsid w:val="00C46516"/>
    <w:rsid w:val="00C472CD"/>
    <w:rsid w:val="00C5092C"/>
    <w:rsid w:val="00C5104E"/>
    <w:rsid w:val="00C52311"/>
    <w:rsid w:val="00C55B17"/>
    <w:rsid w:val="00C569A2"/>
    <w:rsid w:val="00C56EEB"/>
    <w:rsid w:val="00C57706"/>
    <w:rsid w:val="00C57A23"/>
    <w:rsid w:val="00C60C10"/>
    <w:rsid w:val="00C65CB4"/>
    <w:rsid w:val="00C802D0"/>
    <w:rsid w:val="00C83ABD"/>
    <w:rsid w:val="00C84DA9"/>
    <w:rsid w:val="00C87ABA"/>
    <w:rsid w:val="00C9193C"/>
    <w:rsid w:val="00C94D06"/>
    <w:rsid w:val="00C953E2"/>
    <w:rsid w:val="00CA02F1"/>
    <w:rsid w:val="00CA0DD8"/>
    <w:rsid w:val="00CA1A2B"/>
    <w:rsid w:val="00CB076A"/>
    <w:rsid w:val="00CB0CB6"/>
    <w:rsid w:val="00CB1555"/>
    <w:rsid w:val="00CB268C"/>
    <w:rsid w:val="00CB6754"/>
    <w:rsid w:val="00CC1D5D"/>
    <w:rsid w:val="00CC2430"/>
    <w:rsid w:val="00CD66B4"/>
    <w:rsid w:val="00CE181F"/>
    <w:rsid w:val="00CE6382"/>
    <w:rsid w:val="00CF4658"/>
    <w:rsid w:val="00CF5BCA"/>
    <w:rsid w:val="00CF68D7"/>
    <w:rsid w:val="00CF70CF"/>
    <w:rsid w:val="00D05A29"/>
    <w:rsid w:val="00D1384B"/>
    <w:rsid w:val="00D16263"/>
    <w:rsid w:val="00D17682"/>
    <w:rsid w:val="00D24266"/>
    <w:rsid w:val="00D24ECA"/>
    <w:rsid w:val="00D32335"/>
    <w:rsid w:val="00D32AF4"/>
    <w:rsid w:val="00D3541E"/>
    <w:rsid w:val="00D43837"/>
    <w:rsid w:val="00D460D3"/>
    <w:rsid w:val="00D50539"/>
    <w:rsid w:val="00D57206"/>
    <w:rsid w:val="00D61B6F"/>
    <w:rsid w:val="00D6665B"/>
    <w:rsid w:val="00D708F1"/>
    <w:rsid w:val="00D7106C"/>
    <w:rsid w:val="00D76459"/>
    <w:rsid w:val="00D85203"/>
    <w:rsid w:val="00D8547A"/>
    <w:rsid w:val="00D90F1C"/>
    <w:rsid w:val="00D923C6"/>
    <w:rsid w:val="00D94609"/>
    <w:rsid w:val="00D953E7"/>
    <w:rsid w:val="00D9699D"/>
    <w:rsid w:val="00DA609F"/>
    <w:rsid w:val="00DB1094"/>
    <w:rsid w:val="00DB3633"/>
    <w:rsid w:val="00DB397F"/>
    <w:rsid w:val="00DB3D56"/>
    <w:rsid w:val="00DB44EA"/>
    <w:rsid w:val="00DB6F5E"/>
    <w:rsid w:val="00DC09A3"/>
    <w:rsid w:val="00DC7905"/>
    <w:rsid w:val="00DD1724"/>
    <w:rsid w:val="00DD2572"/>
    <w:rsid w:val="00DD37E4"/>
    <w:rsid w:val="00DE212D"/>
    <w:rsid w:val="00DE25E9"/>
    <w:rsid w:val="00DE4428"/>
    <w:rsid w:val="00DE4C41"/>
    <w:rsid w:val="00DF4D93"/>
    <w:rsid w:val="00E11B09"/>
    <w:rsid w:val="00E12E01"/>
    <w:rsid w:val="00E1387D"/>
    <w:rsid w:val="00E16C35"/>
    <w:rsid w:val="00E170D8"/>
    <w:rsid w:val="00E17D95"/>
    <w:rsid w:val="00E2744C"/>
    <w:rsid w:val="00E30BB9"/>
    <w:rsid w:val="00E3573E"/>
    <w:rsid w:val="00E361E6"/>
    <w:rsid w:val="00E37690"/>
    <w:rsid w:val="00E409C6"/>
    <w:rsid w:val="00E41791"/>
    <w:rsid w:val="00E41884"/>
    <w:rsid w:val="00E41898"/>
    <w:rsid w:val="00E45A81"/>
    <w:rsid w:val="00E46900"/>
    <w:rsid w:val="00E46FD9"/>
    <w:rsid w:val="00E52404"/>
    <w:rsid w:val="00E55F52"/>
    <w:rsid w:val="00E60607"/>
    <w:rsid w:val="00E6066D"/>
    <w:rsid w:val="00E63CA3"/>
    <w:rsid w:val="00E63E3C"/>
    <w:rsid w:val="00E80E1E"/>
    <w:rsid w:val="00E81A86"/>
    <w:rsid w:val="00E82F61"/>
    <w:rsid w:val="00E83773"/>
    <w:rsid w:val="00E854B8"/>
    <w:rsid w:val="00E902AE"/>
    <w:rsid w:val="00E9723E"/>
    <w:rsid w:val="00EA0C90"/>
    <w:rsid w:val="00EA17D8"/>
    <w:rsid w:val="00EA1C8F"/>
    <w:rsid w:val="00EA3EEB"/>
    <w:rsid w:val="00EA55A9"/>
    <w:rsid w:val="00EB2476"/>
    <w:rsid w:val="00EB2889"/>
    <w:rsid w:val="00EB2A46"/>
    <w:rsid w:val="00EB2D50"/>
    <w:rsid w:val="00EB5761"/>
    <w:rsid w:val="00EB5C5C"/>
    <w:rsid w:val="00EB6930"/>
    <w:rsid w:val="00EC01B9"/>
    <w:rsid w:val="00EC1DEF"/>
    <w:rsid w:val="00EC4724"/>
    <w:rsid w:val="00ED0CC4"/>
    <w:rsid w:val="00ED280A"/>
    <w:rsid w:val="00ED368B"/>
    <w:rsid w:val="00ED7B49"/>
    <w:rsid w:val="00EE11FE"/>
    <w:rsid w:val="00EE2DBD"/>
    <w:rsid w:val="00EE733C"/>
    <w:rsid w:val="00EF1DD9"/>
    <w:rsid w:val="00EF205E"/>
    <w:rsid w:val="00EF2EF4"/>
    <w:rsid w:val="00EF3814"/>
    <w:rsid w:val="00EF4ACD"/>
    <w:rsid w:val="00F00635"/>
    <w:rsid w:val="00F00E93"/>
    <w:rsid w:val="00F0107F"/>
    <w:rsid w:val="00F023DF"/>
    <w:rsid w:val="00F03338"/>
    <w:rsid w:val="00F03F6A"/>
    <w:rsid w:val="00F04041"/>
    <w:rsid w:val="00F05868"/>
    <w:rsid w:val="00F06D0D"/>
    <w:rsid w:val="00F166F0"/>
    <w:rsid w:val="00F21A94"/>
    <w:rsid w:val="00F236A3"/>
    <w:rsid w:val="00F249E2"/>
    <w:rsid w:val="00F2661E"/>
    <w:rsid w:val="00F273A3"/>
    <w:rsid w:val="00F27E15"/>
    <w:rsid w:val="00F3317E"/>
    <w:rsid w:val="00F33816"/>
    <w:rsid w:val="00F36D89"/>
    <w:rsid w:val="00F44072"/>
    <w:rsid w:val="00F44FC7"/>
    <w:rsid w:val="00F45B0B"/>
    <w:rsid w:val="00F47DC4"/>
    <w:rsid w:val="00F55F14"/>
    <w:rsid w:val="00F631A1"/>
    <w:rsid w:val="00F65F41"/>
    <w:rsid w:val="00F6751D"/>
    <w:rsid w:val="00F711A5"/>
    <w:rsid w:val="00F730E6"/>
    <w:rsid w:val="00F8479A"/>
    <w:rsid w:val="00F874BF"/>
    <w:rsid w:val="00F90CC6"/>
    <w:rsid w:val="00F95585"/>
    <w:rsid w:val="00F96F14"/>
    <w:rsid w:val="00F96F82"/>
    <w:rsid w:val="00FA2D4A"/>
    <w:rsid w:val="00FA41EB"/>
    <w:rsid w:val="00FA4C70"/>
    <w:rsid w:val="00FB0CD6"/>
    <w:rsid w:val="00FB1AE9"/>
    <w:rsid w:val="00FB4C03"/>
    <w:rsid w:val="00FB593F"/>
    <w:rsid w:val="00FB6403"/>
    <w:rsid w:val="00FC26FE"/>
    <w:rsid w:val="00FC7281"/>
    <w:rsid w:val="00FC76C0"/>
    <w:rsid w:val="00FC7806"/>
    <w:rsid w:val="00FD1D86"/>
    <w:rsid w:val="00FD21B5"/>
    <w:rsid w:val="00FD520C"/>
    <w:rsid w:val="00FD5B3E"/>
    <w:rsid w:val="00FD5F05"/>
    <w:rsid w:val="00FE2934"/>
    <w:rsid w:val="00FE4A45"/>
    <w:rsid w:val="00FE4F5F"/>
    <w:rsid w:val="00FE572F"/>
    <w:rsid w:val="00FE719F"/>
    <w:rsid w:val="00FE7996"/>
    <w:rsid w:val="00FF32EE"/>
    <w:rsid w:val="00FF78C7"/>
    <w:rsid w:val="30A3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2"/>
    <w:basedOn w:val="1"/>
    <w:next w:val="1"/>
    <w:link w:val="25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1"/>
    <w:next w:val="1"/>
    <w:link w:val="26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5">
    <w:name w:val="heading 6"/>
    <w:basedOn w:val="1"/>
    <w:next w:val="1"/>
    <w:link w:val="45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6">
    <w:name w:val="heading 7"/>
    <w:basedOn w:val="1"/>
    <w:next w:val="1"/>
    <w:link w:val="41"/>
    <w:qFormat/>
    <w:uiPriority w:val="0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basedOn w:val="7"/>
    <w:semiHidden/>
    <w:unhideWhenUsed/>
    <w:qFormat/>
    <w:uiPriority w:val="99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Balloon Text"/>
    <w:basedOn w:val="1"/>
    <w:link w:val="44"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Body Text Indent 3"/>
    <w:basedOn w:val="1"/>
    <w:link w:val="36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5">
    <w:name w:val="footnote text"/>
    <w:basedOn w:val="1"/>
    <w:link w:val="5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7">
    <w:name w:val="Body Text"/>
    <w:basedOn w:val="1"/>
    <w:link w:val="27"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">
    <w:name w:val="Body Text Indent"/>
    <w:basedOn w:val="1"/>
    <w:link w:val="34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9">
    <w:name w:val="foot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Body Text Indent 2"/>
    <w:basedOn w:val="1"/>
    <w:link w:val="35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2">
    <w:name w:val="Block Text"/>
    <w:basedOn w:val="1"/>
    <w:qFormat/>
    <w:uiPriority w:val="0"/>
    <w:pPr>
      <w:spacing w:after="120" w:line="240" w:lineRule="auto"/>
      <w:ind w:left="1440" w:right="14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3">
    <w:name w:val="Table Grid"/>
    <w:basedOn w:val="8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1 Знак"/>
    <w:basedOn w:val="7"/>
    <w:link w:val="2"/>
    <w:uiPriority w:val="0"/>
    <w:rPr>
      <w:rFonts w:ascii="Times New Roman" w:hAnsi="Times New Roman" w:eastAsia="Times New Roman" w:cs="Times New Roman"/>
      <w:sz w:val="32"/>
      <w:szCs w:val="24"/>
      <w:lang w:val="uk-UA" w:eastAsia="ru-RU"/>
    </w:rPr>
  </w:style>
  <w:style w:type="character" w:customStyle="1" w:styleId="25">
    <w:name w:val="Заголовок 2 Знак"/>
    <w:basedOn w:val="7"/>
    <w:link w:val="3"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6">
    <w:name w:val="Заголовок 4 Знак"/>
    <w:basedOn w:val="7"/>
    <w:link w:val="4"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27">
    <w:name w:val="Основной текст Знак"/>
    <w:basedOn w:val="7"/>
    <w:link w:val="17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28">
    <w:name w:val="FR2"/>
    <w:uiPriority w:val="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eastAsia="Times New Roman" w:cs="Arial"/>
      <w:sz w:val="18"/>
      <w:szCs w:val="18"/>
      <w:lang w:val="uk-UA" w:eastAsia="zh-CN" w:bidi="ar-SA"/>
    </w:rPr>
  </w:style>
  <w:style w:type="character" w:customStyle="1" w:styleId="29">
    <w:name w:val="Body text_"/>
    <w:basedOn w:val="7"/>
    <w:link w:val="30"/>
    <w:uiPriority w:val="0"/>
    <w:rPr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1"/>
    <w:basedOn w:val="1"/>
    <w:link w:val="29"/>
    <w:uiPriority w:val="0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31">
    <w:name w:val="Style40"/>
    <w:basedOn w:val="1"/>
    <w:uiPriority w:val="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Font Style72"/>
    <w:basedOn w:val="7"/>
    <w:uiPriority w:val="0"/>
    <w:rPr>
      <w:rFonts w:ascii="Times New Roman" w:hAnsi="Times New Roman" w:cs="Times New Roman"/>
      <w:sz w:val="20"/>
      <w:szCs w:val="20"/>
    </w:rPr>
  </w:style>
  <w:style w:type="paragraph" w:customStyle="1" w:styleId="33">
    <w:name w:val="Знак Знак1 Знак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34">
    <w:name w:val="Основной текст с отступом Знак"/>
    <w:basedOn w:val="7"/>
    <w:link w:val="18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5">
    <w:name w:val="Основной текст с отступом 2 Знак"/>
    <w:basedOn w:val="7"/>
    <w:link w:val="21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7"/>
    <w:link w:val="14"/>
    <w:qFormat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37">
    <w:name w:val="Верхний колонтитул Знак"/>
    <w:basedOn w:val="7"/>
    <w:link w:val="16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8">
    <w:name w:val="List Paragraph"/>
    <w:basedOn w:val="1"/>
    <w:qFormat/>
    <w:uiPriority w:val="34"/>
    <w:pPr>
      <w:ind w:left="720"/>
      <w:contextualSpacing/>
    </w:pPr>
    <w:rPr>
      <w:lang w:eastAsia="ru-RU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paragraph" w:customStyle="1" w:styleId="40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uk-UA" w:eastAsia="ru-RU" w:bidi="ar-SA"/>
    </w:rPr>
  </w:style>
  <w:style w:type="character" w:customStyle="1" w:styleId="41">
    <w:name w:val="Заголовок 7 Знак"/>
    <w:basedOn w:val="7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2">
    <w:name w:val="book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apple-converted-space"/>
    <w:basedOn w:val="7"/>
    <w:qFormat/>
    <w:uiPriority w:val="0"/>
  </w:style>
  <w:style w:type="character" w:customStyle="1" w:styleId="44">
    <w:name w:val="Текст выноски Знак"/>
    <w:basedOn w:val="7"/>
    <w:link w:val="13"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45">
    <w:name w:val="Заголовок 6 Знак"/>
    <w:basedOn w:val="7"/>
    <w:link w:val="5"/>
    <w:qFormat/>
    <w:uiPriority w:val="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46">
    <w:name w:val="Нижний колонтитул Знак"/>
    <w:basedOn w:val="7"/>
    <w:link w:val="19"/>
    <w:qFormat/>
    <w:uiPriority w:val="99"/>
  </w:style>
  <w:style w:type="character" w:customStyle="1" w:styleId="47">
    <w:name w:val="fontstyle01"/>
    <w:basedOn w:val="7"/>
    <w:qFormat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48">
    <w:name w:val="fontstyle21"/>
    <w:basedOn w:val="7"/>
    <w:qFormat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table" w:customStyle="1" w:styleId="4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Table Paragraph"/>
    <w:basedOn w:val="1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1">
    <w:name w:val="Текст сноски Знак"/>
    <w:basedOn w:val="7"/>
    <w:link w:val="15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CEA42-CD6F-4701-95A2-E95FD191A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6541</Words>
  <Characters>37287</Characters>
  <Lines>310</Lines>
  <Paragraphs>87</Paragraphs>
  <TotalTime>3102</TotalTime>
  <ScaleCrop>false</ScaleCrop>
  <LinksUpToDate>false</LinksUpToDate>
  <CharactersWithSpaces>43741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2023-12-03T18:32:00Z</dcterms:created>
  <dc:creator>Пользователь Windows</dc:creator>
  <cp:lastModifiedBy>Margarita</cp:lastModifiedBy>
  <cp:lastPrinted>2023-04-03T06:30:00Z</cp:lastPrinted>
  <dcterms:modified xsi:type="dcterms:W3CDTF">2025-10-09T13:58:57Z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341517FB4BC04B7EBECE9648A3A7F968_12</vt:lpwstr>
  </property>
</Properties>
</file>