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B5" w:rsidRPr="00282C76" w:rsidRDefault="006823B5" w:rsidP="006823B5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282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МИНИСТЕРСТВО КУЛЬТУРЫ РОССИЙСКОЙ ФЕДЕРАЦИИ</w:t>
      </w:r>
    </w:p>
    <w:p w:rsidR="006823B5" w:rsidRPr="00282C76" w:rsidRDefault="006823B5" w:rsidP="006823B5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6823B5" w:rsidRPr="00282C76" w:rsidRDefault="006823B5" w:rsidP="006823B5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282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ФЕДЕРАЛЬНОЕ ГОСУДАРСТВЕННОЕ БЮДЖЕТНОЕ </w:t>
      </w:r>
    </w:p>
    <w:p w:rsidR="006823B5" w:rsidRPr="00282C76" w:rsidRDefault="006823B5" w:rsidP="006823B5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282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ОБРАЗОВАТЕЛЬНОЕ УЧРЕЖДЕНИЕ ВЫСШЕГО ОБРАЗОВАНИЯ</w:t>
      </w:r>
    </w:p>
    <w:p w:rsidR="006823B5" w:rsidRPr="00282C76" w:rsidRDefault="006823B5" w:rsidP="006823B5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282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«ЛУГАНСКАЯ ГОСУДАРСТВЕННАЯ АКАДЕМИЯ</w:t>
      </w:r>
    </w:p>
    <w:p w:rsidR="008C20B6" w:rsidRPr="00282C76" w:rsidRDefault="006823B5" w:rsidP="006823B5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282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КУЛЬТУРЫ И ИСКУССТВ ИМЕНИ МИХАИЛА МАТУСОВСКОГО»</w:t>
      </w:r>
    </w:p>
    <w:p w:rsidR="008C20B6" w:rsidRPr="00282C76" w:rsidRDefault="008C20B6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C20B6" w:rsidRPr="00282C76" w:rsidRDefault="008C20B6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C20B6" w:rsidRPr="00282C76" w:rsidRDefault="008C20B6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82C76" w:rsidRPr="00282C76" w:rsidRDefault="00282C76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C20B6" w:rsidRPr="00282C76" w:rsidRDefault="00F34EE9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282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Кафедра станковой живописи </w:t>
      </w:r>
    </w:p>
    <w:p w:rsidR="008C20B6" w:rsidRPr="00282C76" w:rsidRDefault="008C20B6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</w:p>
    <w:p w:rsidR="008C20B6" w:rsidRDefault="008C20B6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D519D9" w:rsidRDefault="00D519D9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D519D9" w:rsidRDefault="00D519D9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D519D9" w:rsidRPr="00282C76" w:rsidRDefault="00D519D9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8C20B6" w:rsidRPr="00282C76" w:rsidRDefault="008C20B6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C20B6" w:rsidRPr="00282C76" w:rsidRDefault="008C20B6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C20B6" w:rsidRPr="00282C76" w:rsidRDefault="008C20B6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C20B6" w:rsidRPr="00282C76" w:rsidRDefault="008C20B6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C20B6" w:rsidRPr="00282C76" w:rsidRDefault="008C20B6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C20B6" w:rsidRPr="00282C76" w:rsidRDefault="00F34EE9" w:rsidP="00D519D9">
      <w:pPr>
        <w:tabs>
          <w:tab w:val="left" w:pos="9498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282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РАБОЧАЯ ПР</w:t>
      </w:r>
      <w:r w:rsidRPr="00282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ar-SA"/>
        </w:rPr>
        <w:t>ОГРАММА УЧЕБНОЙ ДИСЦИПЛИНЫ</w:t>
      </w:r>
    </w:p>
    <w:p w:rsidR="008C20B6" w:rsidRDefault="00F34EE9">
      <w:pPr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ar-SA"/>
        </w:rPr>
      </w:pPr>
      <w:r w:rsidRPr="00282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ar-SA"/>
        </w:rPr>
        <w:t>СТАНКОВАЯ КОМПОЗИЦИЯ</w:t>
      </w:r>
    </w:p>
    <w:p w:rsidR="00D519D9" w:rsidRPr="00282C76" w:rsidRDefault="00D519D9">
      <w:pPr>
        <w:spacing w:after="0" w:line="240" w:lineRule="auto"/>
        <w:ind w:firstLine="742"/>
        <w:jc w:val="center"/>
        <w:rPr>
          <w:shd w:val="clear" w:color="auto" w:fill="FFFFFF"/>
          <w:lang w:val="ru-RU"/>
        </w:rPr>
      </w:pPr>
    </w:p>
    <w:p w:rsidR="00D519D9" w:rsidRPr="00D519D9" w:rsidRDefault="00D519D9" w:rsidP="00D519D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D519D9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Уровень высшего образования – </w:t>
      </w:r>
      <w:proofErr w:type="spellStart"/>
      <w:r w:rsidRPr="00D519D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бакалавриат</w:t>
      </w:r>
      <w:proofErr w:type="spellEnd"/>
    </w:p>
    <w:p w:rsidR="00D519D9" w:rsidRPr="00D519D9" w:rsidRDefault="00D519D9" w:rsidP="00D519D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D519D9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Направление подготовки </w:t>
      </w:r>
      <w:r w:rsidRPr="00D519D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– 50.03.02. Изящные искусства</w:t>
      </w:r>
      <w:r w:rsidRPr="00D519D9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</w:p>
    <w:p w:rsidR="00D519D9" w:rsidRPr="00D519D9" w:rsidRDefault="00D519D9" w:rsidP="00D519D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D519D9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Профиль – </w:t>
      </w:r>
      <w:r w:rsidRPr="00D519D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Художественно-историческая живопись, </w:t>
      </w:r>
      <w:proofErr w:type="spellStart"/>
      <w:r w:rsidRPr="00D519D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иконописание</w:t>
      </w:r>
      <w:proofErr w:type="spellEnd"/>
    </w:p>
    <w:p w:rsidR="00D519D9" w:rsidRPr="00D519D9" w:rsidRDefault="00D519D9" w:rsidP="00D519D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D519D9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Форма обучения – </w:t>
      </w:r>
      <w:r w:rsidRPr="00D519D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очная</w:t>
      </w:r>
    </w:p>
    <w:p w:rsidR="008C20B6" w:rsidRPr="00D519D9" w:rsidRDefault="00D519D9" w:rsidP="00D519D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D519D9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Год набора </w:t>
      </w:r>
      <w:r w:rsidRPr="00D519D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– 2024 г.</w:t>
      </w:r>
    </w:p>
    <w:p w:rsidR="008C20B6" w:rsidRPr="00282C76" w:rsidRDefault="008C20B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C20B6" w:rsidRPr="00282C76" w:rsidRDefault="008C20B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C20B6" w:rsidRPr="00282C76" w:rsidRDefault="008C20B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C20B6" w:rsidRPr="00282C76" w:rsidRDefault="008C20B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C20B6" w:rsidRPr="00282C76" w:rsidRDefault="008C20B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C20B6" w:rsidRPr="00282C76" w:rsidRDefault="008C20B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C20B6" w:rsidRPr="00282C76" w:rsidRDefault="008C20B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C20B6" w:rsidRPr="00282C76" w:rsidRDefault="008C20B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C20B6" w:rsidRPr="00282C76" w:rsidRDefault="008C20B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8C20B6" w:rsidRPr="00282C76" w:rsidRDefault="008C20B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6823B5" w:rsidRPr="00282C76" w:rsidRDefault="006823B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6823B5" w:rsidRPr="00282C76" w:rsidRDefault="006823B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6823B5" w:rsidRPr="00282C76" w:rsidRDefault="006823B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6823B5" w:rsidRPr="00282C76" w:rsidRDefault="006823B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6823B5" w:rsidRPr="00282C76" w:rsidRDefault="006823B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6823B5" w:rsidRPr="00282C76" w:rsidRDefault="006823B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6823B5" w:rsidRPr="00282C76" w:rsidRDefault="006823B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6823B5" w:rsidRPr="00282C76" w:rsidRDefault="006823B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6823B5" w:rsidRPr="00282C76" w:rsidRDefault="006823B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6823B5" w:rsidRPr="00282C76" w:rsidRDefault="006823B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6823B5" w:rsidRPr="00282C76" w:rsidRDefault="006823B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6823B5" w:rsidRPr="00282C76" w:rsidRDefault="006823B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6823B5" w:rsidRPr="00282C76" w:rsidRDefault="006823B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6823B5" w:rsidRPr="00282C76" w:rsidRDefault="006823B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6823B5" w:rsidRPr="00282C76" w:rsidRDefault="00D519D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D519D9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</w:t>
      </w:r>
      <w:r w:rsidRPr="00282C76">
        <w:rPr>
          <w:rFonts w:ascii="Times New Roman" w:eastAsia="Calibri" w:hAnsi="Times New Roman" w:cs="Times New Roman"/>
          <w:lang w:val="ru-RU" w:eastAsia="ar-SA"/>
        </w:rPr>
        <w:t xml:space="preserve"> </w:t>
      </w:r>
      <w:r w:rsidR="00CA56A1" w:rsidRPr="00282C76">
        <w:rPr>
          <w:rFonts w:ascii="Times New Roman" w:eastAsia="Calibri" w:hAnsi="Times New Roman" w:cs="Times New Roman"/>
          <w:lang w:val="ru-RU" w:eastAsia="ar-SA"/>
        </w:rPr>
        <w:t>2024</w:t>
      </w:r>
    </w:p>
    <w:p w:rsidR="008C20B6" w:rsidRPr="00282C76" w:rsidRDefault="00F34EE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282C7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Рабочая программа составлена на основании учебного плана с учетом требований ОПОП и </w:t>
      </w:r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ФГОС </w:t>
      </w:r>
      <w:proofErr w:type="gramStart"/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ВО</w:t>
      </w:r>
      <w:proofErr w:type="gramEnd"/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</w:t>
      </w:r>
      <w:r w:rsidRPr="00282C7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направления подготовки 50.03.02  Изящные искусства, утвержденного приказом Министерства образования и науки Российской Федерации от 06.12.2017 г. № 1179</w:t>
      </w:r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.</w:t>
      </w:r>
      <w:r w:rsidRPr="00282C7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D519D9" w:rsidRDefault="00D519D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</w:p>
    <w:p w:rsidR="00D519D9" w:rsidRPr="00707751" w:rsidRDefault="00D519D9" w:rsidP="00D519D9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Программу разработали В.И. </w:t>
      </w:r>
      <w:proofErr w:type="spellStart"/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Панич</w:t>
      </w:r>
      <w:proofErr w:type="spellEnd"/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, старший преподаватель кафедры станковой живописи; С.Е. </w:t>
      </w:r>
      <w:proofErr w:type="spellStart"/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Прокопец</w:t>
      </w:r>
      <w:proofErr w:type="spellEnd"/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 преподаватель кафедры станковой живописи; С.А. Гончар, преподаватель кафедры станковой живописи.</w:t>
      </w:r>
    </w:p>
    <w:p w:rsidR="00D519D9" w:rsidRPr="00707751" w:rsidRDefault="00D519D9" w:rsidP="00D519D9">
      <w:pPr>
        <w:widowControl w:val="0"/>
        <w:suppressAutoHyphens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D519D9" w:rsidRPr="00707751" w:rsidRDefault="00D519D9" w:rsidP="00D519D9">
      <w:pPr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Рассмотрено на заседании кафедры станковой живописи (Академия Матусовского)</w:t>
      </w:r>
    </w:p>
    <w:p w:rsidR="00D519D9" w:rsidRPr="00707751" w:rsidRDefault="00D519D9" w:rsidP="00D519D9">
      <w:pPr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Протокол № 1 от 26.08.2024 г. </w:t>
      </w:r>
    </w:p>
    <w:p w:rsidR="008C20B6" w:rsidRPr="00282C76" w:rsidRDefault="00D519D9" w:rsidP="00D519D9">
      <w:pPr>
        <w:rPr>
          <w:rFonts w:ascii="Times New Roman" w:hAnsi="Times New Roman" w:cs="Times New Roman"/>
          <w:szCs w:val="28"/>
          <w:lang w:val="ru-RU"/>
        </w:rPr>
      </w:pP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Заведующий кафедрой        </w:t>
      </w: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</w: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  <w:t xml:space="preserve">                                               О. Н. Безуглый</w:t>
      </w:r>
      <w:r w:rsidR="00F34EE9" w:rsidRPr="00282C76">
        <w:rPr>
          <w:lang w:val="ru-RU"/>
        </w:rPr>
        <w:br w:type="page"/>
      </w:r>
    </w:p>
    <w:p w:rsidR="008C20B6" w:rsidRPr="00D519D9" w:rsidRDefault="00F34EE9" w:rsidP="00D519D9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82C7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ПОЯСНИТЕЛЬНАЯ ЗАПИСКА</w:t>
      </w:r>
    </w:p>
    <w:p w:rsidR="008C20B6" w:rsidRPr="00282C76" w:rsidRDefault="00F34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82C7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Дисциплина </w:t>
      </w:r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«Станковая композиция» </w:t>
      </w:r>
      <w:r w:rsidR="00D519D9" w:rsidRPr="00D51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является обязательной частью дисциплин ОПОП ФГОС </w:t>
      </w:r>
      <w:proofErr w:type="gramStart"/>
      <w:r w:rsidR="00D519D9" w:rsidRPr="00D51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ВО</w:t>
      </w:r>
      <w:proofErr w:type="gramEnd"/>
      <w:r w:rsidR="00D519D9" w:rsidRPr="00D51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, (уровень </w:t>
      </w:r>
      <w:proofErr w:type="spellStart"/>
      <w:r w:rsidR="00D519D9" w:rsidRPr="00D51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бакалавриата</w:t>
      </w:r>
      <w:proofErr w:type="spellEnd"/>
      <w:r w:rsidR="00D519D9" w:rsidRPr="00D51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)</w:t>
      </w:r>
      <w:r w:rsidR="00D51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</w:t>
      </w:r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и адресована студентам 1, курса (1,2 семестр) направления подготовки </w:t>
      </w:r>
      <w:r w:rsidR="00D519D9" w:rsidRPr="00D51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50.03.02 Изящные искусства, профиль «Художественно-историческая живопись, </w:t>
      </w:r>
      <w:proofErr w:type="spellStart"/>
      <w:r w:rsidR="00D519D9" w:rsidRPr="00D51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иконописание</w:t>
      </w:r>
      <w:proofErr w:type="spellEnd"/>
      <w:r w:rsidR="00D519D9" w:rsidRPr="00D51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» Академии Матусовского</w:t>
      </w:r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. Дисциплина реализуется кафедрой станковой живописи.</w:t>
      </w:r>
    </w:p>
    <w:p w:rsidR="008C20B6" w:rsidRPr="00282C76" w:rsidRDefault="00F34EE9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Дисциплина имеет предшествующие логические и содержательно-методические связи с широким спектром дисциплин социально-культурного и профессионального направлений. Курс для студентов проводится для обеспечения качественного уровня академического образования, которое даст возможность подготовить студентов к активной творческой деятельности. </w:t>
      </w:r>
      <w:proofErr w:type="gramStart"/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Программа разработана в соответствии с принципами от простого к сложному, от эмоционального к аналитически-логическому, от общего к деталям и к обобщению.</w:t>
      </w:r>
      <w:proofErr w:type="gramEnd"/>
    </w:p>
    <w:p w:rsidR="008C20B6" w:rsidRPr="00282C76" w:rsidRDefault="00F34EE9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Предметом изучения учебной дисциплины являются колористические связи в пространственной среде, моделировка формы цветом, закономерности светотеневых и тепло-холодных соотношений.</w:t>
      </w:r>
    </w:p>
    <w:p w:rsidR="008C20B6" w:rsidRPr="00282C76" w:rsidRDefault="00F34EE9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8C20B6" w:rsidRPr="00282C76" w:rsidRDefault="00F34EE9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Просмотра и анализа практических работ студентов.</w:t>
      </w:r>
    </w:p>
    <w:p w:rsidR="008C20B6" w:rsidRPr="00282C76" w:rsidRDefault="00F34EE9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 итоговый контроль в форме зачета с оценкой.</w:t>
      </w:r>
    </w:p>
    <w:p w:rsidR="008C20B6" w:rsidRPr="00282C76" w:rsidRDefault="00F34EE9" w:rsidP="006823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Общая трудоемкость освоения дисциплины составляет 3 зачетных единицы, 108</w:t>
      </w:r>
      <w:r w:rsidRPr="00282C7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ar-SA"/>
        </w:rPr>
        <w:t xml:space="preserve"> </w:t>
      </w:r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часов. Программой дисциплины предусмотрены для очной формы обучения практические </w:t>
      </w:r>
      <w:r w:rsidR="006823B5"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занятия –</w:t>
      </w:r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30 часов в 1 семестре, 40 часов в 2 семестре, самостоятельная </w:t>
      </w:r>
      <w:r w:rsidR="006823B5"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работа –</w:t>
      </w:r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6 часов в 1 семестре, 32 часа в 2 семестре. </w:t>
      </w:r>
    </w:p>
    <w:p w:rsidR="008C20B6" w:rsidRPr="00282C76" w:rsidRDefault="008C20B6" w:rsidP="006823B5">
      <w:pPr>
        <w:spacing w:after="0" w:line="240" w:lineRule="auto"/>
        <w:rPr>
          <w:lang w:val="ru-RU"/>
        </w:rPr>
      </w:pPr>
    </w:p>
    <w:p w:rsidR="008C20B6" w:rsidRPr="00282C76" w:rsidRDefault="008C20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p w:rsidR="008C20B6" w:rsidRPr="00282C76" w:rsidRDefault="00F34EE9">
      <w:pPr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82C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ЦЕЛЬ И ЗАДАЧИ ИЗУЧЕНИЯ ДИСЦИПЛИНЫ</w:t>
      </w:r>
    </w:p>
    <w:p w:rsidR="008C20B6" w:rsidRPr="00282C76" w:rsidRDefault="00F34EE9" w:rsidP="00D519D9">
      <w:pPr>
        <w:shd w:val="clear" w:color="auto" w:fill="FFFFFF"/>
        <w:spacing w:after="0" w:line="240" w:lineRule="auto"/>
        <w:ind w:firstLine="567"/>
        <w:jc w:val="both"/>
        <w:rPr>
          <w:lang w:val="ru-RU"/>
        </w:rPr>
      </w:pPr>
      <w:r w:rsidRPr="00282C7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Дисциплина «Станковая композиция» направлена на содействие в приобретении знаний, умений и навыков по выполнению живописных, графических сюжетных </w:t>
      </w:r>
      <w:r w:rsidRPr="00282C7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композиций, формирование и развитие художественно-образного мышления, получение студентами </w:t>
      </w:r>
      <w:r w:rsidRPr="00282C7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художественного образования, а также на эстетическое воспитание и духовно-нравственное </w:t>
      </w:r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развитие личности.</w:t>
      </w:r>
    </w:p>
    <w:p w:rsidR="008C20B6" w:rsidRPr="00282C76" w:rsidRDefault="00F34EE9">
      <w:pPr>
        <w:spacing w:after="0" w:line="240" w:lineRule="auto"/>
        <w:ind w:firstLine="567"/>
        <w:jc w:val="both"/>
        <w:rPr>
          <w:shd w:val="clear" w:color="auto" w:fill="FFFFFF"/>
          <w:lang w:val="ru-RU"/>
        </w:rPr>
      </w:pPr>
      <w:r w:rsidRPr="00282C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Цель преподавания дисциплины:</w:t>
      </w:r>
      <w:r w:rsidRPr="00282C7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является развитие творческих способностей обучающихся, их эстетического восприятия, формирование объемно-пространственного, абстрактного и ассоциативно-образного мышления, а также воспитание активности и самостоятельности в накоплении теоретических знаний и практических навыков.</w:t>
      </w:r>
    </w:p>
    <w:p w:rsidR="008C20B6" w:rsidRPr="00282C76" w:rsidRDefault="00F34EE9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282C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Задачи изучения дисциплины</w:t>
      </w:r>
      <w:r w:rsidRPr="00282C7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: </w:t>
      </w:r>
    </w:p>
    <w:p w:rsidR="008C20B6" w:rsidRPr="00282C76" w:rsidRDefault="00F34EE9">
      <w:pPr>
        <w:pStyle w:val="af6"/>
        <w:spacing w:after="0" w:line="240" w:lineRule="auto"/>
        <w:ind w:left="0"/>
        <w:jc w:val="both"/>
        <w:rPr>
          <w:shd w:val="clear" w:color="auto" w:fill="FFFFFF"/>
          <w:lang w:val="ru-RU"/>
        </w:rPr>
      </w:pPr>
      <w:r w:rsidRPr="00282C7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получение студентом теоретического комплекса знаний в контексте художественно-изобразительной деятельности;</w:t>
      </w:r>
    </w:p>
    <w:p w:rsidR="008C20B6" w:rsidRPr="00282C76" w:rsidRDefault="00F34EE9">
      <w:pPr>
        <w:pStyle w:val="af6"/>
        <w:spacing w:after="0" w:line="240" w:lineRule="auto"/>
        <w:ind w:left="0"/>
        <w:jc w:val="both"/>
        <w:rPr>
          <w:shd w:val="clear" w:color="auto" w:fill="FFFFFF"/>
          <w:lang w:val="ru-RU"/>
        </w:rPr>
      </w:pPr>
      <w:r w:rsidRPr="00282C7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овладение практическими навыками формообразования и развитие чувства цвета, световоздушной среды, пластики;</w:t>
      </w:r>
    </w:p>
    <w:p w:rsidR="008C20B6" w:rsidRPr="00282C76" w:rsidRDefault="00F34EE9">
      <w:pPr>
        <w:pStyle w:val="af6"/>
        <w:spacing w:after="0" w:line="240" w:lineRule="auto"/>
        <w:ind w:left="0"/>
        <w:jc w:val="both"/>
        <w:rPr>
          <w:shd w:val="clear" w:color="auto" w:fill="FFFFFF"/>
          <w:lang w:val="ru-RU"/>
        </w:rPr>
      </w:pPr>
      <w:r w:rsidRPr="00282C7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формирование практических навыков убедительного изображения объемных форм;</w:t>
      </w:r>
    </w:p>
    <w:p w:rsidR="008C20B6" w:rsidRPr="00282C76" w:rsidRDefault="00F34EE9">
      <w:pPr>
        <w:pStyle w:val="af6"/>
        <w:spacing w:after="0" w:line="240" w:lineRule="auto"/>
        <w:ind w:left="0"/>
        <w:jc w:val="both"/>
        <w:rPr>
          <w:shd w:val="clear" w:color="auto" w:fill="FFFFFF"/>
          <w:lang w:val="ru-RU"/>
        </w:rPr>
      </w:pPr>
      <w:r w:rsidRPr="00282C7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умение находить живописно-пластические решения для каждой творческой задачи;</w:t>
      </w:r>
    </w:p>
    <w:p w:rsidR="008C20B6" w:rsidRPr="00282C76" w:rsidRDefault="00F34EE9">
      <w:pPr>
        <w:pStyle w:val="af6"/>
        <w:spacing w:after="0" w:line="240" w:lineRule="auto"/>
        <w:ind w:left="0"/>
        <w:jc w:val="both"/>
        <w:rPr>
          <w:shd w:val="clear" w:color="auto" w:fill="FFFFFF"/>
          <w:lang w:val="ru-RU"/>
        </w:rPr>
      </w:pPr>
      <w:r w:rsidRPr="00282C7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формирование у студентов достаточного объема знаний композиции, необходимых им для будущей профессиональной деятельности;</w:t>
      </w:r>
    </w:p>
    <w:p w:rsidR="008C20B6" w:rsidRPr="00282C76" w:rsidRDefault="00F34EE9">
      <w:pPr>
        <w:pStyle w:val="af6"/>
        <w:spacing w:after="0" w:line="240" w:lineRule="auto"/>
        <w:ind w:left="0"/>
        <w:jc w:val="both"/>
        <w:rPr>
          <w:shd w:val="clear" w:color="auto" w:fill="FFFFFF"/>
          <w:lang w:val="ru-RU"/>
        </w:rPr>
      </w:pPr>
      <w:r w:rsidRPr="00282C7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расширение педагогического кругозора студентов, развитие их художественного и композиционного мышления;</w:t>
      </w:r>
    </w:p>
    <w:p w:rsidR="008C20B6" w:rsidRPr="00282C76" w:rsidRDefault="00F34EE9">
      <w:pPr>
        <w:pStyle w:val="af6"/>
        <w:spacing w:after="0" w:line="240" w:lineRule="auto"/>
        <w:ind w:left="0"/>
        <w:jc w:val="both"/>
        <w:rPr>
          <w:shd w:val="clear" w:color="auto" w:fill="FFFFFF"/>
          <w:lang w:val="ru-RU"/>
        </w:rPr>
      </w:pPr>
      <w:r w:rsidRPr="00282C7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формирование у студентов общекультурных, профессиональных и общепрофессиональных компетенций.</w:t>
      </w:r>
      <w:r w:rsidRPr="00282C76">
        <w:rPr>
          <w:lang w:val="ru-RU"/>
        </w:rPr>
        <w:br w:type="page"/>
      </w:r>
    </w:p>
    <w:p w:rsidR="008C20B6" w:rsidRPr="00282C76" w:rsidRDefault="00F34EE9">
      <w:pPr>
        <w:pStyle w:val="af6"/>
        <w:numPr>
          <w:ilvl w:val="0"/>
          <w:numId w:val="14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82C7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 xml:space="preserve"> МЕСТО ДИСЦИПЛИНЫ В СТРУКТУРЕ О</w:t>
      </w:r>
      <w:r w:rsidR="00D519D9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282C7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ОП </w:t>
      </w:r>
      <w:proofErr w:type="gramStart"/>
      <w:r w:rsidRPr="00282C7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ВО</w:t>
      </w:r>
      <w:proofErr w:type="gramEnd"/>
    </w:p>
    <w:p w:rsidR="008C20B6" w:rsidRPr="00282C76" w:rsidRDefault="00F34EE9" w:rsidP="00D519D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282C76">
        <w:rPr>
          <w:rFonts w:ascii="Times New Roman" w:hAnsi="Times New Roman" w:cs="Times New Roman"/>
          <w:sz w:val="24"/>
          <w:lang w:val="ru-RU"/>
        </w:rPr>
        <w:t xml:space="preserve">Курс </w:t>
      </w:r>
      <w:r w:rsidRPr="00D519D9">
        <w:rPr>
          <w:rFonts w:ascii="Times New Roman" w:hAnsi="Times New Roman" w:cs="Times New Roman"/>
          <w:sz w:val="24"/>
          <w:lang w:val="ru-RU"/>
        </w:rPr>
        <w:t xml:space="preserve">входит в </w:t>
      </w:r>
      <w:r w:rsidRPr="00D519D9">
        <w:rPr>
          <w:rFonts w:ascii="Times New Roman" w:hAnsi="Times New Roman" w:cs="Times New Roman"/>
          <w:sz w:val="24"/>
          <w:shd w:val="clear" w:color="auto" w:fill="FFFFFF"/>
          <w:lang w:val="ru-RU"/>
        </w:rPr>
        <w:t>б</w:t>
      </w:r>
      <w:r w:rsidRPr="00D51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лок базовых дисциплин</w:t>
      </w:r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</w:t>
      </w:r>
      <w:r w:rsidRPr="00282C76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подготовки студентов по направлению подготовки </w:t>
      </w:r>
      <w:r w:rsidR="00D519D9" w:rsidRPr="00D51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50.03.02 Изящные искусства, профиль «Художественно-историческая живопись, </w:t>
      </w:r>
      <w:proofErr w:type="spellStart"/>
      <w:r w:rsidR="00D519D9" w:rsidRPr="00D51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иконописание</w:t>
      </w:r>
      <w:proofErr w:type="spellEnd"/>
      <w:r w:rsidR="00D519D9" w:rsidRPr="00D51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»</w:t>
      </w:r>
      <w:r w:rsidRPr="00282C76">
        <w:rPr>
          <w:rFonts w:ascii="Times New Roman" w:hAnsi="Times New Roman" w:cs="Times New Roman"/>
          <w:sz w:val="24"/>
          <w:shd w:val="clear" w:color="auto" w:fill="FFFFFF"/>
          <w:lang w:val="ru-RU"/>
        </w:rPr>
        <w:t>.</w:t>
      </w:r>
    </w:p>
    <w:p w:rsidR="008C20B6" w:rsidRPr="00282C76" w:rsidRDefault="00F34EE9" w:rsidP="00630F27">
      <w:pPr>
        <w:tabs>
          <w:tab w:val="left" w:pos="1080"/>
        </w:tabs>
        <w:spacing w:after="0" w:line="240" w:lineRule="auto"/>
        <w:ind w:firstLine="709"/>
        <w:rPr>
          <w:shd w:val="clear" w:color="auto" w:fill="FFFFFF"/>
          <w:lang w:val="ru-RU"/>
        </w:rPr>
      </w:pPr>
      <w:r w:rsidRPr="00282C76">
        <w:rPr>
          <w:rFonts w:ascii="Times New Roman" w:hAnsi="Times New Roman" w:cs="Times New Roman"/>
          <w:sz w:val="24"/>
          <w:shd w:val="clear" w:color="auto" w:fill="FFFFFF"/>
          <w:lang w:val="ru-RU"/>
        </w:rPr>
        <w:t>Основывается на базе дисциплин:</w:t>
      </w:r>
      <w:r w:rsidRPr="00282C7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«Академический рисунок», «</w:t>
      </w:r>
      <w:r w:rsidRPr="00282C76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ar-SA"/>
        </w:rPr>
        <w:t>Академическая живопись</w:t>
      </w:r>
      <w:r w:rsidRPr="00282C7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».</w:t>
      </w:r>
    </w:p>
    <w:p w:rsidR="008C20B6" w:rsidRPr="00282C76" w:rsidRDefault="00F34EE9" w:rsidP="00630F27">
      <w:pPr>
        <w:tabs>
          <w:tab w:val="left" w:pos="1080"/>
        </w:tabs>
        <w:spacing w:after="0" w:line="240" w:lineRule="auto"/>
        <w:ind w:firstLine="709"/>
        <w:rPr>
          <w:shd w:val="clear" w:color="auto" w:fill="FFFFFF"/>
          <w:lang w:val="ru-RU"/>
        </w:rPr>
      </w:pPr>
      <w:r w:rsidRPr="00282C7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Является основой для изучения следующих дисциплин: «Основы </w:t>
      </w:r>
      <w:proofErr w:type="spellStart"/>
      <w:r w:rsidRPr="00282C7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стенописания</w:t>
      </w:r>
      <w:proofErr w:type="spellEnd"/>
      <w:r w:rsidRPr="00282C7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».</w:t>
      </w:r>
    </w:p>
    <w:p w:rsidR="008C20B6" w:rsidRPr="00282C76" w:rsidRDefault="008C20B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8C20B6" w:rsidRPr="00282C76" w:rsidRDefault="00F34EE9">
      <w:pPr>
        <w:pStyle w:val="af6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C76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РЕЗУЛЬТАТАМ ОСВОЕНИЯ ДИСЦИПЛИНЫ</w:t>
      </w:r>
    </w:p>
    <w:p w:rsidR="008C20B6" w:rsidRPr="00282C76" w:rsidRDefault="00F34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82C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282C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proofErr w:type="gramEnd"/>
      <w:r w:rsidRPr="00282C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направления подготовки </w:t>
      </w:r>
      <w:r w:rsidR="00D519D9" w:rsidRPr="00D51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50.03.02 Изящные искусства, профиль «Художественно-историческая живопись, </w:t>
      </w:r>
      <w:proofErr w:type="spellStart"/>
      <w:r w:rsidR="00D519D9" w:rsidRPr="00D51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иконописание</w:t>
      </w:r>
      <w:proofErr w:type="spellEnd"/>
      <w:r w:rsidR="00D519D9" w:rsidRPr="00D519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»</w:t>
      </w:r>
      <w:r w:rsidRPr="00282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="006823B5" w:rsidRPr="00282C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6823B5" w:rsidRPr="00282C76" w:rsidRDefault="00682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8C20B6" w:rsidRPr="00282C76" w:rsidRDefault="00682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282C76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Профессиональные </w:t>
      </w:r>
      <w:r w:rsidR="00F34EE9" w:rsidRPr="00282C76">
        <w:rPr>
          <w:rFonts w:ascii="Times New Roman" w:hAnsi="Times New Roman" w:cs="Times New Roman"/>
          <w:b/>
          <w:sz w:val="24"/>
          <w:szCs w:val="24"/>
          <w:lang w:val="ru-RU" w:eastAsia="ru-RU"/>
        </w:rPr>
        <w:t>компетенции (ПК):</w:t>
      </w:r>
    </w:p>
    <w:p w:rsidR="006823B5" w:rsidRPr="00282C76" w:rsidRDefault="00682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888" w:type="pct"/>
        <w:tblInd w:w="109" w:type="dxa"/>
        <w:tblLayout w:type="fixed"/>
        <w:tblLook w:val="01E0" w:firstRow="1" w:lastRow="1" w:firstColumn="1" w:lastColumn="1" w:noHBand="0" w:noVBand="0"/>
      </w:tblPr>
      <w:tblGrid>
        <w:gridCol w:w="1624"/>
        <w:gridCol w:w="3477"/>
        <w:gridCol w:w="4395"/>
      </w:tblGrid>
      <w:tr w:rsidR="00D519D9" w:rsidRPr="00D519D9" w:rsidTr="00D519D9"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D9" w:rsidRPr="00D519D9" w:rsidRDefault="00D519D9" w:rsidP="00D519D9">
            <w:pPr>
              <w:widowControl w:val="0"/>
              <w:spacing w:after="0" w:line="240" w:lineRule="auto"/>
              <w:jc w:val="center"/>
              <w:rPr>
                <w:b/>
                <w:shd w:val="clear" w:color="auto" w:fill="FFFFFF"/>
                <w:lang w:val="ru-RU"/>
              </w:rPr>
            </w:pPr>
            <w:r w:rsidRPr="00D519D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№ компетенции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D9" w:rsidRPr="00D519D9" w:rsidRDefault="00D519D9" w:rsidP="00D519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</w:pPr>
            <w:r w:rsidRPr="00D519D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  <w:t>Содержание компетенции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D9" w:rsidRPr="00D519D9" w:rsidRDefault="00D519D9" w:rsidP="00D519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</w:pPr>
            <w:r w:rsidRPr="00D519D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D519D9" w:rsidRPr="00282C76" w:rsidTr="00D519D9"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>
            <w:pPr>
              <w:widowControl w:val="0"/>
              <w:spacing w:after="0" w:line="240" w:lineRule="auto"/>
              <w:jc w:val="both"/>
              <w:rPr>
                <w:shd w:val="clear" w:color="auto" w:fill="FFFFFF"/>
                <w:lang w:val="ru-RU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ПК-1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shd w:val="clear" w:color="auto" w:fill="FFFFFF"/>
                <w:lang w:val="ru-RU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способность к пониманию и постановке профессиональных задач в области научно-исследовательской и творческой деятельности по направленности (профилю) образования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 w:rsidP="00D519D9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D519D9"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Уметь</w:t>
            </w:r>
            <w:r w:rsidRPr="00282C7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:</w:t>
            </w:r>
          </w:p>
          <w:p w:rsidR="00D519D9" w:rsidRPr="00282C76" w:rsidRDefault="00D519D9" w:rsidP="00D519D9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282C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– компоновать изображаемые формы на изобразительной плоскости;</w:t>
            </w:r>
          </w:p>
          <w:p w:rsidR="00D519D9" w:rsidRDefault="00D519D9" w:rsidP="00D519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282C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– выполнять конструктивное построение объемных форм на этапе подготовительного рисунка;</w:t>
            </w:r>
          </w:p>
          <w:p w:rsidR="00D519D9" w:rsidRPr="00D519D9" w:rsidRDefault="00D519D9" w:rsidP="00D519D9">
            <w:pPr>
              <w:tabs>
                <w:tab w:val="left" w:pos="1134"/>
              </w:tabs>
              <w:spacing w:after="0"/>
              <w:ind w:firstLine="35"/>
              <w:jc w:val="both"/>
              <w:rPr>
                <w:b/>
                <w:bCs/>
                <w:i/>
                <w:lang w:val="ru-RU"/>
              </w:rPr>
            </w:pPr>
            <w:r w:rsidRPr="00D519D9"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Владеть:</w:t>
            </w:r>
          </w:p>
          <w:p w:rsidR="00D519D9" w:rsidRPr="00D519D9" w:rsidRDefault="00D519D9" w:rsidP="00D519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282C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постановкой кисти руки;</w:t>
            </w:r>
          </w:p>
        </w:tc>
      </w:tr>
      <w:tr w:rsidR="00D519D9" w:rsidRPr="00282C76" w:rsidTr="00D519D9"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ПК-2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2C7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способностью к участию в проведении художественно-эстетических исследований на основе применения профессиональных знании и умений в различных научных и научно-практических областях искусствознания по направленности (профиль) образования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 w:rsidP="00D519D9">
            <w:pPr>
              <w:tabs>
                <w:tab w:val="left" w:pos="1134"/>
              </w:tabs>
              <w:spacing w:after="0"/>
              <w:jc w:val="both"/>
              <w:rPr>
                <w:b/>
                <w:bCs/>
                <w:lang w:val="ru-RU"/>
              </w:rPr>
            </w:pPr>
            <w:r w:rsidRPr="00D519D9"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Знать</w:t>
            </w:r>
            <w:r w:rsidRPr="00282C7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:</w:t>
            </w:r>
          </w:p>
          <w:p w:rsidR="00D519D9" w:rsidRDefault="00D519D9" w:rsidP="00D519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282C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– законы линейной и воздушной перспективы;</w:t>
            </w:r>
          </w:p>
          <w:p w:rsidR="00D519D9" w:rsidRPr="00282C76" w:rsidRDefault="00D519D9" w:rsidP="00D519D9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D519D9"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Уметь</w:t>
            </w:r>
            <w:r w:rsidRPr="00282C7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:</w:t>
            </w:r>
          </w:p>
          <w:p w:rsidR="00D519D9" w:rsidRPr="00282C76" w:rsidRDefault="00D519D9" w:rsidP="00D519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2C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– последовательно вести проработку формы цветом на всей изобразительной плоскости в целом;</w:t>
            </w:r>
          </w:p>
        </w:tc>
      </w:tr>
      <w:tr w:rsidR="00D519D9" w:rsidRPr="00282C76" w:rsidTr="00D519D9"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ПК-4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способность к применению стандартизованных искусствоведческих технологий, позволяющих осуществлять решения типовых задач в различных областях профессиональной практики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 w:rsidP="00D519D9">
            <w:pPr>
              <w:tabs>
                <w:tab w:val="left" w:pos="1134"/>
              </w:tabs>
              <w:spacing w:after="0"/>
              <w:jc w:val="both"/>
              <w:rPr>
                <w:b/>
                <w:bCs/>
                <w:lang w:val="ru-RU"/>
              </w:rPr>
            </w:pPr>
            <w:r w:rsidRPr="00D519D9"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Знать</w:t>
            </w:r>
            <w:r w:rsidRPr="00282C7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:</w:t>
            </w:r>
          </w:p>
          <w:p w:rsidR="00D519D9" w:rsidRDefault="00D519D9" w:rsidP="00D519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proofErr w:type="gramStart"/>
            <w:r w:rsidRPr="00282C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– понятия колорита, цветового пятна, нюанса, контраста, акцента, </w:t>
            </w:r>
            <w:proofErr w:type="spellStart"/>
            <w:r w:rsidRPr="00282C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пропорционирования</w:t>
            </w:r>
            <w:proofErr w:type="spellEnd"/>
            <w:r w:rsidRPr="00282C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тона, светотеневой градации и т. д.</w:t>
            </w:r>
            <w:proofErr w:type="gramEnd"/>
          </w:p>
          <w:p w:rsidR="00D519D9" w:rsidRPr="00D519D9" w:rsidRDefault="00D519D9" w:rsidP="00D519D9">
            <w:pPr>
              <w:tabs>
                <w:tab w:val="left" w:pos="1134"/>
              </w:tabs>
              <w:spacing w:after="0"/>
              <w:ind w:firstLine="35"/>
              <w:jc w:val="both"/>
              <w:rPr>
                <w:b/>
                <w:bCs/>
                <w:i/>
                <w:lang w:val="ru-RU"/>
              </w:rPr>
            </w:pPr>
            <w:r w:rsidRPr="00D519D9"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Владеть:</w:t>
            </w:r>
          </w:p>
          <w:p w:rsidR="00D519D9" w:rsidRPr="00282C76" w:rsidRDefault="00D519D9" w:rsidP="00D519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развитым</w:t>
            </w:r>
            <w:r w:rsidRPr="00282C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глазомер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ом;</w:t>
            </w:r>
          </w:p>
        </w:tc>
      </w:tr>
      <w:tr w:rsidR="00D519D9" w:rsidRPr="00282C76" w:rsidTr="00D519D9"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ПК-5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способность к проведению стандартного исследования в определенной области искусствознания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 w:rsidP="00D519D9">
            <w:pPr>
              <w:tabs>
                <w:tab w:val="left" w:pos="1134"/>
              </w:tabs>
              <w:spacing w:after="0"/>
              <w:jc w:val="both"/>
              <w:rPr>
                <w:b/>
                <w:bCs/>
                <w:lang w:val="ru-RU"/>
              </w:rPr>
            </w:pPr>
            <w:r w:rsidRPr="00D519D9"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Знать</w:t>
            </w:r>
            <w:r w:rsidRPr="00282C7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:</w:t>
            </w:r>
          </w:p>
          <w:p w:rsidR="00D519D9" w:rsidRPr="00282C76" w:rsidRDefault="00D519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2C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– закономерности изменения цветовых соотношений в предметной среде в зависимости от способа и специфики освещения;</w:t>
            </w:r>
          </w:p>
        </w:tc>
      </w:tr>
      <w:tr w:rsidR="00D519D9" w:rsidRPr="00282C76" w:rsidTr="00B45189"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ПК-6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способностью к </w:t>
            </w:r>
            <w:proofErr w:type="spellStart"/>
            <w:r w:rsidRPr="00282C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ассистированию</w:t>
            </w:r>
            <w:proofErr w:type="spellEnd"/>
            <w:r w:rsidRPr="00282C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деятельности специалиста-искусствоведа при осуществлении изысканий и исследований в сфере искусствознания по направленности (профилю) образования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 w:rsidP="00D519D9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D519D9"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lastRenderedPageBreak/>
              <w:t>Уметь</w:t>
            </w:r>
            <w:r w:rsidRPr="00282C7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:</w:t>
            </w:r>
          </w:p>
          <w:p w:rsidR="00D519D9" w:rsidRPr="00282C76" w:rsidRDefault="00D519D9" w:rsidP="00D519D9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282C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lastRenderedPageBreak/>
              <w:t>– осмысленно и убедительно изображать объемные формы в пространственной среде;</w:t>
            </w:r>
          </w:p>
          <w:p w:rsidR="00D519D9" w:rsidRPr="00D519D9" w:rsidRDefault="00D519D9" w:rsidP="00D519D9">
            <w:pPr>
              <w:tabs>
                <w:tab w:val="left" w:pos="1134"/>
              </w:tabs>
              <w:spacing w:after="0"/>
              <w:ind w:firstLine="35"/>
              <w:jc w:val="both"/>
              <w:rPr>
                <w:b/>
                <w:bCs/>
                <w:i/>
                <w:lang w:val="ru-RU"/>
              </w:rPr>
            </w:pPr>
            <w:r w:rsidRPr="00D519D9"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Владеть:</w:t>
            </w:r>
          </w:p>
          <w:p w:rsidR="00D519D9" w:rsidRPr="00282C76" w:rsidRDefault="00D519D9" w:rsidP="00D519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использованием</w:t>
            </w:r>
            <w:r w:rsidRPr="00282C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красок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D519D9" w:rsidRPr="00282C76" w:rsidTr="00D519D9"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ПК-7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способность к пониманию и постановке профессиональных задач в рамках своей творческой деятельности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 w:rsidP="00D519D9">
            <w:pPr>
              <w:tabs>
                <w:tab w:val="left" w:pos="1134"/>
              </w:tabs>
              <w:spacing w:after="0"/>
              <w:jc w:val="both"/>
              <w:rPr>
                <w:b/>
                <w:bCs/>
                <w:lang w:val="ru-RU"/>
              </w:rPr>
            </w:pPr>
            <w:r w:rsidRPr="00D519D9"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Знать</w:t>
            </w:r>
            <w:r w:rsidRPr="00282C7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:</w:t>
            </w:r>
          </w:p>
          <w:p w:rsidR="00D519D9" w:rsidRPr="00282C76" w:rsidRDefault="00D519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2C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– методологию проработки цветом изображаемой формы на основе комплексных знаний в контексте академической живописи, </w:t>
            </w:r>
            <w:proofErr w:type="spellStart"/>
            <w:r w:rsidRPr="00282C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282C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, основ композиции, академического рисунка и пластической анатомии.</w:t>
            </w:r>
          </w:p>
        </w:tc>
      </w:tr>
      <w:tr w:rsidR="00D519D9" w:rsidRPr="00282C76" w:rsidTr="00D519D9"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ПК-8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2C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способность к пониманию и постановке профессиональных задач в рамках своей творческой деятельности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D9" w:rsidRPr="00282C76" w:rsidRDefault="00D519D9" w:rsidP="00D519D9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D519D9"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Уметь</w:t>
            </w:r>
            <w:r w:rsidRPr="00282C7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:</w:t>
            </w:r>
          </w:p>
          <w:p w:rsidR="00D519D9" w:rsidRPr="00282C76" w:rsidRDefault="00D519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2C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– достоверно воссоздавать цветовые и тональные связи формы с пространством с учетом пропорциональных отношений в изображении</w:t>
            </w:r>
          </w:p>
        </w:tc>
      </w:tr>
    </w:tbl>
    <w:p w:rsidR="00B16D13" w:rsidRDefault="00B16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B16D13" w:rsidRDefault="00B16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br w:type="page"/>
      </w:r>
    </w:p>
    <w:p w:rsidR="008C20B6" w:rsidRPr="00282C76" w:rsidRDefault="008C2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8C20B6" w:rsidRPr="00282C76" w:rsidRDefault="00F34EE9">
      <w:pPr>
        <w:pStyle w:val="af6"/>
        <w:numPr>
          <w:ilvl w:val="0"/>
          <w:numId w:val="16"/>
        </w:numPr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282C76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Структура учебной дисциплины</w:t>
      </w:r>
    </w:p>
    <w:tbl>
      <w:tblPr>
        <w:tblW w:w="4971" w:type="pct"/>
        <w:tblInd w:w="140" w:type="dxa"/>
        <w:tblLayout w:type="fixed"/>
        <w:tblLook w:val="04A0" w:firstRow="1" w:lastRow="0" w:firstColumn="1" w:lastColumn="0" w:noHBand="0" w:noVBand="1"/>
      </w:tblPr>
      <w:tblGrid>
        <w:gridCol w:w="4983"/>
        <w:gridCol w:w="941"/>
        <w:gridCol w:w="707"/>
        <w:gridCol w:w="993"/>
        <w:gridCol w:w="759"/>
        <w:gridCol w:w="1275"/>
      </w:tblGrid>
      <w:tr w:rsidR="008C20B6" w:rsidRPr="00282C76" w:rsidTr="00B45189">
        <w:trPr>
          <w:cantSplit/>
        </w:trPr>
        <w:tc>
          <w:tcPr>
            <w:tcW w:w="4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0B6" w:rsidRPr="00282C76" w:rsidRDefault="00F34EE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разделов и тем</w:t>
            </w:r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B6" w:rsidRPr="00282C76" w:rsidRDefault="00F34EE9" w:rsidP="00B45189">
            <w:pPr>
              <w:widowControl w:val="0"/>
              <w:ind w:left="-101" w:right="34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B45189" w:rsidRPr="00282C76" w:rsidTr="00B45189">
        <w:trPr>
          <w:cantSplit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ind w:left="-101" w:right="-10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>очная форма</w:t>
            </w:r>
          </w:p>
        </w:tc>
      </w:tr>
      <w:tr w:rsidR="00B45189" w:rsidRPr="00282C76" w:rsidTr="00B45189">
        <w:trPr>
          <w:cantSplit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189" w:rsidRPr="00282C76" w:rsidRDefault="00B45189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ind w:left="-101" w:right="-10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>в том числе</w:t>
            </w:r>
          </w:p>
        </w:tc>
      </w:tr>
      <w:tr w:rsidR="00B45189" w:rsidRPr="00282C76" w:rsidTr="00B45189">
        <w:trPr>
          <w:cantSplit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189" w:rsidRPr="00282C76" w:rsidRDefault="00B45189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ind w:left="-101" w:right="-10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ind w:left="-101" w:right="-10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ind w:left="-101" w:right="-10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>инд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ind w:left="-101" w:right="-10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>с.р</w:t>
            </w:r>
            <w:proofErr w:type="spellEnd"/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B45189" w:rsidRPr="00282C76" w:rsidTr="00B45189"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189" w:rsidRPr="00282C76" w:rsidRDefault="00B4518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6</w:t>
            </w:r>
          </w:p>
        </w:tc>
      </w:tr>
      <w:tr w:rsidR="008C20B6" w:rsidRPr="00282C76" w:rsidTr="00B45189">
        <w:tc>
          <w:tcPr>
            <w:tcW w:w="9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B6" w:rsidRPr="00282C76" w:rsidRDefault="00F34EE9">
            <w:pPr>
              <w:pStyle w:val="Default"/>
              <w:widowControl w:val="0"/>
              <w:jc w:val="center"/>
              <w:rPr>
                <w:b/>
                <w:lang w:val="ru-RU"/>
              </w:rPr>
            </w:pPr>
            <w:r w:rsidRPr="00282C76">
              <w:rPr>
                <w:b/>
                <w:bCs/>
                <w:caps/>
                <w:lang w:val="ru-RU"/>
              </w:rPr>
              <w:t xml:space="preserve">Раздел </w:t>
            </w:r>
            <w:r w:rsidRPr="00282C76">
              <w:rPr>
                <w:b/>
                <w:lang w:val="ru-RU"/>
              </w:rPr>
              <w:t>I</w:t>
            </w:r>
            <w:r w:rsidRPr="00282C76">
              <w:rPr>
                <w:b/>
                <w:bCs/>
                <w:caps/>
                <w:lang w:val="ru-RU"/>
              </w:rPr>
              <w:t>.</w:t>
            </w:r>
            <w:r w:rsidRPr="00282C76">
              <w:rPr>
                <w:b/>
                <w:caps/>
                <w:lang w:val="ru-RU"/>
              </w:rPr>
              <w:t xml:space="preserve"> </w:t>
            </w:r>
            <w:r w:rsidRPr="00282C76">
              <w:rPr>
                <w:b/>
                <w:bCs/>
                <w:lang w:val="ru-RU"/>
              </w:rPr>
              <w:t xml:space="preserve">ОПРЕДЕЛЕНИЕ ПОНЯТИЯ «КОМПОЗИЦИЯ». </w:t>
            </w:r>
            <w:r w:rsidRPr="00282C76">
              <w:rPr>
                <w:b/>
                <w:lang w:val="ru-RU"/>
              </w:rPr>
              <w:t>КОМПОЗИЦИЯ НА ИСТОРИЧЕСКУЮ ТЕМУ.</w:t>
            </w:r>
          </w:p>
        </w:tc>
      </w:tr>
      <w:tr w:rsidR="00B45189" w:rsidRPr="00282C76" w:rsidTr="00B45189"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189" w:rsidRPr="00282C76" w:rsidRDefault="00B45189" w:rsidP="00630F27">
            <w:pPr>
              <w:widowControl w:val="0"/>
              <w:ind w:right="-110"/>
              <w:jc w:val="both"/>
              <w:rPr>
                <w:rFonts w:ascii="Times New Roman" w:hAnsi="Times New Roman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1. </w:t>
            </w:r>
            <w:r w:rsidRPr="00282C76">
              <w:rPr>
                <w:rFonts w:ascii="Times New Roman" w:hAnsi="Times New Roman"/>
                <w:sz w:val="24"/>
                <w:lang w:val="ru-RU"/>
              </w:rPr>
              <w:t>Пейзаж со стаффажем.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</w:tr>
      <w:tr w:rsidR="00B45189" w:rsidRPr="00282C76" w:rsidTr="00B45189"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189" w:rsidRPr="00282C76" w:rsidRDefault="00B45189" w:rsidP="00630F27">
            <w:pPr>
              <w:widowControl w:val="0"/>
              <w:tabs>
                <w:tab w:val="left" w:pos="2595"/>
              </w:tabs>
              <w:ind w:right="-110"/>
              <w:jc w:val="both"/>
              <w:rPr>
                <w:rFonts w:ascii="Times New Roman" w:hAnsi="Times New Roman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2. </w:t>
            </w:r>
            <w:r w:rsidRPr="00282C76">
              <w:rPr>
                <w:rFonts w:ascii="Times New Roman" w:hAnsi="Times New Roman"/>
                <w:sz w:val="24"/>
                <w:lang w:val="ru-RU"/>
              </w:rPr>
              <w:t>Фигура в интерьере.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</w:tr>
      <w:tr w:rsidR="00B45189" w:rsidRPr="00282C76" w:rsidTr="00B45189"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ind w:right="-11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 по I разделу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/>
                <w:sz w:val="24"/>
                <w:lang w:val="ru-RU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/>
                <w:sz w:val="24"/>
                <w:lang w:val="ru-RU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</w:p>
        </w:tc>
      </w:tr>
      <w:tr w:rsidR="008C20B6" w:rsidRPr="00282C76" w:rsidTr="00B45189">
        <w:tc>
          <w:tcPr>
            <w:tcW w:w="9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B6" w:rsidRPr="00282C76" w:rsidRDefault="00F34EE9" w:rsidP="00630F27">
            <w:pPr>
              <w:widowControl w:val="0"/>
              <w:ind w:firstLine="70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82C76"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val="ru-RU"/>
              </w:rPr>
              <w:t xml:space="preserve">Раздел </w:t>
            </w:r>
            <w:r w:rsidRPr="0028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II</w:t>
            </w:r>
            <w:r w:rsidRPr="00282C76">
              <w:rPr>
                <w:rFonts w:ascii="Times New Roman" w:hAnsi="Times New Roman"/>
                <w:b/>
                <w:bCs/>
                <w:caps/>
                <w:color w:val="000000"/>
                <w:sz w:val="24"/>
                <w:lang w:val="ru-RU"/>
              </w:rPr>
              <w:t>.</w:t>
            </w:r>
            <w:r w:rsidRPr="00282C76">
              <w:rPr>
                <w:rFonts w:ascii="Times New Roman" w:hAnsi="Times New Roman"/>
                <w:b/>
                <w:caps/>
                <w:color w:val="000000"/>
                <w:sz w:val="24"/>
                <w:lang w:val="ru-RU"/>
              </w:rPr>
              <w:t xml:space="preserve"> </w:t>
            </w:r>
            <w:r w:rsidRPr="00282C76">
              <w:rPr>
                <w:rFonts w:ascii="Times New Roman" w:hAnsi="Times New Roman"/>
                <w:b/>
                <w:sz w:val="24"/>
                <w:lang w:val="ru-RU"/>
              </w:rPr>
              <w:t>ВЫРАЗИТЕЛЬНЫЕ СРЕДСТВА КОМПОЗИЦИИ. ИСТОРИЧЕСКИЙ СЮЖЕТ В КОМПОЗИЦИИ. КОМПОЗИЦИЯ ЖАНРОВОЙ КАРТИНЫ НА СОВРЕМЕННУЮ ТЕМУ.</w:t>
            </w:r>
          </w:p>
        </w:tc>
      </w:tr>
      <w:tr w:rsidR="00B45189" w:rsidRPr="00282C76" w:rsidTr="00B45189"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282C76">
              <w:rPr>
                <w:rFonts w:ascii="Times New Roman" w:hAnsi="Times New Roman"/>
                <w:sz w:val="24"/>
                <w:lang w:val="ru-RU"/>
              </w:rPr>
              <w:t>Тема 4. Эскиз композиции на историческую, христианскую  тематику.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ind w:right="-11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</w:tr>
      <w:tr w:rsidR="00B45189" w:rsidRPr="00282C76" w:rsidTr="00B45189"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282C76">
              <w:rPr>
                <w:rFonts w:ascii="Times New Roman" w:hAnsi="Times New Roman"/>
                <w:bCs/>
                <w:sz w:val="24"/>
                <w:lang w:val="ru-RU"/>
              </w:rPr>
              <w:t xml:space="preserve">Тема 5. </w:t>
            </w:r>
            <w:r w:rsidRPr="00282C76">
              <w:rPr>
                <w:rFonts w:ascii="Times New Roman" w:hAnsi="Times New Roman"/>
                <w:sz w:val="24"/>
                <w:lang w:val="ru-RU"/>
              </w:rPr>
              <w:t>Эскиз жанровой картины на историческую, христианскую тематику.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ind w:right="-11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sz w:val="24"/>
                <w:lang w:val="ru-RU"/>
              </w:rPr>
              <w:t>17</w:t>
            </w:r>
          </w:p>
        </w:tc>
      </w:tr>
      <w:tr w:rsidR="00B45189" w:rsidRPr="00282C76" w:rsidTr="00B45189"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ind w:right="-110"/>
              <w:rPr>
                <w:rFonts w:ascii="Times New Roman" w:hAnsi="Times New Roman"/>
                <w:lang w:val="ru-RU"/>
              </w:rPr>
            </w:pPr>
            <w:r w:rsidRPr="00282C7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Всего по </w:t>
            </w:r>
            <w:r w:rsidRPr="0028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II разделу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ind w:right="-110"/>
              <w:rPr>
                <w:rFonts w:ascii="Times New Roman" w:hAnsi="Times New Roman"/>
                <w:b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/>
                <w:sz w:val="24"/>
                <w:lang w:val="ru-RU"/>
              </w:rPr>
              <w:t>72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/>
                <w:sz w:val="24"/>
                <w:lang w:val="ru-RU"/>
              </w:rPr>
              <w:t>40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/>
                <w:sz w:val="24"/>
                <w:lang w:val="ru-RU"/>
              </w:rPr>
              <w:t>32</w:t>
            </w:r>
          </w:p>
        </w:tc>
      </w:tr>
      <w:tr w:rsidR="00B45189" w:rsidRPr="00282C76" w:rsidTr="00B45189"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189" w:rsidRPr="00282C76" w:rsidRDefault="00B45189">
            <w:pPr>
              <w:widowControl w:val="0"/>
              <w:ind w:right="-110"/>
              <w:rPr>
                <w:rFonts w:ascii="Times New Roman" w:hAnsi="Times New Roman"/>
                <w:lang w:val="ru-RU"/>
              </w:rPr>
            </w:pPr>
            <w:r w:rsidRPr="00282C7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Всего по </w:t>
            </w:r>
            <w:r w:rsidRPr="0028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I и II разделам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ind w:right="-110"/>
              <w:rPr>
                <w:rFonts w:ascii="Times New Roman" w:hAnsi="Times New Roman"/>
                <w:b/>
                <w:bCs/>
                <w:lang w:val="ru-RU"/>
              </w:rPr>
            </w:pPr>
            <w:r w:rsidRPr="00282C76">
              <w:rPr>
                <w:rFonts w:ascii="Times New Roman" w:hAnsi="Times New Roman"/>
                <w:b/>
                <w:bCs/>
                <w:lang w:val="ru-RU"/>
              </w:rPr>
              <w:t>108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ind w:left="-162" w:right="-11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/>
                <w:sz w:val="24"/>
                <w:lang w:val="ru-RU"/>
              </w:rPr>
              <w:t>70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89" w:rsidRPr="00282C76" w:rsidRDefault="00B45189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82C76">
              <w:rPr>
                <w:rFonts w:ascii="Times New Roman" w:hAnsi="Times New Roman"/>
                <w:b/>
                <w:bCs/>
                <w:lang w:val="ru-RU"/>
              </w:rPr>
              <w:t>38</w:t>
            </w:r>
          </w:p>
        </w:tc>
      </w:tr>
    </w:tbl>
    <w:p w:rsidR="008C20B6" w:rsidRPr="00282C76" w:rsidRDefault="008C20B6">
      <w:pPr>
        <w:spacing w:after="0"/>
        <w:ind w:left="1287" w:right="282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8C20B6" w:rsidRPr="00282C76" w:rsidRDefault="008C20B6">
      <w:pPr>
        <w:pStyle w:val="af6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>
      <w:pPr>
        <w:pStyle w:val="af6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>
      <w:pPr>
        <w:pStyle w:val="af6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>
      <w:pPr>
        <w:pStyle w:val="af6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>
      <w:pPr>
        <w:pStyle w:val="af6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>
      <w:pPr>
        <w:pStyle w:val="af6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>
      <w:pPr>
        <w:pStyle w:val="af6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>
      <w:pPr>
        <w:pStyle w:val="af6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>
      <w:pPr>
        <w:pStyle w:val="af6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>
      <w:pPr>
        <w:pStyle w:val="af6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>
      <w:pPr>
        <w:pStyle w:val="af6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>
      <w:pPr>
        <w:pStyle w:val="af6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>
      <w:pPr>
        <w:pStyle w:val="af6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>
      <w:pPr>
        <w:pStyle w:val="af6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>
      <w:pPr>
        <w:pStyle w:val="af6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>
      <w:pPr>
        <w:pStyle w:val="af6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>
      <w:pPr>
        <w:pStyle w:val="af6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20B6" w:rsidRPr="00282C76" w:rsidRDefault="00F34EE9" w:rsidP="006823B5">
      <w:pPr>
        <w:pStyle w:val="af6"/>
        <w:numPr>
          <w:ilvl w:val="0"/>
          <w:numId w:val="17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C7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ДИСЦИПЛИНЫ</w:t>
      </w:r>
    </w:p>
    <w:p w:rsidR="008C20B6" w:rsidRPr="00282C76" w:rsidRDefault="008C20B6" w:rsidP="00682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</w:p>
    <w:p w:rsidR="008C20B6" w:rsidRPr="00282C76" w:rsidRDefault="00F34EE9" w:rsidP="006823B5">
      <w:pPr>
        <w:pStyle w:val="Default"/>
        <w:jc w:val="center"/>
        <w:rPr>
          <w:lang w:val="ru-RU"/>
        </w:rPr>
      </w:pPr>
      <w:r w:rsidRPr="00282C76">
        <w:rPr>
          <w:b/>
          <w:bCs/>
          <w:caps/>
          <w:lang w:val="ru-RU"/>
        </w:rPr>
        <w:t xml:space="preserve">Раздел </w:t>
      </w:r>
      <w:r w:rsidRPr="00282C76">
        <w:rPr>
          <w:b/>
          <w:lang w:val="ru-RU"/>
        </w:rPr>
        <w:t>I</w:t>
      </w:r>
      <w:r w:rsidRPr="00282C76">
        <w:rPr>
          <w:b/>
          <w:bCs/>
          <w:caps/>
          <w:lang w:val="ru-RU"/>
        </w:rPr>
        <w:t>.</w:t>
      </w:r>
      <w:r w:rsidRPr="00282C76">
        <w:rPr>
          <w:b/>
          <w:caps/>
          <w:lang w:val="ru-RU"/>
        </w:rPr>
        <w:t xml:space="preserve"> </w:t>
      </w:r>
      <w:r w:rsidRPr="00282C76">
        <w:rPr>
          <w:b/>
          <w:bCs/>
          <w:lang w:val="ru-RU"/>
        </w:rPr>
        <w:t xml:space="preserve">ОПРЕДЕЛЕНИЕ ПОНЯТИЯ «КОМПОЗИЦИЯ». </w:t>
      </w:r>
      <w:r w:rsidRPr="00282C76">
        <w:rPr>
          <w:b/>
          <w:lang w:val="ru-RU"/>
        </w:rPr>
        <w:t>КОМПОЗИЦИЯ НА СВОБОДНУЮ ТЕМУ.</w:t>
      </w:r>
    </w:p>
    <w:p w:rsidR="008C20B6" w:rsidRPr="00282C76" w:rsidRDefault="00F34EE9" w:rsidP="006823B5">
      <w:pPr>
        <w:spacing w:line="240" w:lineRule="auto"/>
        <w:ind w:firstLine="709"/>
        <w:jc w:val="both"/>
        <w:rPr>
          <w:rFonts w:ascii="Times New Roman" w:hAnsi="Times New Roman"/>
          <w:lang w:val="ru-RU"/>
        </w:rPr>
      </w:pPr>
      <w:r w:rsidRPr="00282C76">
        <w:rPr>
          <w:rFonts w:ascii="Times New Roman" w:hAnsi="Times New Roman"/>
          <w:b/>
          <w:sz w:val="24"/>
          <w:lang w:val="ru-RU"/>
        </w:rPr>
        <w:t>Тема 1. Пейзаж со стаффажем.</w:t>
      </w:r>
    </w:p>
    <w:p w:rsidR="008C20B6" w:rsidRPr="00282C76" w:rsidRDefault="00F34EE9" w:rsidP="006823B5">
      <w:pPr>
        <w:spacing w:line="240" w:lineRule="auto"/>
        <w:ind w:firstLine="709"/>
        <w:jc w:val="both"/>
        <w:rPr>
          <w:rFonts w:ascii="Times New Roman" w:hAnsi="Times New Roman"/>
          <w:lang w:val="ru-RU"/>
        </w:rPr>
      </w:pPr>
      <w:r w:rsidRPr="00282C76">
        <w:rPr>
          <w:rFonts w:ascii="Times New Roman" w:hAnsi="Times New Roman"/>
          <w:sz w:val="24"/>
          <w:lang w:val="ru-RU"/>
        </w:rPr>
        <w:t xml:space="preserve">Жанр пейзажа и о его виды. Природа, как художественный образ. Стаффаж, как дополняющая часть композиции. Выбор тематики направлен на христианский (исторический) мотив.   Композиционное построение пейзажа. Сюжетно-композиционный центр и вспомогательные центры композиции. Структурный принцип построения произведения, организующий взаимное расположение его частей, их соподчинение друг другу и целому. Этапы работы над композицией. Виды композиции: статичная, динамичная, открытая, замкнутая, плоскостная, пространственная. Компоновка изображения в формате. Схемы компоновки элементов композиции: диагональная, волнообразная, по кругу, треугольником, квадратом и т.д. Выбор мотива. Композиция. Освещение. Ритм. Организация пространства. Колористическое единство. Состояние. Образ. Изменение размеров и цвета предметов по мере удаленности </w:t>
      </w:r>
      <w:proofErr w:type="gramStart"/>
      <w:r w:rsidRPr="00282C76">
        <w:rPr>
          <w:rFonts w:ascii="Times New Roman" w:hAnsi="Times New Roman"/>
          <w:sz w:val="24"/>
          <w:lang w:val="ru-RU"/>
        </w:rPr>
        <w:t>от</w:t>
      </w:r>
      <w:proofErr w:type="gramEnd"/>
      <w:r w:rsidRPr="00282C76">
        <w:rPr>
          <w:rFonts w:ascii="Times New Roman" w:hAnsi="Times New Roman"/>
          <w:sz w:val="24"/>
          <w:lang w:val="ru-RU"/>
        </w:rPr>
        <w:t xml:space="preserve"> рисующего. Влияние освещения (солнечное и лунное) на цвет предметов. Передача времени суток с помощью колорита.</w:t>
      </w:r>
    </w:p>
    <w:p w:rsidR="008C20B6" w:rsidRPr="00282C76" w:rsidRDefault="00F34EE9" w:rsidP="006823B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282C76">
        <w:rPr>
          <w:rFonts w:ascii="Times New Roman" w:hAnsi="Times New Roman"/>
          <w:b/>
          <w:sz w:val="24"/>
          <w:lang w:val="ru-RU"/>
        </w:rPr>
        <w:t>Тема 2. Фигура в интерьере.</w:t>
      </w:r>
    </w:p>
    <w:p w:rsidR="008C20B6" w:rsidRPr="00282C76" w:rsidRDefault="00F34EE9" w:rsidP="006823B5">
      <w:pPr>
        <w:pStyle w:val="Default"/>
        <w:ind w:firstLine="709"/>
        <w:jc w:val="both"/>
        <w:rPr>
          <w:lang w:val="ru-RU"/>
        </w:rPr>
      </w:pPr>
      <w:r w:rsidRPr="00282C76">
        <w:rPr>
          <w:lang w:val="ru-RU" w:eastAsia="ru-RU"/>
        </w:rPr>
        <w:t xml:space="preserve">Значение колорита в раскрытии замысла. Нюанс, как сходство, </w:t>
      </w:r>
      <w:proofErr w:type="spellStart"/>
      <w:r w:rsidRPr="00282C76">
        <w:rPr>
          <w:lang w:val="ru-RU" w:eastAsia="ru-RU"/>
        </w:rPr>
        <w:t>сближенность</w:t>
      </w:r>
      <w:proofErr w:type="spellEnd"/>
      <w:r w:rsidRPr="00282C76">
        <w:rPr>
          <w:lang w:val="ru-RU" w:eastAsia="ru-RU"/>
        </w:rPr>
        <w:t xml:space="preserve"> цвета и тона в картине. Характерные особенности художественного образа. </w:t>
      </w:r>
      <w:r w:rsidRPr="00282C76">
        <w:rPr>
          <w:lang w:val="ru-RU"/>
        </w:rPr>
        <w:t>Цель художественного произведения – создание художественного образа. Характерные особенности художественного образа – типичность и индивидуальность, выразительность и эмоциональность, жизненность и новизна, созданные конкретными средствами и приемами композиции. Признаки художественного произведения: новизна решения темы, выразительность содержания и формы в их образном единстве, стилевое своеобразие, оригинальный авторский почерк, композиционное построение с учетом законов композиции. Значение цвета, тона и колорита в художественном произведении.</w:t>
      </w:r>
    </w:p>
    <w:p w:rsidR="008C20B6" w:rsidRPr="00282C76" w:rsidRDefault="008C20B6" w:rsidP="006823B5">
      <w:pPr>
        <w:pStyle w:val="Default"/>
        <w:ind w:firstLine="709"/>
        <w:jc w:val="both"/>
        <w:rPr>
          <w:lang w:val="ru-RU" w:eastAsia="ru-RU"/>
        </w:rPr>
      </w:pPr>
    </w:p>
    <w:p w:rsidR="008C20B6" w:rsidRPr="00282C76" w:rsidRDefault="00F34EE9" w:rsidP="00630F27">
      <w:pPr>
        <w:spacing w:line="240" w:lineRule="auto"/>
        <w:ind w:firstLine="709"/>
        <w:jc w:val="center"/>
        <w:rPr>
          <w:rFonts w:ascii="Times New Roman" w:hAnsi="Times New Roman"/>
          <w:lang w:val="ru-RU"/>
        </w:rPr>
      </w:pPr>
      <w:r w:rsidRPr="00282C76">
        <w:rPr>
          <w:rFonts w:ascii="Times New Roman" w:hAnsi="Times New Roman"/>
          <w:b/>
          <w:bCs/>
          <w:caps/>
          <w:color w:val="000000"/>
          <w:sz w:val="24"/>
          <w:lang w:val="ru-RU"/>
        </w:rPr>
        <w:t xml:space="preserve">Раздел </w:t>
      </w:r>
      <w:r w:rsidRPr="00282C76">
        <w:rPr>
          <w:rFonts w:ascii="Times New Roman" w:hAnsi="Times New Roman"/>
          <w:b/>
          <w:color w:val="000000"/>
          <w:sz w:val="24"/>
          <w:lang w:val="ru-RU"/>
        </w:rPr>
        <w:t>II</w:t>
      </w:r>
      <w:r w:rsidRPr="00282C76">
        <w:rPr>
          <w:rFonts w:ascii="Times New Roman" w:hAnsi="Times New Roman"/>
          <w:b/>
          <w:bCs/>
          <w:caps/>
          <w:color w:val="000000"/>
          <w:sz w:val="24"/>
          <w:lang w:val="ru-RU"/>
        </w:rPr>
        <w:t>.</w:t>
      </w:r>
      <w:r w:rsidRPr="00282C76">
        <w:rPr>
          <w:rFonts w:ascii="Times New Roman" w:hAnsi="Times New Roman"/>
          <w:b/>
          <w:caps/>
          <w:color w:val="000000"/>
          <w:sz w:val="24"/>
          <w:lang w:val="ru-RU"/>
        </w:rPr>
        <w:t xml:space="preserve"> </w:t>
      </w:r>
      <w:r w:rsidRPr="00282C76">
        <w:rPr>
          <w:rFonts w:ascii="Times New Roman" w:hAnsi="Times New Roman"/>
          <w:b/>
          <w:sz w:val="24"/>
          <w:lang w:val="ru-RU"/>
        </w:rPr>
        <w:t>ВЫРАЗИТЕЛЬНЫЕ СРЕДСТВА КОМПОЗИЦИИ. ИСТОРИЧЕСКИЙ СЮЖЕТ В КОМПОЗИЦИИ. КОМПОЗИЦИЯ ЖАНРОВОЙ КАРТИНЫ НА СОВРЕМЕННУЮ ТЕМУ.</w:t>
      </w:r>
    </w:p>
    <w:p w:rsidR="008C20B6" w:rsidRPr="00282C76" w:rsidRDefault="00F34EE9" w:rsidP="006823B5">
      <w:pPr>
        <w:spacing w:line="240" w:lineRule="auto"/>
        <w:ind w:firstLine="709"/>
        <w:rPr>
          <w:rFonts w:ascii="Times New Roman" w:hAnsi="Times New Roman"/>
          <w:lang w:val="ru-RU"/>
        </w:rPr>
      </w:pPr>
      <w:r w:rsidRPr="00282C76">
        <w:rPr>
          <w:rFonts w:ascii="Times New Roman" w:hAnsi="Times New Roman"/>
          <w:b/>
          <w:sz w:val="24"/>
          <w:lang w:val="ru-RU"/>
        </w:rPr>
        <w:t>Тема 4. Эскиз композиции на историческую, христианскую тематику.</w:t>
      </w:r>
    </w:p>
    <w:p w:rsidR="008C20B6" w:rsidRPr="00282C76" w:rsidRDefault="00F34EE9" w:rsidP="006823B5">
      <w:pPr>
        <w:spacing w:line="240" w:lineRule="auto"/>
        <w:ind w:firstLine="709"/>
        <w:rPr>
          <w:rFonts w:ascii="Times New Roman" w:hAnsi="Times New Roman"/>
          <w:sz w:val="24"/>
          <w:lang w:val="ru-RU"/>
        </w:rPr>
      </w:pPr>
      <w:r w:rsidRPr="00282C76">
        <w:rPr>
          <w:rFonts w:ascii="Times New Roman" w:hAnsi="Times New Roman"/>
          <w:sz w:val="24"/>
          <w:lang w:val="ru-RU"/>
        </w:rPr>
        <w:t>Передача движения, неустойчивости в асимметричных композициях. Сохранение композиционного равновесия при различии форм, масс, тона и цвета.</w:t>
      </w:r>
    </w:p>
    <w:p w:rsidR="008C20B6" w:rsidRPr="00282C76" w:rsidRDefault="00F34EE9" w:rsidP="006823B5">
      <w:pPr>
        <w:spacing w:line="240" w:lineRule="auto"/>
        <w:ind w:firstLine="709"/>
        <w:jc w:val="both"/>
        <w:rPr>
          <w:rFonts w:ascii="Times New Roman" w:hAnsi="Times New Roman"/>
          <w:lang w:val="ru-RU"/>
        </w:rPr>
      </w:pPr>
      <w:r w:rsidRPr="00282C76">
        <w:rPr>
          <w:rFonts w:ascii="Times New Roman" w:hAnsi="Times New Roman"/>
          <w:b/>
          <w:sz w:val="24"/>
          <w:lang w:val="ru-RU"/>
        </w:rPr>
        <w:t>Тема 5</w:t>
      </w:r>
      <w:r w:rsidRPr="00282C76">
        <w:rPr>
          <w:rFonts w:ascii="Times New Roman" w:hAnsi="Times New Roman"/>
          <w:b/>
          <w:sz w:val="24"/>
          <w:shd w:val="clear" w:color="auto" w:fill="FFFFFF"/>
          <w:lang w:val="ru-RU"/>
        </w:rPr>
        <w:t>. Композиция жанровой картины на историческую, христианскую тему.</w:t>
      </w:r>
    </w:p>
    <w:p w:rsidR="008C20B6" w:rsidRPr="00282C76" w:rsidRDefault="00F34EE9" w:rsidP="006823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hd w:val="clear" w:color="auto" w:fill="FFFFFF"/>
          <w:lang w:val="ru-RU"/>
        </w:rPr>
      </w:pPr>
      <w:r w:rsidRPr="00282C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Подчиненность всех закономерностей построения и средств композиции идейному замыслу. Соотношение количества и качества цвета, света, тона и формы, передачи ритма и пластики, движения и состояния относительного покоя и т.д. Отношение размеров всех фигур к размеру и форме формата, сюжетного центра к другим частям композиции. Гармоничность частей и элементов композиции в соответствии с идейным замыслом. Признаки, объединяющие различные предметы живой и неживой природы в группы, виды, понятия: форма, размер, фактура, содержание.</w:t>
      </w:r>
    </w:p>
    <w:p w:rsidR="008C20B6" w:rsidRPr="00282C76" w:rsidRDefault="008C20B6" w:rsidP="0068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8C20B6" w:rsidRPr="00282C76" w:rsidRDefault="008C20B6" w:rsidP="006823B5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 w:rsidP="006823B5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 w:rsidP="006823B5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3B5" w:rsidRPr="00282C76" w:rsidRDefault="006823B5" w:rsidP="006823B5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20B6" w:rsidRPr="00B45189" w:rsidRDefault="00F34EE9" w:rsidP="00B45189">
      <w:pPr>
        <w:pStyle w:val="af6"/>
        <w:numPr>
          <w:ilvl w:val="0"/>
          <w:numId w:val="18"/>
        </w:num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282C7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СОДЕРЖАНИЕ САМОСТОЯТЕЛЬНОЙ РАБОТЫ</w:t>
      </w:r>
    </w:p>
    <w:p w:rsidR="008C20B6" w:rsidRPr="00282C76" w:rsidRDefault="00F34EE9" w:rsidP="006823B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r w:rsidRPr="00282C76">
        <w:rPr>
          <w:rFonts w:ascii="Times New Roman" w:hAnsi="Times New Roman"/>
          <w:color w:val="000000"/>
          <w:sz w:val="24"/>
          <w:lang w:val="ru-RU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качестве выполненных практических заданий.</w:t>
      </w:r>
    </w:p>
    <w:p w:rsidR="008C20B6" w:rsidRPr="00282C76" w:rsidRDefault="00F34EE9" w:rsidP="006823B5">
      <w:pPr>
        <w:spacing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lang w:val="ru-RU"/>
        </w:rPr>
      </w:pPr>
      <w:proofErr w:type="gramStart"/>
      <w:r w:rsidRPr="00282C76">
        <w:rPr>
          <w:rFonts w:ascii="Times New Roman" w:hAnsi="Times New Roman"/>
          <w:b/>
          <w:bCs/>
          <w:i/>
          <w:color w:val="000000"/>
          <w:sz w:val="24"/>
          <w:lang w:val="ru-RU"/>
        </w:rPr>
        <w:t>СР</w:t>
      </w:r>
      <w:proofErr w:type="gramEnd"/>
      <w:r w:rsidRPr="00282C76">
        <w:rPr>
          <w:rFonts w:ascii="Times New Roman" w:hAnsi="Times New Roman"/>
          <w:b/>
          <w:bCs/>
          <w:i/>
          <w:color w:val="000000"/>
          <w:sz w:val="24"/>
          <w:lang w:val="ru-RU"/>
        </w:rPr>
        <w:t xml:space="preserve"> включает следующие виды работ:</w:t>
      </w:r>
    </w:p>
    <w:p w:rsidR="008C20B6" w:rsidRPr="00282C76" w:rsidRDefault="00F34EE9" w:rsidP="006823B5">
      <w:pPr>
        <w:tabs>
          <w:tab w:val="left" w:pos="502"/>
        </w:tabs>
        <w:spacing w:line="240" w:lineRule="auto"/>
        <w:ind w:left="709"/>
        <w:jc w:val="both"/>
        <w:rPr>
          <w:rFonts w:ascii="Times New Roman" w:hAnsi="Times New Roman"/>
          <w:lang w:val="ru-RU"/>
        </w:rPr>
      </w:pPr>
      <w:r w:rsidRPr="00282C76">
        <w:rPr>
          <w:rFonts w:ascii="Times New Roman" w:hAnsi="Times New Roman"/>
          <w:color w:val="000000"/>
          <w:sz w:val="24"/>
          <w:lang w:val="ru-RU"/>
        </w:rPr>
        <w:t>– продолжение работы над аудиторными занятиями, самостоятельное решение поставленных задач;</w:t>
      </w:r>
    </w:p>
    <w:p w:rsidR="008C20B6" w:rsidRPr="00282C76" w:rsidRDefault="00F34EE9" w:rsidP="006823B5">
      <w:pPr>
        <w:tabs>
          <w:tab w:val="left" w:pos="502"/>
        </w:tabs>
        <w:spacing w:line="240" w:lineRule="auto"/>
        <w:ind w:left="709"/>
        <w:jc w:val="both"/>
        <w:rPr>
          <w:rFonts w:ascii="Times New Roman" w:hAnsi="Times New Roman"/>
          <w:lang w:val="ru-RU"/>
        </w:rPr>
      </w:pPr>
      <w:r w:rsidRPr="00282C76">
        <w:rPr>
          <w:rFonts w:ascii="Times New Roman" w:hAnsi="Times New Roman"/>
          <w:color w:val="000000"/>
          <w:sz w:val="24"/>
          <w:lang w:val="ru-RU"/>
        </w:rPr>
        <w:t>– поиск и обзор литературы и электронных источников информации по индивидуально заданной проблеме курса;</w:t>
      </w:r>
    </w:p>
    <w:p w:rsidR="008C20B6" w:rsidRPr="00282C76" w:rsidRDefault="00F34EE9" w:rsidP="006823B5">
      <w:pPr>
        <w:tabs>
          <w:tab w:val="left" w:pos="502"/>
        </w:tabs>
        <w:spacing w:line="240" w:lineRule="auto"/>
        <w:ind w:left="709" w:right="-285"/>
        <w:jc w:val="both"/>
        <w:rPr>
          <w:rFonts w:ascii="Times New Roman" w:hAnsi="Times New Roman"/>
          <w:lang w:val="ru-RU"/>
        </w:rPr>
      </w:pPr>
      <w:r w:rsidRPr="00282C76">
        <w:rPr>
          <w:rFonts w:ascii="Times New Roman" w:hAnsi="Times New Roman"/>
          <w:color w:val="000000"/>
          <w:sz w:val="24"/>
          <w:lang w:val="ru-RU"/>
        </w:rPr>
        <w:t>– подготовка к практическим занятиям;</w:t>
      </w:r>
    </w:p>
    <w:p w:rsidR="008C20B6" w:rsidRPr="00282C76" w:rsidRDefault="00F34EE9" w:rsidP="006823B5">
      <w:pPr>
        <w:tabs>
          <w:tab w:val="left" w:pos="502"/>
        </w:tabs>
        <w:spacing w:line="240" w:lineRule="auto"/>
        <w:ind w:left="709" w:right="-285"/>
        <w:jc w:val="both"/>
        <w:rPr>
          <w:rFonts w:ascii="Times New Roman" w:hAnsi="Times New Roman"/>
          <w:lang w:val="ru-RU"/>
        </w:rPr>
      </w:pPr>
      <w:r w:rsidRPr="00282C76">
        <w:rPr>
          <w:rFonts w:ascii="Times New Roman" w:hAnsi="Times New Roman"/>
          <w:color w:val="000000"/>
          <w:sz w:val="24"/>
          <w:lang w:val="ru-RU"/>
        </w:rPr>
        <w:t>– для студентов заочной формы обучения – выполнение тематических заданий, вынесенных на самостоятельную работу;</w:t>
      </w:r>
    </w:p>
    <w:p w:rsidR="008C20B6" w:rsidRPr="00282C76" w:rsidRDefault="00F34EE9" w:rsidP="006823B5">
      <w:pPr>
        <w:tabs>
          <w:tab w:val="left" w:pos="502"/>
        </w:tabs>
        <w:spacing w:line="240" w:lineRule="auto"/>
        <w:ind w:left="709" w:right="-285"/>
        <w:jc w:val="both"/>
        <w:rPr>
          <w:rFonts w:ascii="Times New Roman" w:hAnsi="Times New Roman"/>
          <w:lang w:val="ru-RU"/>
        </w:rPr>
      </w:pPr>
      <w:r w:rsidRPr="00282C76">
        <w:rPr>
          <w:rFonts w:ascii="Times New Roman" w:hAnsi="Times New Roman"/>
          <w:color w:val="000000"/>
          <w:sz w:val="24"/>
          <w:lang w:val="ru-RU"/>
        </w:rPr>
        <w:t>– подготовка к экзамену.</w:t>
      </w:r>
    </w:p>
    <w:p w:rsidR="008C20B6" w:rsidRPr="00282C76" w:rsidRDefault="00F34EE9" w:rsidP="006823B5">
      <w:pPr>
        <w:spacing w:line="240" w:lineRule="auto"/>
        <w:ind w:right="-285"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r w:rsidRPr="00282C76">
        <w:rPr>
          <w:rFonts w:ascii="Times New Roman" w:hAnsi="Times New Roman"/>
          <w:color w:val="000000"/>
          <w:sz w:val="24"/>
          <w:lang w:val="ru-RU"/>
        </w:rPr>
        <w:t>Цель исполнения самостоятельной работы: формирование у студента опыта творческой деятельности, закрепления и совершенствования знаний, умений и навыков.</w:t>
      </w:r>
    </w:p>
    <w:p w:rsidR="006823B5" w:rsidRPr="00282C76" w:rsidRDefault="006823B5" w:rsidP="006823B5">
      <w:pPr>
        <w:spacing w:line="240" w:lineRule="auto"/>
        <w:ind w:right="-285" w:firstLine="709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8C20B6" w:rsidRPr="00282C76" w:rsidRDefault="00F34EE9" w:rsidP="00630F27">
      <w:pPr>
        <w:pStyle w:val="af6"/>
        <w:numPr>
          <w:ilvl w:val="1"/>
          <w:numId w:val="1"/>
        </w:numPr>
        <w:spacing w:line="240" w:lineRule="auto"/>
        <w:rPr>
          <w:rFonts w:ascii="Times New Roman" w:hAnsi="Times New Roman"/>
          <w:shd w:val="clear" w:color="auto" w:fill="FFFFFF"/>
          <w:lang w:val="ru-RU"/>
        </w:rPr>
      </w:pPr>
      <w:r w:rsidRPr="00282C76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  <w:lang w:val="ru-RU"/>
        </w:rPr>
        <w:t>Задания для контрольных работ</w:t>
      </w:r>
    </w:p>
    <w:p w:rsidR="008C20B6" w:rsidRPr="00282C76" w:rsidRDefault="00F34EE9" w:rsidP="006823B5">
      <w:pPr>
        <w:suppressAutoHyphens w:val="0"/>
        <w:spacing w:line="240" w:lineRule="auto"/>
        <w:ind w:firstLine="709"/>
        <w:jc w:val="both"/>
        <w:rPr>
          <w:rFonts w:ascii="Times New Roman" w:hAnsi="Times New Roman"/>
          <w:szCs w:val="28"/>
          <w:lang w:val="ru-RU" w:eastAsia="ru-RU"/>
        </w:rPr>
      </w:pPr>
      <w:r w:rsidRPr="00282C76">
        <w:rPr>
          <w:rFonts w:ascii="Times New Roman" w:hAnsi="Times New Roman"/>
          <w:szCs w:val="28"/>
          <w:lang w:val="ru-RU" w:eastAsia="ru-RU"/>
        </w:rPr>
        <w:t>Изучение каждой дисциплины завершается определенными методами контроля, к которым относятся: текущая аттестация, зачет с оценкой. При подготовке к зачету с оценкой у студента должны быть выполнены качественным образом, соответственно темам и заданиям семестра все работы: работы сданы в срок; правильно найдена и решена композиция; раскрыт замысел, состо</w:t>
      </w:r>
      <w:r w:rsidRPr="00282C76">
        <w:rPr>
          <w:rFonts w:ascii="Times New Roman" w:hAnsi="Times New Roman"/>
          <w:szCs w:val="28"/>
          <w:lang w:val="ru-RU" w:eastAsia="ru-RU"/>
        </w:rPr>
        <w:t>я</w:t>
      </w:r>
      <w:r w:rsidRPr="00282C76">
        <w:rPr>
          <w:rFonts w:ascii="Times New Roman" w:hAnsi="Times New Roman"/>
          <w:szCs w:val="28"/>
          <w:lang w:val="ru-RU" w:eastAsia="ru-RU"/>
        </w:rPr>
        <w:t>ние и настроение, прослеживается определенный ритм, колористическое решение работ; работы выполнены на хорошем уровне авторской живописной техники.</w:t>
      </w:r>
    </w:p>
    <w:p w:rsidR="008C20B6" w:rsidRPr="00282C76" w:rsidRDefault="00F34EE9" w:rsidP="006823B5">
      <w:pPr>
        <w:suppressAutoHyphens w:val="0"/>
        <w:spacing w:line="240" w:lineRule="auto"/>
        <w:ind w:firstLine="709"/>
        <w:jc w:val="both"/>
        <w:rPr>
          <w:rFonts w:ascii="Times New Roman" w:hAnsi="Times New Roman"/>
          <w:szCs w:val="28"/>
          <w:lang w:val="ru-RU" w:eastAsia="ru-RU"/>
        </w:rPr>
      </w:pPr>
      <w:r w:rsidRPr="00282C76">
        <w:rPr>
          <w:rFonts w:ascii="Times New Roman" w:hAnsi="Times New Roman"/>
          <w:szCs w:val="28"/>
          <w:lang w:val="ru-RU" w:eastAsia="en-US"/>
        </w:rPr>
        <w:t xml:space="preserve">Дифференцированный зачет выставляется по последней работе, выполняемой за семестр и с учетом выполнения всех работ за семестр. </w:t>
      </w:r>
    </w:p>
    <w:p w:rsidR="008C20B6" w:rsidRPr="00282C76" w:rsidRDefault="008C20B6">
      <w:pPr>
        <w:suppressAutoHyphens w:val="0"/>
        <w:ind w:firstLine="709"/>
        <w:jc w:val="both"/>
        <w:rPr>
          <w:rFonts w:ascii="Times New Roman" w:hAnsi="Times New Roman"/>
          <w:szCs w:val="28"/>
          <w:lang w:val="ru-RU" w:eastAsia="ru-RU"/>
        </w:rPr>
      </w:pPr>
    </w:p>
    <w:p w:rsidR="008C20B6" w:rsidRPr="00282C76" w:rsidRDefault="008C20B6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6823B5" w:rsidRPr="00282C76" w:rsidRDefault="006823B5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6823B5" w:rsidRPr="00282C76" w:rsidRDefault="006823B5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6823B5" w:rsidRPr="00282C76" w:rsidRDefault="006823B5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6823B5" w:rsidRPr="00282C76" w:rsidRDefault="006823B5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6823B5" w:rsidRPr="00282C76" w:rsidRDefault="006823B5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6823B5" w:rsidRPr="00282C76" w:rsidRDefault="006823B5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6823B5" w:rsidRPr="00282C76" w:rsidRDefault="006823B5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6823B5" w:rsidRPr="00282C76" w:rsidRDefault="006823B5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6823B5" w:rsidRPr="00282C76" w:rsidRDefault="006823B5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6823B5" w:rsidRPr="00282C76" w:rsidRDefault="006823B5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6823B5" w:rsidRPr="00282C76" w:rsidRDefault="006823B5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6823B5" w:rsidRPr="00282C76" w:rsidRDefault="006823B5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6823B5" w:rsidRPr="00282C76" w:rsidRDefault="006823B5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6823B5" w:rsidRDefault="006823B5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B45189" w:rsidRDefault="00B4518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B45189" w:rsidRPr="00282C76" w:rsidRDefault="00B45189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8C20B6" w:rsidRPr="00282C76" w:rsidRDefault="00F34EE9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282C76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 xml:space="preserve">8. Критерии оценивания знаний студентов </w:t>
      </w:r>
    </w:p>
    <w:p w:rsidR="008C20B6" w:rsidRPr="00282C76" w:rsidRDefault="008C20B6">
      <w:pPr>
        <w:ind w:left="360" w:right="282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tbl>
      <w:tblPr>
        <w:tblW w:w="9967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1101"/>
        <w:gridCol w:w="844"/>
        <w:gridCol w:w="8022"/>
      </w:tblGrid>
      <w:tr w:rsidR="008C20B6" w:rsidRPr="00282C7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0B6" w:rsidRPr="00282C76" w:rsidRDefault="00F34EE9">
            <w:pPr>
              <w:widowControl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Оценка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0B6" w:rsidRPr="00282C76" w:rsidRDefault="008C20B6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B6" w:rsidRPr="00282C76" w:rsidRDefault="00F34EE9">
            <w:pPr>
              <w:widowControl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Характеристика знания предмета и ответов</w:t>
            </w:r>
          </w:p>
        </w:tc>
      </w:tr>
      <w:tr w:rsidR="008C20B6" w:rsidRPr="00282C76">
        <w:trPr>
          <w:trHeight w:val="6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0B6" w:rsidRPr="00282C76" w:rsidRDefault="00F34EE9">
            <w:pPr>
              <w:widowControl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отлично (5)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0B6" w:rsidRPr="00282C76" w:rsidRDefault="00F34EE9">
            <w:pPr>
              <w:widowControl w:val="0"/>
              <w:ind w:left="-108" w:right="-10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z w:val="24"/>
                <w:lang w:val="ru-RU"/>
              </w:rPr>
              <w:t>зачтено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B6" w:rsidRPr="00282C76" w:rsidRDefault="00F34EE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Студент, обнаруживший всестороннее, систематическое и глубокое знание программного материала, выполнивший  задания, предусмотренные программой, в полном объеме.  Оценка "отлично" выставляется студентам,  наиболее ярко проявившим творческие способности при выполнении практических заданий и решившим поставленные практические задачи.</w:t>
            </w:r>
          </w:p>
        </w:tc>
      </w:tr>
      <w:tr w:rsidR="008C20B6" w:rsidRPr="00282C76">
        <w:trPr>
          <w:trHeight w:val="56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0B6" w:rsidRPr="00282C76" w:rsidRDefault="00F34EE9">
            <w:pPr>
              <w:widowControl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хорошо (4)</w:t>
            </w: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0B6" w:rsidRPr="00282C76" w:rsidRDefault="008C20B6">
            <w:pPr>
              <w:pStyle w:val="Default"/>
              <w:widowControl w:val="0"/>
              <w:snapToGrid w:val="0"/>
              <w:jc w:val="both"/>
              <w:rPr>
                <w:spacing w:val="-4"/>
                <w:lang w:val="ru-RU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B6" w:rsidRPr="00282C76" w:rsidRDefault="00F34EE9">
            <w:pPr>
              <w:pStyle w:val="Default"/>
              <w:widowControl w:val="0"/>
              <w:jc w:val="both"/>
              <w:rPr>
                <w:lang w:val="ru-RU"/>
              </w:rPr>
            </w:pPr>
            <w:r w:rsidRPr="00282C76">
              <w:rPr>
                <w:spacing w:val="-4"/>
                <w:lang w:val="ru-RU"/>
              </w:rPr>
              <w:t>Студент, обнаруживший полное знание учебно-программного материала, успешно выполняющий предусмотренные в программе задания. Оценка "хорошо" выставляется студентам, проявившим способность к самостоятельному выполнению практических заданий в достаточном объеме.</w:t>
            </w:r>
          </w:p>
        </w:tc>
      </w:tr>
      <w:tr w:rsidR="008C20B6" w:rsidRPr="00282C7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0B6" w:rsidRPr="00282C76" w:rsidRDefault="00F34EE9">
            <w:pPr>
              <w:widowControl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удовлетворительно (3)</w:t>
            </w: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0B6" w:rsidRPr="00282C76" w:rsidRDefault="008C20B6">
            <w:pPr>
              <w:pStyle w:val="Default"/>
              <w:widowControl w:val="0"/>
              <w:snapToGrid w:val="0"/>
              <w:jc w:val="both"/>
              <w:rPr>
                <w:spacing w:val="-4"/>
                <w:lang w:val="ru-RU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B6" w:rsidRPr="00282C76" w:rsidRDefault="00F34EE9">
            <w:pPr>
              <w:pStyle w:val="Default"/>
              <w:widowControl w:val="0"/>
              <w:jc w:val="both"/>
              <w:rPr>
                <w:lang w:val="ru-RU"/>
              </w:rPr>
            </w:pPr>
            <w:r w:rsidRPr="00282C76">
              <w:rPr>
                <w:spacing w:val="-4"/>
                <w:lang w:val="ru-RU"/>
              </w:rPr>
              <w:t>Студент, обнаруживший знания основного 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Оценка "удовлетворительно" выставляется студентам, допустившим погрешности  при выполнении практических заданий, но обладающим необходимыми навыками для их устранения под руководством преподавателя.</w:t>
            </w:r>
          </w:p>
        </w:tc>
      </w:tr>
      <w:tr w:rsidR="008C20B6" w:rsidRPr="00282C7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0B6" w:rsidRPr="00282C76" w:rsidRDefault="00F34EE9">
            <w:pPr>
              <w:widowControl w:val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</w:pPr>
            <w:r w:rsidRPr="00282C7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неудовлетворительно (2)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0B6" w:rsidRPr="00282C76" w:rsidRDefault="00F34EE9">
            <w:pPr>
              <w:pStyle w:val="Default"/>
              <w:widowControl w:val="0"/>
              <w:jc w:val="both"/>
              <w:rPr>
                <w:lang w:val="ru-RU"/>
              </w:rPr>
            </w:pPr>
            <w:proofErr w:type="spellStart"/>
            <w:r w:rsidRPr="00282C76">
              <w:rPr>
                <w:lang w:val="ru-RU"/>
              </w:rPr>
              <w:t>незачтено</w:t>
            </w:r>
            <w:proofErr w:type="spellEnd"/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B6" w:rsidRPr="00282C76" w:rsidRDefault="00F34EE9">
            <w:pPr>
              <w:pStyle w:val="Default"/>
              <w:widowControl w:val="0"/>
              <w:jc w:val="both"/>
              <w:rPr>
                <w:lang w:val="ru-RU"/>
              </w:rPr>
            </w:pPr>
            <w:r w:rsidRPr="00282C76">
              <w:rPr>
                <w:spacing w:val="-4"/>
                <w:lang w:val="ru-RU"/>
              </w:rPr>
              <w:t>Студенту, обнаружившему пробелы в знаниях программного материала, допустившему принципиальные ошибки в выполнении практических заданий. Оценка "неудовлетворительно" ставится студентам, которые не могут справиться с решением практических задач.</w:t>
            </w:r>
          </w:p>
        </w:tc>
      </w:tr>
    </w:tbl>
    <w:p w:rsidR="008C20B6" w:rsidRPr="00282C76" w:rsidRDefault="008C20B6">
      <w:pPr>
        <w:tabs>
          <w:tab w:val="left" w:pos="284"/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20B6" w:rsidRPr="00282C76" w:rsidRDefault="008C2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20B6" w:rsidRPr="00282C76" w:rsidRDefault="00F34EE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282C76">
        <w:rPr>
          <w:rFonts w:ascii="Times New Roman" w:hAnsi="Times New Roman" w:cs="Times New Roman"/>
          <w:b/>
          <w:caps/>
          <w:sz w:val="24"/>
          <w:szCs w:val="24"/>
          <w:lang w:val="ru-RU"/>
        </w:rPr>
        <w:t>9. Методическое обеспечение,</w:t>
      </w:r>
    </w:p>
    <w:p w:rsidR="008C20B6" w:rsidRPr="00282C76" w:rsidRDefault="00F34EE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282C76">
        <w:rPr>
          <w:rFonts w:ascii="Times New Roman" w:hAnsi="Times New Roman" w:cs="Times New Roman"/>
          <w:b/>
          <w:caps/>
          <w:sz w:val="24"/>
          <w:szCs w:val="24"/>
          <w:lang w:val="ru-RU"/>
        </w:rPr>
        <w:t>учебная и РЕКОМЕНДУЕМАЯ ЛИТЕРАТУРА</w:t>
      </w:r>
    </w:p>
    <w:p w:rsidR="008C20B6" w:rsidRPr="00282C76" w:rsidRDefault="008C20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8C20B6" w:rsidRPr="00282C76" w:rsidRDefault="00F34E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282C7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Основная литература:</w:t>
      </w:r>
    </w:p>
    <w:p w:rsidR="008C20B6" w:rsidRPr="00282C76" w:rsidRDefault="00F34EE9" w:rsidP="006823B5">
      <w:pPr>
        <w:spacing w:line="240" w:lineRule="auto"/>
        <w:jc w:val="both"/>
        <w:rPr>
          <w:lang w:val="ru-RU"/>
        </w:rPr>
      </w:pPr>
      <w:r w:rsidRPr="00282C76">
        <w:rPr>
          <w:rFonts w:ascii="Times New Roman" w:hAnsi="Times New Roman"/>
          <w:sz w:val="24"/>
          <w:szCs w:val="24"/>
          <w:lang w:val="ru-RU"/>
        </w:rPr>
        <w:t xml:space="preserve">   1. </w:t>
      </w:r>
      <w:hyperlink r:id="rId9">
        <w:proofErr w:type="spellStart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>Авсиян</w:t>
        </w:r>
        <w:proofErr w:type="spellEnd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 xml:space="preserve">, О. А. Натура и рисование по представлению / О. А. </w:t>
        </w:r>
        <w:proofErr w:type="spellStart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>Авсиян</w:t>
        </w:r>
        <w:proofErr w:type="spellEnd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>. — М.</w:t>
        </w:r>
        <w:proofErr w:type="gramStart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 xml:space="preserve"> :</w:t>
        </w:r>
        <w:proofErr w:type="gramEnd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 xml:space="preserve"> </w:t>
        </w:r>
        <w:proofErr w:type="spellStart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>Изобраз</w:t>
        </w:r>
        <w:proofErr w:type="spellEnd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>. искусство, 1985. — 152 с.</w:t>
        </w:r>
      </w:hyperlink>
    </w:p>
    <w:p w:rsidR="008C20B6" w:rsidRPr="00282C76" w:rsidRDefault="00F34EE9" w:rsidP="006823B5">
      <w:pPr>
        <w:spacing w:line="240" w:lineRule="auto"/>
        <w:jc w:val="both"/>
        <w:rPr>
          <w:lang w:val="ru-RU"/>
        </w:rPr>
      </w:pPr>
      <w:r w:rsidRPr="00282C76">
        <w:rPr>
          <w:rFonts w:ascii="Times New Roman" w:hAnsi="Times New Roman"/>
          <w:sz w:val="24"/>
          <w:szCs w:val="24"/>
          <w:lang w:val="ru-RU"/>
        </w:rPr>
        <w:t xml:space="preserve">2. </w:t>
      </w:r>
      <w:hyperlink r:id="rId10"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>Алексеев, С. О колорите / С. Алексеев. — М.</w:t>
        </w:r>
        <w:proofErr w:type="gramStart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 xml:space="preserve"> :</w:t>
        </w:r>
        <w:proofErr w:type="gramEnd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 xml:space="preserve"> Изобразительное искусство, 1974. — 175 с. : ил.</w:t>
        </w:r>
      </w:hyperlink>
    </w:p>
    <w:p w:rsidR="008C20B6" w:rsidRPr="00282C76" w:rsidRDefault="00F34EE9" w:rsidP="006823B5">
      <w:pPr>
        <w:spacing w:line="240" w:lineRule="auto"/>
        <w:jc w:val="both"/>
        <w:rPr>
          <w:lang w:val="ru-RU"/>
        </w:rPr>
      </w:pPr>
      <w:r w:rsidRPr="00282C76">
        <w:rPr>
          <w:rStyle w:val="-"/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3. </w:t>
      </w:r>
      <w:hyperlink r:id="rId11">
        <w:proofErr w:type="spellStart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>Баранчук</w:t>
        </w:r>
        <w:proofErr w:type="spellEnd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 xml:space="preserve">, И. Живопись от А </w:t>
        </w:r>
        <w:proofErr w:type="gramStart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>до</w:t>
        </w:r>
        <w:proofErr w:type="gramEnd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 xml:space="preserve"> Я / И. </w:t>
        </w:r>
        <w:proofErr w:type="spellStart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>Баранчук</w:t>
        </w:r>
        <w:proofErr w:type="spellEnd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>. — М.</w:t>
        </w:r>
        <w:proofErr w:type="gramStart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 xml:space="preserve"> :</w:t>
        </w:r>
        <w:proofErr w:type="gramEnd"/>
        <w:r w:rsidRPr="00282C76">
          <w:rPr>
            <w:rFonts w:ascii="Times New Roman" w:hAnsi="Times New Roman"/>
            <w:bCs/>
            <w:sz w:val="24"/>
            <w:szCs w:val="24"/>
            <w:shd w:val="clear" w:color="auto" w:fill="FFFFFF"/>
            <w:lang w:val="ru-RU"/>
          </w:rPr>
          <w:t xml:space="preserve"> Сибирский цирюльник, 2003. — [41 с.].</w:t>
        </w:r>
      </w:hyperlink>
      <w:r w:rsidRPr="00282C76">
        <w:rPr>
          <w:rStyle w:val="-"/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</w:t>
      </w:r>
    </w:p>
    <w:p w:rsidR="008C20B6" w:rsidRPr="00282C76" w:rsidRDefault="00F34EE9" w:rsidP="006823B5">
      <w:pPr>
        <w:spacing w:line="240" w:lineRule="auto"/>
        <w:jc w:val="both"/>
        <w:rPr>
          <w:lang w:val="ru-RU"/>
        </w:rPr>
      </w:pPr>
      <w:r w:rsidRPr="00282C76">
        <w:rPr>
          <w:rFonts w:ascii="Times New Roman" w:hAnsi="Times New Roman"/>
          <w:sz w:val="24"/>
          <w:szCs w:val="24"/>
          <w:lang w:val="ru-RU"/>
        </w:rPr>
        <w:t xml:space="preserve">4. </w:t>
      </w:r>
      <w:hyperlink r:id="rId12">
        <w:r w:rsidRPr="00282C76"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>Беда, Г. В. Основы изобразительной грамоты / Г. В. Беда. — М.</w:t>
        </w:r>
        <w:proofErr w:type="gramStart"/>
        <w:r w:rsidRPr="00282C76"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 xml:space="preserve"> :</w:t>
        </w:r>
        <w:proofErr w:type="gramEnd"/>
        <w:r w:rsidRPr="00282C76"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 xml:space="preserve"> Просвещение, 1989. — 197 с. : ил.</w:t>
        </w:r>
      </w:hyperlink>
    </w:p>
    <w:p w:rsidR="008C20B6" w:rsidRPr="00282C76" w:rsidRDefault="00F34EE9" w:rsidP="006823B5">
      <w:pPr>
        <w:spacing w:line="240" w:lineRule="auto"/>
        <w:jc w:val="both"/>
        <w:rPr>
          <w:lang w:val="ru-RU"/>
        </w:rPr>
      </w:pPr>
      <w:r w:rsidRPr="00282C76">
        <w:rPr>
          <w:rFonts w:ascii="Times New Roman" w:hAnsi="Times New Roman"/>
          <w:sz w:val="24"/>
          <w:szCs w:val="24"/>
          <w:lang w:val="ru-RU"/>
        </w:rPr>
        <w:t xml:space="preserve">5. </w:t>
      </w:r>
      <w:hyperlink r:id="rId13">
        <w:r w:rsidRPr="00282C76">
          <w:rPr>
            <w:rFonts w:ascii="Times New Roman" w:hAnsi="Times New Roman"/>
            <w:sz w:val="24"/>
            <w:szCs w:val="24"/>
            <w:lang w:val="ru-RU"/>
          </w:rPr>
          <w:t>Беда, Г. В. Цветовые отношения и колорит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: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введение в теорию живописи / Г. В. Беда. — Краснодар, 1967. — 182 с.</w:t>
        </w:r>
      </w:hyperlink>
    </w:p>
    <w:p w:rsidR="008C20B6" w:rsidRPr="00282C76" w:rsidRDefault="00F34EE9" w:rsidP="006823B5">
      <w:pPr>
        <w:spacing w:line="240" w:lineRule="auto"/>
        <w:jc w:val="both"/>
        <w:rPr>
          <w:lang w:val="ru-RU"/>
        </w:rPr>
      </w:pPr>
      <w:r w:rsidRPr="00282C76">
        <w:rPr>
          <w:rFonts w:ascii="Times New Roman" w:hAnsi="Times New Roman"/>
          <w:sz w:val="24"/>
          <w:szCs w:val="24"/>
          <w:lang w:val="ru-RU"/>
        </w:rPr>
        <w:t xml:space="preserve">6. </w:t>
      </w:r>
      <w:hyperlink r:id="rId14">
        <w:r w:rsidRPr="00282C76"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>Волков, Н. Н. Композиция в живописи / Н. Н. Волков. — М.</w:t>
        </w:r>
        <w:proofErr w:type="gramStart"/>
        <w:r w:rsidRPr="00282C76"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 xml:space="preserve"> :</w:t>
        </w:r>
        <w:proofErr w:type="gramEnd"/>
        <w:r w:rsidRPr="00282C76"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 xml:space="preserve"> Искусство, 1977. — 242 с.</w:t>
        </w:r>
      </w:hyperlink>
    </w:p>
    <w:p w:rsidR="008C20B6" w:rsidRPr="00282C76" w:rsidRDefault="00F34EE9" w:rsidP="006823B5">
      <w:pPr>
        <w:spacing w:line="240" w:lineRule="auto"/>
        <w:jc w:val="both"/>
        <w:rPr>
          <w:lang w:val="ru-RU"/>
        </w:rPr>
      </w:pPr>
      <w:r w:rsidRPr="00282C76">
        <w:rPr>
          <w:rFonts w:ascii="Times New Roman" w:hAnsi="Times New Roman"/>
          <w:sz w:val="24"/>
          <w:szCs w:val="24"/>
          <w:lang w:val="ru-RU"/>
        </w:rPr>
        <w:t xml:space="preserve">7. </w:t>
      </w:r>
      <w:hyperlink r:id="rId15">
        <w:r w:rsidRPr="00282C76"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 xml:space="preserve">Волков, Н. </w:t>
        </w:r>
        <w:proofErr w:type="spellStart"/>
        <w:r w:rsidRPr="00282C76"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>Н.Композиция</w:t>
        </w:r>
        <w:proofErr w:type="spellEnd"/>
        <w:r w:rsidRPr="00282C76"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 xml:space="preserve"> в живописи. Таблицы / Н. Н. Волков. — М.</w:t>
        </w:r>
        <w:proofErr w:type="gramStart"/>
        <w:r w:rsidRPr="00282C76"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 xml:space="preserve"> :</w:t>
        </w:r>
        <w:proofErr w:type="gramEnd"/>
        <w:r w:rsidRPr="00282C76">
          <w:rPr>
            <w:rFonts w:ascii="Times New Roman" w:hAnsi="Times New Roman"/>
            <w:sz w:val="24"/>
            <w:szCs w:val="24"/>
            <w:shd w:val="clear" w:color="auto" w:fill="FFFFFF"/>
            <w:lang w:val="ru-RU"/>
          </w:rPr>
          <w:t xml:space="preserve"> Искусство, 1977. — 146 с.</w:t>
        </w:r>
      </w:hyperlink>
    </w:p>
    <w:p w:rsidR="008C20B6" w:rsidRPr="00282C76" w:rsidRDefault="00F34EE9" w:rsidP="006823B5">
      <w:pPr>
        <w:suppressAutoHyphens w:val="0"/>
        <w:spacing w:line="240" w:lineRule="auto"/>
        <w:jc w:val="both"/>
        <w:rPr>
          <w:lang w:val="ru-RU"/>
        </w:rPr>
      </w:pPr>
      <w:r w:rsidRPr="00282C76">
        <w:rPr>
          <w:rFonts w:ascii="Times New Roman" w:hAnsi="Times New Roman"/>
          <w:sz w:val="24"/>
          <w:szCs w:val="24"/>
          <w:lang w:val="ru-RU"/>
        </w:rPr>
        <w:lastRenderedPageBreak/>
        <w:t xml:space="preserve">8. </w:t>
      </w:r>
      <w:hyperlink r:id="rId16"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Кошелева А. А. </w:t>
        </w:r>
        <w:r w:rsidRPr="00282C76">
          <w:rPr>
            <w:rFonts w:ascii="Times New Roman" w:hAnsi="Times New Roman"/>
            <w:bCs/>
            <w:sz w:val="24"/>
            <w:szCs w:val="24"/>
            <w:lang w:val="ru-RU"/>
          </w:rPr>
          <w:t>Рисунок, живопись, композиция</w:t>
        </w:r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: </w:t>
        </w:r>
        <w:proofErr w:type="spellStart"/>
        <w:r w:rsidRPr="00282C76">
          <w:rPr>
            <w:rFonts w:ascii="Times New Roman" w:hAnsi="Times New Roman"/>
            <w:sz w:val="24"/>
            <w:szCs w:val="24"/>
            <w:lang w:val="ru-RU"/>
          </w:rPr>
          <w:t>методич</w:t>
        </w:r>
        <w:proofErr w:type="spellEnd"/>
        <w:r w:rsidRPr="00282C76">
          <w:rPr>
            <w:rFonts w:ascii="Times New Roman" w:hAnsi="Times New Roman"/>
            <w:sz w:val="24"/>
            <w:szCs w:val="24"/>
            <w:lang w:val="ru-RU"/>
          </w:rPr>
          <w:t>. пособие для абитуриентов, поступающих на спец. 070601 «Дизайн», 070603 «Искусство интерьера» / А. А. Кошелева, Т. Н. Куренкова, С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.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>А. Плешков. — Тула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: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</w:t>
        </w:r>
        <w:proofErr w:type="spellStart"/>
        <w:r w:rsidRPr="00282C76">
          <w:rPr>
            <w:rFonts w:ascii="Times New Roman" w:hAnsi="Times New Roman"/>
            <w:sz w:val="24"/>
            <w:szCs w:val="24"/>
            <w:lang w:val="ru-RU"/>
          </w:rPr>
          <w:t>ТулГУ</w:t>
        </w:r>
        <w:proofErr w:type="spellEnd"/>
        <w:r w:rsidRPr="00282C76">
          <w:rPr>
            <w:rFonts w:ascii="Times New Roman" w:hAnsi="Times New Roman"/>
            <w:sz w:val="24"/>
            <w:szCs w:val="24"/>
            <w:lang w:val="ru-RU"/>
          </w:rPr>
          <w:t>, 2009. — 30 с. — Лише ел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</w:t>
        </w:r>
        <w:proofErr w:type="spellStart"/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>в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>ерсія</w:t>
        </w:r>
        <w:proofErr w:type="spellEnd"/>
      </w:hyperlink>
    </w:p>
    <w:p w:rsidR="008C20B6" w:rsidRPr="00282C76" w:rsidRDefault="00F34EE9" w:rsidP="006823B5">
      <w:pPr>
        <w:spacing w:line="240" w:lineRule="auto"/>
        <w:jc w:val="both"/>
        <w:rPr>
          <w:lang w:val="ru-RU"/>
        </w:rPr>
      </w:pPr>
      <w:r w:rsidRPr="00282C76">
        <w:rPr>
          <w:rFonts w:ascii="Times New Roman" w:hAnsi="Times New Roman"/>
          <w:sz w:val="24"/>
          <w:szCs w:val="24"/>
          <w:lang w:val="ru-RU"/>
        </w:rPr>
        <w:t xml:space="preserve">9. </w:t>
      </w:r>
      <w:hyperlink r:id="rId17">
        <w:proofErr w:type="spellStart"/>
        <w:r w:rsidRPr="00282C76">
          <w:rPr>
            <w:rFonts w:ascii="Times New Roman" w:hAnsi="Times New Roman"/>
            <w:sz w:val="24"/>
            <w:szCs w:val="24"/>
            <w:lang w:val="ru-RU"/>
          </w:rPr>
          <w:t>Паранюшкин</w:t>
        </w:r>
        <w:proofErr w:type="spell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Р. В. Композиция / Р. В. </w:t>
        </w:r>
        <w:proofErr w:type="spellStart"/>
        <w:r w:rsidRPr="00282C76">
          <w:rPr>
            <w:rFonts w:ascii="Times New Roman" w:hAnsi="Times New Roman"/>
            <w:sz w:val="24"/>
            <w:szCs w:val="24"/>
            <w:lang w:val="ru-RU"/>
          </w:rPr>
          <w:t>Паранюшкин</w:t>
        </w:r>
        <w:proofErr w:type="spellEnd"/>
        <w:r w:rsidRPr="00282C76">
          <w:rPr>
            <w:rFonts w:ascii="Times New Roman" w:hAnsi="Times New Roman"/>
            <w:sz w:val="24"/>
            <w:szCs w:val="24"/>
            <w:lang w:val="ru-RU"/>
          </w:rPr>
          <w:t>. — Ростов н/Д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: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Феникс, 2002. — 80 с. : ил. — Школа изобразительных искусств. — 5-222-01875-Х. Худ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>о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>тд.</w:t>
        </w:r>
      </w:hyperlink>
    </w:p>
    <w:p w:rsidR="008C20B6" w:rsidRPr="00282C76" w:rsidRDefault="00F34EE9" w:rsidP="006823B5">
      <w:pPr>
        <w:spacing w:line="240" w:lineRule="auto"/>
        <w:jc w:val="both"/>
        <w:rPr>
          <w:lang w:val="ru-RU"/>
        </w:rPr>
      </w:pPr>
      <w:r w:rsidRPr="00282C76">
        <w:rPr>
          <w:rFonts w:ascii="Times New Roman" w:hAnsi="Times New Roman"/>
          <w:sz w:val="24"/>
          <w:szCs w:val="24"/>
          <w:lang w:val="ru-RU"/>
        </w:rPr>
        <w:t xml:space="preserve">10. </w:t>
      </w:r>
      <w:hyperlink r:id="rId18"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Шорохов Е. </w:t>
        </w:r>
        <w:proofErr w:type="spellStart"/>
        <w:r w:rsidRPr="00282C76">
          <w:rPr>
            <w:rFonts w:ascii="Times New Roman" w:hAnsi="Times New Roman"/>
            <w:sz w:val="24"/>
            <w:szCs w:val="24"/>
            <w:lang w:val="ru-RU"/>
          </w:rPr>
          <w:t>В.Композиция</w:t>
        </w:r>
        <w:proofErr w:type="spell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 : учеб. для студ. </w:t>
        </w:r>
        <w:proofErr w:type="spellStart"/>
        <w:r w:rsidRPr="00282C76">
          <w:rPr>
            <w:rFonts w:ascii="Times New Roman" w:hAnsi="Times New Roman"/>
            <w:sz w:val="24"/>
            <w:szCs w:val="24"/>
            <w:lang w:val="ru-RU"/>
          </w:rPr>
          <w:t>худож</w:t>
        </w:r>
        <w:proofErr w:type="spellEnd"/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>.-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граф. фак. </w:t>
        </w:r>
        <w:proofErr w:type="spellStart"/>
        <w:r w:rsidRPr="00282C76">
          <w:rPr>
            <w:rFonts w:ascii="Times New Roman" w:hAnsi="Times New Roman"/>
            <w:sz w:val="24"/>
            <w:szCs w:val="24"/>
            <w:lang w:val="ru-RU"/>
          </w:rPr>
          <w:t>пед</w:t>
        </w:r>
        <w:proofErr w:type="spell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. ин-тов. — </w:t>
        </w:r>
        <w:proofErr w:type="spellStart"/>
        <w:r w:rsidRPr="00282C76">
          <w:rPr>
            <w:rFonts w:ascii="Times New Roman" w:hAnsi="Times New Roman"/>
            <w:sz w:val="24"/>
            <w:szCs w:val="24"/>
            <w:lang w:val="ru-RU"/>
          </w:rPr>
          <w:t>Изд</w:t>
        </w:r>
        <w:proofErr w:type="spell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-е 2-е, </w:t>
        </w:r>
        <w:proofErr w:type="spellStart"/>
        <w:r w:rsidRPr="00282C76">
          <w:rPr>
            <w:rFonts w:ascii="Times New Roman" w:hAnsi="Times New Roman"/>
            <w:sz w:val="24"/>
            <w:szCs w:val="24"/>
            <w:lang w:val="ru-RU"/>
          </w:rPr>
          <w:t>перераб</w:t>
        </w:r>
        <w:proofErr w:type="spellEnd"/>
        <w:r w:rsidRPr="00282C76">
          <w:rPr>
            <w:rFonts w:ascii="Times New Roman" w:hAnsi="Times New Roman"/>
            <w:sz w:val="24"/>
            <w:szCs w:val="24"/>
            <w:lang w:val="ru-RU"/>
          </w:rPr>
          <w:t>. и доп. — М.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: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Просвещение, 1986. — 207 с. : ил. — Худ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>о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>тд.</w:t>
        </w:r>
      </w:hyperlink>
    </w:p>
    <w:p w:rsidR="008C20B6" w:rsidRPr="00282C76" w:rsidRDefault="008C20B6" w:rsidP="006823B5">
      <w:pPr>
        <w:suppressAutoHyphens w:val="0"/>
        <w:spacing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20B6" w:rsidRPr="00B45189" w:rsidRDefault="00F34EE9" w:rsidP="00B45189">
      <w:pPr>
        <w:numPr>
          <w:ilvl w:val="0"/>
          <w:numId w:val="3"/>
        </w:numPr>
        <w:spacing w:line="240" w:lineRule="auto"/>
        <w:ind w:left="116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82C76">
        <w:rPr>
          <w:rFonts w:ascii="Times New Roman" w:hAnsi="Times New Roman"/>
          <w:color w:val="000000"/>
          <w:sz w:val="24"/>
          <w:szCs w:val="24"/>
          <w:lang w:val="ru-RU"/>
        </w:rPr>
        <w:t>Дополнительная литература</w:t>
      </w:r>
    </w:p>
    <w:p w:rsidR="008C20B6" w:rsidRPr="00282C76" w:rsidRDefault="00F34EE9" w:rsidP="006823B5">
      <w:pPr>
        <w:suppressAutoHyphens w:val="0"/>
        <w:spacing w:line="240" w:lineRule="auto"/>
        <w:jc w:val="both"/>
        <w:rPr>
          <w:lang w:val="ru-RU"/>
        </w:rPr>
      </w:pPr>
      <w:r w:rsidRPr="00282C76">
        <w:rPr>
          <w:rFonts w:ascii="Times New Roman" w:hAnsi="Times New Roman"/>
          <w:sz w:val="24"/>
          <w:szCs w:val="24"/>
          <w:lang w:val="ru-RU"/>
        </w:rPr>
        <w:t xml:space="preserve">11. </w:t>
      </w:r>
      <w:hyperlink r:id="rId19">
        <w:proofErr w:type="spellStart"/>
        <w:r w:rsidRPr="00282C76">
          <w:rPr>
            <w:rFonts w:ascii="Times New Roman" w:hAnsi="Times New Roman"/>
            <w:sz w:val="24"/>
            <w:szCs w:val="24"/>
            <w:lang w:val="ru-RU"/>
          </w:rPr>
          <w:t>Даглдиян</w:t>
        </w:r>
        <w:proofErr w:type="spell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К. Т. </w:t>
        </w:r>
        <w:r w:rsidRPr="00282C76">
          <w:rPr>
            <w:rFonts w:ascii="Times New Roman" w:hAnsi="Times New Roman"/>
            <w:bCs/>
            <w:sz w:val="24"/>
            <w:szCs w:val="24"/>
            <w:lang w:val="ru-RU"/>
          </w:rPr>
          <w:t>Декоративная композиция</w:t>
        </w:r>
        <w:r w:rsidRPr="00282C76">
          <w:rPr>
            <w:rFonts w:ascii="Times New Roman" w:hAnsi="Times New Roman"/>
            <w:sz w:val="24"/>
            <w:szCs w:val="24"/>
            <w:lang w:val="ru-RU"/>
          </w:rPr>
          <w:t>. — 3-е изд. — Ростов н/Д : Феникс, 2011. — 312 с. — ( [32] л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.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и). — Высшее образование. — 978-5-222-17944-4. </w:t>
        </w:r>
      </w:hyperlink>
    </w:p>
    <w:p w:rsidR="008C20B6" w:rsidRPr="00282C76" w:rsidRDefault="00F34EE9" w:rsidP="006823B5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82C76">
        <w:rPr>
          <w:rFonts w:ascii="Times New Roman" w:hAnsi="Times New Roman"/>
          <w:color w:val="000000"/>
          <w:sz w:val="24"/>
          <w:szCs w:val="24"/>
          <w:lang w:val="ru-RU"/>
        </w:rPr>
        <w:t xml:space="preserve">12. Дайнека, А. Учитесь рисовать: Беседы с </w:t>
      </w:r>
      <w:proofErr w:type="gramStart"/>
      <w:r w:rsidRPr="00282C76">
        <w:rPr>
          <w:rFonts w:ascii="Times New Roman" w:hAnsi="Times New Roman"/>
          <w:color w:val="000000"/>
          <w:sz w:val="24"/>
          <w:szCs w:val="24"/>
          <w:lang w:val="ru-RU"/>
        </w:rPr>
        <w:t>изучающими</w:t>
      </w:r>
      <w:proofErr w:type="gramEnd"/>
      <w:r w:rsidRPr="00282C76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рисование / А. Дайнека. - Г.</w:t>
      </w:r>
      <w:proofErr w:type="gramStart"/>
      <w:r w:rsidRPr="00282C76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82C7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изд. Академии художеств СССР, 1961. - 224 с.</w:t>
      </w:r>
    </w:p>
    <w:p w:rsidR="008C20B6" w:rsidRPr="00282C76" w:rsidRDefault="00F34EE9" w:rsidP="006823B5">
      <w:pPr>
        <w:spacing w:line="240" w:lineRule="auto"/>
        <w:jc w:val="both"/>
        <w:rPr>
          <w:lang w:val="ru-RU"/>
        </w:rPr>
      </w:pPr>
      <w:r w:rsidRPr="00282C76">
        <w:rPr>
          <w:rFonts w:ascii="Times New Roman" w:hAnsi="Times New Roman"/>
          <w:sz w:val="24"/>
          <w:szCs w:val="24"/>
          <w:lang w:val="ru-RU"/>
        </w:rPr>
        <w:t xml:space="preserve">13. </w:t>
      </w:r>
      <w:hyperlink r:id="rId20">
        <w:proofErr w:type="spellStart"/>
        <w:r w:rsidRPr="00282C76">
          <w:rPr>
            <w:rFonts w:ascii="Times New Roman" w:hAnsi="Times New Roman"/>
            <w:sz w:val="24"/>
            <w:szCs w:val="24"/>
            <w:lang w:val="ru-RU"/>
          </w:rPr>
          <w:t>Унковский</w:t>
        </w:r>
        <w:proofErr w:type="spell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А. А. </w:t>
        </w:r>
        <w:r w:rsidRPr="00282C76">
          <w:rPr>
            <w:rFonts w:ascii="Times New Roman" w:hAnsi="Times New Roman"/>
            <w:bCs/>
            <w:sz w:val="24"/>
            <w:szCs w:val="24"/>
            <w:lang w:val="ru-RU"/>
          </w:rPr>
          <w:t>Живопись. Вопросы колорита</w:t>
        </w:r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: учеб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</w:t>
        </w:r>
        <w:proofErr w:type="spellStart"/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>п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>особ</w:t>
        </w:r>
        <w:proofErr w:type="spell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. / А. А. </w:t>
        </w:r>
        <w:proofErr w:type="spellStart"/>
        <w:r w:rsidRPr="00282C76">
          <w:rPr>
            <w:rFonts w:ascii="Times New Roman" w:hAnsi="Times New Roman"/>
            <w:sz w:val="24"/>
            <w:szCs w:val="24"/>
            <w:lang w:val="ru-RU"/>
          </w:rPr>
          <w:t>Унковский</w:t>
        </w:r>
        <w:proofErr w:type="spellEnd"/>
        <w:r w:rsidRPr="00282C76">
          <w:rPr>
            <w:rFonts w:ascii="Times New Roman" w:hAnsi="Times New Roman"/>
            <w:sz w:val="24"/>
            <w:szCs w:val="24"/>
            <w:lang w:val="ru-RU"/>
          </w:rPr>
          <w:t>. — М.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: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Просвещение, 1980. — 145 с. : ил. — Лише ел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</w:t>
        </w:r>
        <w:proofErr w:type="spellStart"/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>в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>ерсія</w:t>
        </w:r>
        <w:proofErr w:type="spellEnd"/>
      </w:hyperlink>
    </w:p>
    <w:p w:rsidR="008C20B6" w:rsidRPr="00B45189" w:rsidRDefault="00F34EE9" w:rsidP="006823B5">
      <w:pPr>
        <w:spacing w:line="240" w:lineRule="auto"/>
        <w:jc w:val="both"/>
        <w:rPr>
          <w:lang w:val="ru-RU"/>
        </w:rPr>
      </w:pPr>
      <w:r w:rsidRPr="00282C76">
        <w:rPr>
          <w:rFonts w:ascii="Times New Roman" w:hAnsi="Times New Roman"/>
          <w:sz w:val="24"/>
          <w:szCs w:val="24"/>
          <w:lang w:val="ru-RU"/>
        </w:rPr>
        <w:t xml:space="preserve">14. </w:t>
      </w:r>
      <w:hyperlink r:id="rId21">
        <w:r w:rsidRPr="00282C76">
          <w:rPr>
            <w:rFonts w:ascii="Times New Roman" w:hAnsi="Times New Roman"/>
            <w:sz w:val="24"/>
            <w:szCs w:val="24"/>
            <w:lang w:val="ru-RU"/>
          </w:rPr>
          <w:t>Чернышев О. В. Формальная композиция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> :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творческий практикум по основам дизайна / О. В. Чернышев. — Минск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: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</w:t>
        </w:r>
        <w:proofErr w:type="spellStart"/>
        <w:r w:rsidRPr="00282C76">
          <w:rPr>
            <w:rFonts w:ascii="Times New Roman" w:hAnsi="Times New Roman"/>
            <w:sz w:val="24"/>
            <w:szCs w:val="24"/>
            <w:lang w:val="ru-RU"/>
          </w:rPr>
          <w:t>Харвест</w:t>
        </w:r>
        <w:proofErr w:type="spellEnd"/>
        <w:r w:rsidRPr="00282C76">
          <w:rPr>
            <w:rFonts w:ascii="Times New Roman" w:hAnsi="Times New Roman"/>
            <w:sz w:val="24"/>
            <w:szCs w:val="24"/>
            <w:lang w:val="ru-RU"/>
          </w:rPr>
          <w:t>, 1999. — 312 с.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: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ил. — 985-433-206-3. Лише ел</w:t>
        </w:r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 xml:space="preserve"> </w:t>
        </w:r>
        <w:proofErr w:type="spellStart"/>
        <w:proofErr w:type="gramStart"/>
        <w:r w:rsidRPr="00282C76">
          <w:rPr>
            <w:rFonts w:ascii="Times New Roman" w:hAnsi="Times New Roman"/>
            <w:sz w:val="24"/>
            <w:szCs w:val="24"/>
            <w:lang w:val="ru-RU"/>
          </w:rPr>
          <w:t>в</w:t>
        </w:r>
        <w:proofErr w:type="gramEnd"/>
        <w:r w:rsidRPr="00282C76">
          <w:rPr>
            <w:rFonts w:ascii="Times New Roman" w:hAnsi="Times New Roman"/>
            <w:sz w:val="24"/>
            <w:szCs w:val="24"/>
            <w:lang w:val="ru-RU"/>
          </w:rPr>
          <w:t>ерсія</w:t>
        </w:r>
        <w:proofErr w:type="spellEnd"/>
      </w:hyperlink>
    </w:p>
    <w:p w:rsidR="008C20B6" w:rsidRPr="00282C76" w:rsidRDefault="00F34EE9" w:rsidP="006823B5">
      <w:p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82C76">
        <w:rPr>
          <w:rFonts w:ascii="Times New Roman" w:hAnsi="Times New Roman"/>
          <w:color w:val="000000"/>
          <w:sz w:val="24"/>
          <w:szCs w:val="24"/>
          <w:lang w:val="ru-RU" w:eastAsia="ru-RU"/>
        </w:rPr>
        <w:t>15. Всемирная энциклопедия искусства [Электронный ресурс]: artprojekt.ru. – Режим дост</w:t>
      </w:r>
      <w:r w:rsidRPr="00282C76">
        <w:rPr>
          <w:rFonts w:ascii="Times New Roman" w:hAnsi="Times New Roman"/>
          <w:color w:val="000000"/>
          <w:sz w:val="24"/>
          <w:szCs w:val="24"/>
          <w:lang w:val="ru-RU" w:eastAsia="ru-RU"/>
        </w:rPr>
        <w:t>у</w:t>
      </w:r>
      <w:r w:rsidRPr="00282C7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па: http://www.artprojekt.ru/ </w:t>
      </w:r>
    </w:p>
    <w:p w:rsidR="008C20B6" w:rsidRPr="00282C76" w:rsidRDefault="00F34EE9" w:rsidP="006823B5">
      <w:p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82C76">
        <w:rPr>
          <w:rFonts w:ascii="Times New Roman" w:hAnsi="Times New Roman"/>
          <w:color w:val="000000"/>
          <w:sz w:val="24"/>
          <w:szCs w:val="24"/>
          <w:lang w:val="ru-RU" w:eastAsia="ru-RU"/>
        </w:rPr>
        <w:t>16. Галерея живописи [Электронный ресурс]: Виртуальный музей шедевров мирового и</w:t>
      </w:r>
      <w:r w:rsidRPr="00282C76">
        <w:rPr>
          <w:rFonts w:ascii="Times New Roman" w:hAnsi="Times New Roman"/>
          <w:color w:val="000000"/>
          <w:sz w:val="24"/>
          <w:szCs w:val="24"/>
          <w:lang w:val="ru-RU" w:eastAsia="ru-RU"/>
        </w:rPr>
        <w:t>с</w:t>
      </w:r>
      <w:r w:rsidRPr="00282C76">
        <w:rPr>
          <w:rFonts w:ascii="Times New Roman" w:hAnsi="Times New Roman"/>
          <w:color w:val="000000"/>
          <w:sz w:val="24"/>
          <w:szCs w:val="24"/>
          <w:lang w:val="ru-RU" w:eastAsia="ru-RU"/>
        </w:rPr>
        <w:t>кусства. – Режим доступа: http://smallbay.ru/grafica.html</w:t>
      </w:r>
    </w:p>
    <w:p w:rsidR="008C20B6" w:rsidRPr="00282C76" w:rsidRDefault="00F34EE9" w:rsidP="006823B5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82C76">
        <w:rPr>
          <w:rFonts w:ascii="Times New Roman" w:hAnsi="Times New Roman"/>
          <w:color w:val="000000"/>
          <w:sz w:val="24"/>
          <w:szCs w:val="24"/>
          <w:lang w:val="ru-RU"/>
        </w:rPr>
        <w:t>17. Живопись и ее виды – [Электронный ресурс]. - Режим доступа: https://works.doklad.ru/view/reGME8WBRp8/all.html</w:t>
      </w:r>
    </w:p>
    <w:p w:rsidR="008C20B6" w:rsidRPr="00282C76" w:rsidRDefault="00F34EE9" w:rsidP="006823B5">
      <w:pPr>
        <w:spacing w:line="240" w:lineRule="auto"/>
        <w:jc w:val="both"/>
        <w:rPr>
          <w:lang w:val="ru-RU"/>
        </w:rPr>
      </w:pPr>
      <w:r w:rsidRPr="00282C7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18. </w:t>
      </w:r>
      <w:hyperlink r:id="rId22">
        <w:r w:rsidRPr="00282C76">
          <w:rPr>
            <w:rFonts w:ascii="Times New Roman" w:hAnsi="Times New Roman"/>
            <w:sz w:val="24"/>
            <w:szCs w:val="24"/>
            <w:lang w:val="ru-RU" w:eastAsia="ru-RU"/>
          </w:rPr>
          <w:t>Картинная галерея. Книги о живописи [Электронный ресурс]: Энциклопедия живописи. – Режим доступа: http://painting.artyx.ru/</w:t>
        </w:r>
      </w:hyperlink>
    </w:p>
    <w:p w:rsidR="008C20B6" w:rsidRPr="00282C76" w:rsidRDefault="004A52FB" w:rsidP="006823B5">
      <w:pPr>
        <w:spacing w:line="240" w:lineRule="auto"/>
        <w:jc w:val="both"/>
        <w:rPr>
          <w:lang w:val="ru-RU"/>
        </w:rPr>
      </w:pPr>
      <w:hyperlink r:id="rId23">
        <w:r w:rsidR="00F34EE9" w:rsidRPr="00282C76">
          <w:rPr>
            <w:rFonts w:ascii="Times New Roman" w:hAnsi="Times New Roman"/>
            <w:color w:val="000000"/>
            <w:sz w:val="24"/>
            <w:szCs w:val="24"/>
            <w:lang w:val="ru-RU" w:eastAsia="ru-RU"/>
          </w:rPr>
          <w:t xml:space="preserve">19. </w:t>
        </w:r>
      </w:hyperlink>
      <w:hyperlink r:id="rId24">
        <w:r w:rsidR="00F34EE9" w:rsidRPr="00282C76">
          <w:rPr>
            <w:rFonts w:ascii="Times New Roman" w:hAnsi="Times New Roman"/>
            <w:sz w:val="24"/>
            <w:szCs w:val="24"/>
            <w:lang w:val="ru-RU"/>
          </w:rPr>
          <w:t>Мировая живопись</w:t>
        </w:r>
        <w:proofErr w:type="gramStart"/>
        <w:r w:rsidR="00F34EE9" w:rsidRPr="00282C76">
          <w:rPr>
            <w:rFonts w:ascii="Times New Roman" w:hAnsi="Times New Roman"/>
            <w:sz w:val="24"/>
            <w:szCs w:val="24"/>
            <w:lang w:val="ru-RU"/>
          </w:rPr>
          <w:t xml:space="preserve"> :</w:t>
        </w:r>
        <w:proofErr w:type="gramEnd"/>
        <w:r w:rsidR="00F34EE9" w:rsidRPr="00282C76">
          <w:rPr>
            <w:rFonts w:ascii="Times New Roman" w:hAnsi="Times New Roman"/>
            <w:sz w:val="24"/>
            <w:szCs w:val="24"/>
            <w:lang w:val="ru-RU"/>
          </w:rPr>
          <w:t xml:space="preserve"> картины, портреты, биографии / сост. И. Г. Мост. — СПб</w:t>
        </w:r>
        <w:proofErr w:type="gramStart"/>
        <w:r w:rsidR="00F34EE9" w:rsidRPr="00282C76">
          <w:rPr>
            <w:rFonts w:ascii="Times New Roman" w:hAnsi="Times New Roman"/>
            <w:sz w:val="24"/>
            <w:szCs w:val="24"/>
            <w:lang w:val="ru-RU"/>
          </w:rPr>
          <w:t xml:space="preserve"> :</w:t>
        </w:r>
        <w:proofErr w:type="gramEnd"/>
        <w:r w:rsidR="00F34EE9" w:rsidRPr="00282C76">
          <w:rPr>
            <w:rFonts w:ascii="Times New Roman" w:hAnsi="Times New Roman"/>
            <w:sz w:val="24"/>
            <w:szCs w:val="24"/>
            <w:lang w:val="ru-RU"/>
          </w:rPr>
          <w:t xml:space="preserve"> Кристалл, 2002. — 96 с. — Полотна великих мастеров. — 5-306-00267-6. Лише ел</w:t>
        </w:r>
        <w:proofErr w:type="gramStart"/>
        <w:r w:rsidR="00F34EE9" w:rsidRPr="00282C76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gramEnd"/>
        <w:r w:rsidR="00F34EE9" w:rsidRPr="00282C76">
          <w:rPr>
            <w:rFonts w:ascii="Times New Roman" w:hAnsi="Times New Roman"/>
            <w:sz w:val="24"/>
            <w:szCs w:val="24"/>
            <w:lang w:val="ru-RU"/>
          </w:rPr>
          <w:t xml:space="preserve"> </w:t>
        </w:r>
        <w:proofErr w:type="spellStart"/>
        <w:proofErr w:type="gramStart"/>
        <w:r w:rsidR="00F34EE9" w:rsidRPr="00282C76">
          <w:rPr>
            <w:rFonts w:ascii="Times New Roman" w:hAnsi="Times New Roman"/>
            <w:sz w:val="24"/>
            <w:szCs w:val="24"/>
            <w:lang w:val="ru-RU"/>
          </w:rPr>
          <w:t>в</w:t>
        </w:r>
        <w:proofErr w:type="gramEnd"/>
        <w:r w:rsidR="00F34EE9" w:rsidRPr="00282C76">
          <w:rPr>
            <w:rFonts w:ascii="Times New Roman" w:hAnsi="Times New Roman"/>
            <w:sz w:val="24"/>
            <w:szCs w:val="24"/>
            <w:lang w:val="ru-RU"/>
          </w:rPr>
          <w:t>ерсія</w:t>
        </w:r>
        <w:proofErr w:type="spellEnd"/>
      </w:hyperlink>
    </w:p>
    <w:p w:rsidR="008C20B6" w:rsidRPr="00282C76" w:rsidRDefault="00F34EE9" w:rsidP="006823B5">
      <w:pPr>
        <w:spacing w:line="240" w:lineRule="auto"/>
        <w:jc w:val="both"/>
        <w:rPr>
          <w:lang w:val="ru-RU"/>
        </w:rPr>
      </w:pPr>
      <w:r w:rsidRPr="00282C7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20. </w:t>
      </w:r>
      <w:hyperlink r:id="rId25">
        <w:r w:rsidRPr="00282C76">
          <w:rPr>
            <w:rFonts w:ascii="Times New Roman" w:hAnsi="Times New Roman"/>
            <w:sz w:val="24"/>
            <w:szCs w:val="24"/>
            <w:lang w:val="ru-RU" w:eastAsia="ru-RU"/>
          </w:rPr>
          <w:t>Российская академия художеств. Люди, события, факты истории [Электронный ресурс]: Российская академия художеств. - Режим доступа: http://www.rah.ru/content/ru/home_container_ru.html.</w:t>
        </w:r>
      </w:hyperlink>
    </w:p>
    <w:p w:rsidR="008C20B6" w:rsidRPr="00282C76" w:rsidRDefault="004A52FB" w:rsidP="006823B5">
      <w:pPr>
        <w:suppressAutoHyphens w:val="0"/>
        <w:spacing w:line="240" w:lineRule="auto"/>
        <w:jc w:val="both"/>
        <w:rPr>
          <w:lang w:val="ru-RU"/>
        </w:rPr>
      </w:pPr>
      <w:hyperlink r:id="rId26">
        <w:r w:rsidR="00F34EE9" w:rsidRPr="00282C76">
          <w:rPr>
            <w:rFonts w:ascii="Times New Roman" w:hAnsi="Times New Roman"/>
            <w:color w:val="000000"/>
            <w:sz w:val="24"/>
            <w:szCs w:val="24"/>
            <w:lang w:val="ru-RU" w:eastAsia="ru-RU"/>
          </w:rPr>
          <w:t xml:space="preserve">21. </w:t>
        </w:r>
      </w:hyperlink>
      <w:r w:rsidR="00F34EE9" w:rsidRPr="00282C7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Чистяков, П. П. Письма, записные книжки, воспоминания / П. П. Чистяков. – М., 1953 г. [Электронный ресурс]. − Режим доступа: </w:t>
      </w:r>
      <w:hyperlink r:id="rId27">
        <w:r w:rsidR="00F34EE9" w:rsidRPr="00282C76">
          <w:rPr>
            <w:rFonts w:ascii="Times New Roman" w:hAnsi="Times New Roman"/>
            <w:sz w:val="24"/>
            <w:szCs w:val="24"/>
            <w:lang w:val="ru-RU"/>
          </w:rPr>
          <w:t>https://yadi.sk/i/nWgJCw83UhYxP</w:t>
        </w:r>
      </w:hyperlink>
    </w:p>
    <w:p w:rsidR="008C20B6" w:rsidRPr="00282C76" w:rsidRDefault="00F34EE9">
      <w:pPr>
        <w:suppressAutoHyphens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282C76">
        <w:rPr>
          <w:rFonts w:ascii="Times New Roman" w:hAnsi="Times New Roman"/>
          <w:color w:val="000000"/>
          <w:sz w:val="24"/>
          <w:szCs w:val="24"/>
          <w:lang w:val="ru-RU" w:eastAsia="ru-RU"/>
        </w:rPr>
        <w:t>22. Электронная библиотечная система eLIBRARY.RU [Электронный ресурс]. Режим д</w:t>
      </w:r>
      <w:r w:rsidRPr="00282C76"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282C76">
        <w:rPr>
          <w:rFonts w:ascii="Times New Roman" w:hAnsi="Times New Roman"/>
          <w:color w:val="000000"/>
          <w:sz w:val="24"/>
          <w:szCs w:val="24"/>
          <w:lang w:val="ru-RU" w:eastAsia="ru-RU"/>
        </w:rPr>
        <w:t>ступа: http://aclient.integrum.ru/.</w:t>
      </w:r>
    </w:p>
    <w:p w:rsidR="008C20B6" w:rsidRPr="00282C76" w:rsidRDefault="00F34EE9">
      <w:pPr>
        <w:pBdr>
          <w:bottom w:val="single" w:sz="6" w:space="8" w:color="D4D2D2"/>
        </w:pBdr>
        <w:shd w:val="clear" w:color="auto" w:fill="FFFFFF"/>
        <w:suppressAutoHyphens w:val="0"/>
        <w:spacing w:after="0" w:line="240" w:lineRule="auto"/>
        <w:contextualSpacing/>
        <w:jc w:val="both"/>
        <w:rPr>
          <w:lang w:val="ru-RU"/>
        </w:rPr>
      </w:pPr>
      <w:r w:rsidRPr="00282C7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ru-RU" w:eastAsia="ru-RU"/>
        </w:rPr>
        <w:t xml:space="preserve">23. Энциклопедия живописи и графики [Электронный ресурс]: </w:t>
      </w:r>
      <w:proofErr w:type="spellStart"/>
      <w:r w:rsidRPr="00282C7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ru-RU" w:eastAsia="ru-RU"/>
        </w:rPr>
        <w:t>Art</w:t>
      </w:r>
      <w:proofErr w:type="spellEnd"/>
      <w:r w:rsidRPr="00282C7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ru-RU" w:eastAsia="ru-RU"/>
        </w:rPr>
        <w:t xml:space="preserve">-каталог. – Режим доступа: </w:t>
      </w:r>
      <w:hyperlink r:id="rId28">
        <w:r w:rsidRPr="00282C76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FFFFF"/>
            <w:lang w:val="ru-RU" w:eastAsia="ru-RU"/>
          </w:rPr>
          <w:t>http://www.art-catalog.ru/</w:t>
        </w:r>
      </w:hyperlink>
    </w:p>
    <w:p w:rsidR="008C20B6" w:rsidRDefault="008C20B6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</w:p>
    <w:p w:rsidR="00B45189" w:rsidRPr="00282C76" w:rsidRDefault="00B45189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</w:p>
    <w:p w:rsidR="008C20B6" w:rsidRPr="00282C76" w:rsidRDefault="00F34EE9">
      <w:pPr>
        <w:spacing w:after="0" w:line="240" w:lineRule="auto"/>
        <w:jc w:val="center"/>
        <w:rPr>
          <w:shd w:val="clear" w:color="auto" w:fill="FFFFFF"/>
          <w:lang w:val="ru-RU"/>
        </w:rPr>
      </w:pPr>
      <w:r w:rsidRPr="00282C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lastRenderedPageBreak/>
        <w:t>10.МАТЕРИАЛЬНО-ТЕХНИЧЕСКОЕ ОБЕСПЕЧЕНИЕ</w:t>
      </w:r>
    </w:p>
    <w:p w:rsidR="008C20B6" w:rsidRPr="00282C76" w:rsidRDefault="00F34EE9">
      <w:pPr>
        <w:spacing w:after="0" w:line="240" w:lineRule="auto"/>
        <w:jc w:val="center"/>
        <w:rPr>
          <w:shd w:val="clear" w:color="auto" w:fill="FFFFFF"/>
          <w:lang w:val="ru-RU"/>
        </w:rPr>
      </w:pPr>
      <w:r w:rsidRPr="00282C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И ИНФОРМАЦИОННЫЕ ТЕХНОЛОГИИ</w:t>
      </w:r>
    </w:p>
    <w:p w:rsidR="008C20B6" w:rsidRPr="00282C76" w:rsidRDefault="008C2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8C20B6" w:rsidRPr="00282C76" w:rsidRDefault="00F34EE9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282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Учебные занятия проводятся в аудиториях согласно расписанию занятий. При подготовке к занятиям по данной дисциплине используется аудиторный фонд (оборудованная художественная мастерская).</w:t>
      </w:r>
    </w:p>
    <w:p w:rsidR="008C20B6" w:rsidRPr="00282C76" w:rsidRDefault="00F34EE9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282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При подготовке и проведении занятий используются дополнительные материалы. Ресурсы натюрмортного и методического фонда. Предоставляется литература читального зала библиотеки </w:t>
      </w:r>
      <w:r w:rsidR="00B45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Академии Матусовского</w:t>
      </w:r>
      <w:bookmarkStart w:id="0" w:name="_GoBack"/>
      <w:bookmarkEnd w:id="0"/>
      <w:r w:rsidR="006823B5" w:rsidRPr="00282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282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Студенты имеют доступ к ресурсам электронной библиотечной системы Академии.</w:t>
      </w:r>
    </w:p>
    <w:sectPr w:rsidR="008C20B6" w:rsidRPr="00282C76">
      <w:headerReference w:type="default" r:id="rId29"/>
      <w:pgSz w:w="11906" w:h="16838"/>
      <w:pgMar w:top="1134" w:right="707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FB" w:rsidRDefault="004A52FB">
      <w:pPr>
        <w:spacing w:after="0" w:line="240" w:lineRule="auto"/>
      </w:pPr>
      <w:r>
        <w:separator/>
      </w:r>
    </w:p>
  </w:endnote>
  <w:endnote w:type="continuationSeparator" w:id="0">
    <w:p w:rsidR="004A52FB" w:rsidRDefault="004A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charset w:val="01"/>
    <w:family w:val="roman"/>
    <w:pitch w:val="variable"/>
  </w:font>
  <w:font w:name="SchoolBookBoldCyrillic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FB" w:rsidRDefault="004A52FB">
      <w:pPr>
        <w:spacing w:after="0" w:line="240" w:lineRule="auto"/>
      </w:pPr>
      <w:r>
        <w:separator/>
      </w:r>
    </w:p>
  </w:footnote>
  <w:footnote w:type="continuationSeparator" w:id="0">
    <w:p w:rsidR="004A52FB" w:rsidRDefault="004A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B6" w:rsidRDefault="00F34EE9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45189">
      <w:rPr>
        <w:noProof/>
        <w:sz w:val="20"/>
        <w:szCs w:val="20"/>
      </w:rPr>
      <w:t>11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E16"/>
    <w:multiLevelType w:val="multilevel"/>
    <w:tmpl w:val="6850205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>
    <w:nsid w:val="0776604F"/>
    <w:multiLevelType w:val="multilevel"/>
    <w:tmpl w:val="F45043E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nsid w:val="0D066451"/>
    <w:multiLevelType w:val="multilevel"/>
    <w:tmpl w:val="9634F72C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>
    <w:nsid w:val="1B19349E"/>
    <w:multiLevelType w:val="multilevel"/>
    <w:tmpl w:val="A43ABDA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355F30C0"/>
    <w:multiLevelType w:val="multilevel"/>
    <w:tmpl w:val="CC50A87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>
    <w:nsid w:val="3F8632B8"/>
    <w:multiLevelType w:val="multilevel"/>
    <w:tmpl w:val="0A5CF02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">
    <w:nsid w:val="57870DEF"/>
    <w:multiLevelType w:val="multilevel"/>
    <w:tmpl w:val="53D6943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>
    <w:nsid w:val="6A9933BD"/>
    <w:multiLevelType w:val="multilevel"/>
    <w:tmpl w:val="12ACD61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>
    <w:nsid w:val="724D3913"/>
    <w:multiLevelType w:val="multilevel"/>
    <w:tmpl w:val="36408FA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115"/>
        </w:tabs>
        <w:ind w:left="3053" w:hanging="360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9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24" w:hanging="1800"/>
      </w:pPr>
    </w:lvl>
  </w:abstractNum>
  <w:abstractNum w:abstractNumId="9">
    <w:nsid w:val="798532DB"/>
    <w:multiLevelType w:val="multilevel"/>
    <w:tmpl w:val="57A60E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>
    <w:nsid w:val="7EE618B4"/>
    <w:multiLevelType w:val="multilevel"/>
    <w:tmpl w:val="A9F48B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2"/>
    <w:lvlOverride w:ilvl="0">
      <w:startOverride w:val="1"/>
    </w:lvlOverride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0B6"/>
    <w:rsid w:val="00282C76"/>
    <w:rsid w:val="004A52FB"/>
    <w:rsid w:val="00630F27"/>
    <w:rsid w:val="006823B5"/>
    <w:rsid w:val="00731455"/>
    <w:rsid w:val="007A39C5"/>
    <w:rsid w:val="008C20B6"/>
    <w:rsid w:val="00B16D13"/>
    <w:rsid w:val="00B45189"/>
    <w:rsid w:val="00CA56A1"/>
    <w:rsid w:val="00D519D9"/>
    <w:rsid w:val="00E00B26"/>
    <w:rsid w:val="00F34EE9"/>
    <w:rsid w:val="00F73589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3">
    <w:name w:val="Основной текст Знак"/>
    <w:basedOn w:val="a0"/>
    <w:link w:val="a4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">
    <w:name w:val="Body text_"/>
    <w:basedOn w:val="a0"/>
    <w:link w:val="11"/>
    <w:qFormat/>
    <w:rsid w:val="00B73287"/>
    <w:rPr>
      <w:spacing w:val="10"/>
      <w:sz w:val="25"/>
      <w:szCs w:val="25"/>
      <w:shd w:val="clear" w:color="auto" w:fill="FFFFFF"/>
    </w:rPr>
  </w:style>
  <w:style w:type="character" w:customStyle="1" w:styleId="FontStyle72">
    <w:name w:val="Font Style72"/>
    <w:basedOn w:val="a0"/>
    <w:qFormat/>
    <w:rsid w:val="00B73287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B73287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6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qFormat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7">
    <w:name w:val="Верхний колонтитул Знак"/>
    <w:basedOn w:val="a0"/>
    <w:link w:val="a8"/>
    <w:qFormat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qFormat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D61B6F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qFormat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b">
    <w:name w:val="Strong"/>
    <w:basedOn w:val="a0"/>
    <w:uiPriority w:val="22"/>
    <w:qFormat/>
    <w:rsid w:val="00D6665B"/>
    <w:rPr>
      <w:b/>
      <w:bCs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757D1"/>
  </w:style>
  <w:style w:type="character" w:customStyle="1" w:styleId="ae">
    <w:name w:val="Посещённая гиперссылка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qFormat/>
    <w:rsid w:val="001122D9"/>
    <w:rPr>
      <w:rFonts w:ascii="SchoolBookCyrillic" w:hAnsi="SchoolBookCyrillic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qFormat/>
    <w:rsid w:val="001122D9"/>
    <w:rPr>
      <w:rFonts w:ascii="SchoolBookBoldCyrillic" w:hAnsi="SchoolBookBoldCyrillic"/>
      <w:b/>
      <w:bCs/>
      <w:i w:val="0"/>
      <w:iCs w:val="0"/>
      <w:color w:val="231F20"/>
      <w:sz w:val="20"/>
      <w:szCs w:val="20"/>
    </w:rPr>
  </w:style>
  <w:style w:type="character" w:customStyle="1" w:styleId="FontStyle123">
    <w:name w:val="Font Style123"/>
    <w:qFormat/>
    <w:rPr>
      <w:rFonts w:ascii="Times New Roman" w:hAnsi="Times New Roman" w:cs="Times New Roman"/>
      <w:sz w:val="20"/>
      <w:szCs w:val="20"/>
    </w:rPr>
  </w:style>
  <w:style w:type="character" w:customStyle="1" w:styleId="af">
    <w:name w:val="Маркеры"/>
    <w:qFormat/>
    <w:rPr>
      <w:rFonts w:ascii="OpenSymbol" w:eastAsia="OpenSymbol" w:hAnsi="OpenSymbol" w:cs="OpenSymbol"/>
    </w:rPr>
  </w:style>
  <w:style w:type="character" w:customStyle="1" w:styleId="WW8Num7z0">
    <w:name w:val="WW8Num7z0"/>
    <w:qFormat/>
    <w:rPr>
      <w:b/>
      <w:caps/>
      <w:sz w:val="24"/>
    </w:rPr>
  </w:style>
  <w:style w:type="character" w:customStyle="1" w:styleId="WW8Num7z1">
    <w:name w:val="WW8Num7z1"/>
    <w:qFormat/>
    <w:rPr>
      <w:rFonts w:ascii="Times New Roman" w:hAnsi="Times New Roman" w:cs="Times New Roman"/>
      <w:b/>
      <w:caps/>
    </w:rPr>
  </w:style>
  <w:style w:type="paragraph" w:styleId="af0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a3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List"/>
    <w:basedOn w:val="a4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FR2">
    <w:name w:val="FR2"/>
    <w:qFormat/>
    <w:rsid w:val="00B73287"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customStyle="1" w:styleId="11">
    <w:name w:val="Основной текст1"/>
    <w:basedOn w:val="a"/>
    <w:link w:val="Bodytext"/>
    <w:qFormat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qFormat/>
    <w:rsid w:val="00B73287"/>
    <w:pPr>
      <w:widowControl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"/>
    <w:basedOn w:val="a"/>
    <w:qFormat/>
    <w:rsid w:val="00B732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ody Text Indent"/>
    <w:basedOn w:val="a"/>
    <w:link w:val="a5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qFormat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"/>
    <w:qFormat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lock Text"/>
    <w:basedOn w:val="a"/>
    <w:qFormat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Колонтитул"/>
    <w:basedOn w:val="a"/>
    <w:qFormat/>
  </w:style>
  <w:style w:type="paragraph" w:styleId="a8">
    <w:name w:val="header"/>
    <w:basedOn w:val="a"/>
    <w:link w:val="a7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qFormat/>
    <w:rsid w:val="00724C7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7">
    <w:name w:val="Îáû÷íûé"/>
    <w:qFormat/>
    <w:rsid w:val="00AA4636"/>
    <w:rPr>
      <w:rFonts w:ascii="Courier New" w:eastAsia="Calibri" w:hAnsi="Courier New" w:cs="Courier New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qFormat/>
    <w:rsid w:val="00EF1D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qFormat/>
    <w:rsid w:val="00D61B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Style89">
    <w:name w:val="Style89"/>
    <w:basedOn w:val="a"/>
    <w:qFormat/>
    <w:pPr>
      <w:widowControl w:val="0"/>
      <w:spacing w:line="245" w:lineRule="exact"/>
    </w:pPr>
    <w:rPr>
      <w:sz w:val="24"/>
    </w:rPr>
  </w:style>
  <w:style w:type="numbering" w:customStyle="1" w:styleId="WW8Num7">
    <w:name w:val="WW8Num7"/>
    <w:qFormat/>
  </w:style>
  <w:style w:type="table" w:styleId="afb">
    <w:name w:val="Table Grid"/>
    <w:basedOn w:val="a1"/>
    <w:rsid w:val="00B7328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95.39.248.242:404/85.14%20&#1046;&#1080;&#1074;&#1086;&#1087;&#1080;&#1089;&#1100;/&#1041;&#1077;&#1076;&#1072;%20&#1043;.&#1062;&#1074;&#1077;&#1090;&#1086;&#1074;&#1099;&#1077;%20&#1086;&#1090;&#1085;&#1086;&#1096;&#1077;&#1085;&#1080;&#1103;%20&#1080;%20&#1082;&#1086;&#1083;&#1086;&#1088;&#1080;&#1090;.pdf" TargetMode="External"/><Relationship Id="rId18" Type="http://schemas.openxmlformats.org/officeDocument/2006/relationships/hyperlink" Target="http://195.39.248.242:404/85.14%20&#1046;&#1080;&#1074;&#1086;&#1087;&#1080;&#1089;&#1100;/&#1064;&#1086;&#1088;&#1086;&#1093;&#1086;&#1074;%20&#1050;&#1086;&#1084;&#1087;&#1086;&#1079;&#1080;&#1094;&#1080;&#1103;.pdf" TargetMode="External"/><Relationship Id="rId26" Type="http://schemas.openxmlformats.org/officeDocument/2006/relationships/hyperlink" Target="http://art-urgal.org.ru/?page_id=1341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30.18%20&#1058;&#1077;&#1093;&#1085;&#1080;&#1095;&#1077;&#1089;&#1082;&#1072;&#1103;%20&#1101;&#1089;&#1090;&#1077;&#1090;&#1080;&#1082;&#1072;/&#1063;&#1077;&#1088;&#1085;&#1099;&#1096;&#1077;&#1074;%20&#1060;&#1086;&#1088;&#1084;&#1072;&#1083;&#1100;&#1085;&#1072;&#1103;%20&#1082;&#1086;&#1084;&#1087;&#1086;&#1079;&#1080;&#1094;&#1080;&#1103;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195.39.248.242:404/85.1%20&#1048;&#1079;&#1086;&#1073;&#1088;&#1072;&#1079;&#1080;&#1090;&#1077;&#1083;&#1100;&#1085;&#1086;&#1077;%20&#1080;&#1089;&#1082;&#1091;&#1089;&#1089;&#1090;&#1074;&#1086;/&#1041;&#1077;&#1076;&#1072;%20&#1043;.%20&#1042;.%20&#1054;&#1089;&#1085;&#1086;&#1074;&#1099;%20&#1080;&#1079;&#1086;&#1073;&#1088;&#1072;&#1079;&#1080;&#1090;&#1077;&#1083;&#1100;&#1085;&#1086;&#1081;%20&#1075;&#1088;&#1072;&#1084;&#1086;&#1090;&#1099;.PDF" TargetMode="External"/><Relationship Id="rId17" Type="http://schemas.openxmlformats.org/officeDocument/2006/relationships/hyperlink" Target="http://195.39.248.242:404/85.14%20&#1046;&#1080;&#1074;&#1086;&#1087;&#1080;&#1089;&#1100;/&#1055;&#1072;&#1088;&#1072;&#1085;&#1102;&#1096;&#1082;&#1080;&#1085;%20&#1050;&#1086;&#1084;&#1087;&#1086;&#1079;&#1080;&#1094;&#1080;&#1103;.pdf" TargetMode="External"/><Relationship Id="rId25" Type="http://schemas.openxmlformats.org/officeDocument/2006/relationships/hyperlink" Target="http://art-urgal.org.ru/?page_id=13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85.14%20&#1046;&#1080;&#1074;&#1086;&#1087;&#1080;&#1089;&#1100;/&#1056;&#1080;&#1089;&#1091;&#1085;&#1086;&#1082;,%20&#1078;&#1080;&#1074;&#1086;&#1087;&#1080;&#1089;&#1100;,%20&#1082;&#1086;&#1084;&#1087;&#1086;&#1079;&#1080;&#1094;&#1080;&#1103;%20&#1052;&#1077;&#1090;&#1086;&#1076;&#1080;&#1095;&#1082;&#1072;%202009.pdf" TargetMode="External"/><Relationship Id="rId20" Type="http://schemas.openxmlformats.org/officeDocument/2006/relationships/hyperlink" Target="http://195.39.248.242:404/85.14%20&#1046;&#1080;&#1074;&#1086;&#1087;&#1080;&#1089;&#1100;/&#1059;&#1085;&#1082;&#1086;&#1074;&#1089;&#1082;&#1080;&#1081;%20&#1046;&#1080;&#1074;&#1086;&#1087;&#1080;&#1089;&#1100;.%20&#1042;&#1086;&#1087;&#1088;&#1086;&#1089;&#1099;%20&#1082;&#1086;&#1083;&#1086;&#1088;&#1080;&#1090;&#1072;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39.248.242:404/85.14%20&#1046;&#1080;&#1074;&#1086;&#1087;&#1080;&#1089;&#1100;/&#1041;&#1072;&#1088;&#1072;&#1085;&#1095;&#1091;&#1082;%20&#1048;.%20&#1046;&#1080;&#1074;&#1086;&#1087;&#1080;&#1089;&#1100;%20&#1086;&#1090;%20&#1040;%20&#1076;&#1086;%20&#1071;.PDF" TargetMode="External"/><Relationship Id="rId24" Type="http://schemas.openxmlformats.org/officeDocument/2006/relationships/hyperlink" Target="http://195.39.248.242:404/2017/&#1052;&#1080;&#1088;&#1086;&#1074;&#1072;&#1103;%20&#1078;&#1080;&#1074;&#1086;&#1087;&#1080;&#1089;&#1100;_%20&#1052;&#1086;&#1089;&#1090;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95.39.248.242:404/2017/&#1042;&#1086;&#1083;&#1082;&#1086;&#1074;%20&#1053;_&#1050;&#1086;&#1084;&#1087;&#1086;&#1079;&#1080;&#1094;&#1080;&#1103;_&#1090;&#1072;&#1073;&#1083;&#1080;&#1094;&#1099;.pdf" TargetMode="External"/><Relationship Id="rId23" Type="http://schemas.openxmlformats.org/officeDocument/2006/relationships/hyperlink" Target="http://painting.artyx.ru/books/" TargetMode="External"/><Relationship Id="rId28" Type="http://schemas.openxmlformats.org/officeDocument/2006/relationships/hyperlink" Target="http://www.art-catalog.ru/" TargetMode="External"/><Relationship Id="rId10" Type="http://schemas.openxmlformats.org/officeDocument/2006/relationships/hyperlink" Target="http://195.39.248.242:404/85.14%20&#1046;&#1080;&#1074;&#1086;&#1087;&#1080;&#1089;&#1100;/&#1040;&#1083;&#1077;&#1082;&#1089;&#1077;&#1077;&#1074;%20&#1054;%20&#1082;&#1086;&#1083;&#1086;&#1088;&#1080;&#1090;&#1077;.PDF" TargetMode="External"/><Relationship Id="rId19" Type="http://schemas.openxmlformats.org/officeDocument/2006/relationships/hyperlink" Target="http://195.39.248.242:404/85.12%20&#1044;&#1077;&#1082;&#1086;&#1088;&#1072;&#1090;&#1080;&#1074;&#1085;&#1086;-&#1087;&#1088;&#1080;&#1082;&#1083;&#1072;&#1076;&#1085;&#1086;&#1077;%20&#1080;&#1089;&#1082;&#1091;&#1089;&#1089;&#1090;&#1074;&#1086;/&#1044;&#1072;&#1075;&#1083;&#1076;&#1080;&#1103;&#1085;%20&#1050;.%20&#1044;&#1077;&#1082;&#1086;&#1088;&#1072;&#1090;&#1080;&#1074;&#1085;&#1072;&#1103;%20&#1082;&#1086;&#1084;&#1087;&#1086;&#1079;&#1080;&#1094;&#1080;&#1103;.pd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85.15%20&#1043;&#1088;&#1072;&#1092;&#1080;&#1082;&#1072;/&#1040;&#1074;&#1089;&#1080;&#1103;&#1085;%20&#1054;.%20&#1040;.&#1053;&#1072;&#1090;&#1091;&#1088;&#1072;%20&#1080;%20&#1088;&#1080;&#1089;&#1086;&#1074;&#1072;&#1085;&#1080;&#1077;%20pdf.pdf" TargetMode="External"/><Relationship Id="rId14" Type="http://schemas.openxmlformats.org/officeDocument/2006/relationships/hyperlink" Target="http://195.39.248.242:404/2017/&#1042;&#1086;&#1083;&#1082;&#1086;&#1074;%20&#1053;_&#1050;&#1086;&#1084;&#1087;&#1086;&#1079;&#1080;&#1094;&#1080;&#1103;%20&#1074;%20&#1078;&#1080;&#1074;&#1086;&#1087;&#1080;&#1089;&#1080;.pdf" TargetMode="External"/><Relationship Id="rId22" Type="http://schemas.openxmlformats.org/officeDocument/2006/relationships/hyperlink" Target="http://painting.artyx.ru/books/" TargetMode="External"/><Relationship Id="rId27" Type="http://schemas.openxmlformats.org/officeDocument/2006/relationships/hyperlink" Target="https://yadi.sk/i/nWgJCw83UhYx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7B28-3DCB-495E-8271-4C645BED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USdepUch1045</cp:lastModifiedBy>
  <cp:revision>27</cp:revision>
  <cp:lastPrinted>2023-04-03T06:30:00Z</cp:lastPrinted>
  <dcterms:created xsi:type="dcterms:W3CDTF">2023-04-03T06:21:00Z</dcterms:created>
  <dcterms:modified xsi:type="dcterms:W3CDTF">2024-12-18T06:22:00Z</dcterms:modified>
  <dc:language>ru-RU</dc:language>
</cp:coreProperties>
</file>