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07" w:rsidRDefault="002A4604" w:rsidP="00937501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AC4CA2" w:rsidRDefault="00AC4CA2" w:rsidP="00937501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 «Оркестровые инструменты»</w:t>
      </w:r>
    </w:p>
    <w:p w:rsidR="00937501" w:rsidRPr="00AC4CA2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B55F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5D3540" w:rsidRDefault="005D3540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E3654D" w:rsidRPr="00937501" w:rsidRDefault="00E3654D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ПЕДАГОГИЧЕСКАЯ ПРАКТИКА</w:t>
      </w:r>
    </w:p>
    <w:p w:rsidR="00937501" w:rsidRPr="00937501" w:rsidRDefault="00937501" w:rsidP="00CD3A53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D3540" w:rsidRPr="005D3540" w:rsidRDefault="005D3540" w:rsidP="005D354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5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5D354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</w:p>
    <w:p w:rsidR="005D3540" w:rsidRPr="005D3540" w:rsidRDefault="005D3540" w:rsidP="005D354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D3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5D35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- 53.04.01 Музыкально-инструментальное искусство</w:t>
      </w:r>
    </w:p>
    <w:p w:rsidR="005D3540" w:rsidRPr="005D3540" w:rsidRDefault="005D3540" w:rsidP="005D354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D3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Программа подготовки -</w:t>
      </w:r>
      <w:r w:rsidRPr="005D35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Оркестровые духовые и ударные инструменты</w:t>
      </w:r>
    </w:p>
    <w:p w:rsidR="005D3540" w:rsidRPr="005D3540" w:rsidRDefault="005D3540" w:rsidP="005D354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D35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 w:rsidRPr="005D3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5D3540" w:rsidRPr="005D3540" w:rsidRDefault="005D3540" w:rsidP="005D354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D35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 w:rsidRPr="005D35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- 2024 год</w:t>
      </w:r>
    </w:p>
    <w:p w:rsidR="005D3540" w:rsidRPr="005D3540" w:rsidRDefault="005D3540" w:rsidP="005D3540">
      <w:pPr>
        <w:tabs>
          <w:tab w:val="left" w:pos="3015"/>
        </w:tabs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5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37501" w:rsidRPr="00CD3A53" w:rsidRDefault="00937501" w:rsidP="00CD3A53">
      <w:pPr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D3540" w:rsidRPr="00937501" w:rsidRDefault="005D3540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CD3A53" w:rsidRDefault="00937501" w:rsidP="00CD3A53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D3A5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Луганск 2024</w:t>
      </w:r>
    </w:p>
    <w:p w:rsidR="00AC4CA2" w:rsidRDefault="00937501" w:rsidP="00A1705D">
      <w:pPr>
        <w:jc w:val="both"/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составлена на основании учебного плана с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учетом требований ОПОП и ФГОС ВО направления подготовки 5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.01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Музыкально-инструментальное искусство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профиль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духовые и ударные инструменты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утверж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денного приказом Министерства образования и науки Российской Федерации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от </w:t>
      </w:r>
      <w:r w:rsidR="00AC4CA2" w:rsidRPr="00AC4CA2">
        <w:rPr>
          <w:rFonts w:ascii="Times New Roman" w:hAnsi="Times New Roman" w:cs="Times New Roman"/>
          <w:sz w:val="24"/>
          <w:szCs w:val="24"/>
        </w:rPr>
        <w:t>23 августа 2017 г. № 815</w:t>
      </w:r>
      <w:r w:rsidR="00AC4CA2">
        <w:rPr>
          <w:rFonts w:ascii="Times New Roman" w:hAnsi="Times New Roman" w:cs="Times New Roman"/>
          <w:sz w:val="24"/>
          <w:szCs w:val="24"/>
        </w:rPr>
        <w:t>.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Программу разработал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Ковальчук Александр Васильевич – старший преподаватель кафедры «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инструменты».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Рассмотрено на заседании кафедры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оркестровых инструментов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факультета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музыкальное искусство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(Академии Матусовского).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от 28.08.2024 г. 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Зав. кафедрой       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7264EF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Йовса С.Н.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7264EF" w:rsidRPr="00937501" w:rsidRDefault="007264EF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Перечень информационных технологий, исполь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Материально-техническое обеспечение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 Методические рекомендации по организ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практики…………….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6.1 Методические рекомен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6.2 Методические рекомендации по организации самостоятельной работы обучающих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ся…………………………………………………………………………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937501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372E1B" w:rsidRPr="00372E1B" w:rsidRDefault="00B55FE9" w:rsidP="00372E1B">
      <w:pPr>
        <w:spacing w:after="0"/>
        <w:ind w:left="142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(педагогическая)</w:t>
      </w:r>
      <w:r w:rsidR="00372E1B" w:rsidRPr="00372E1B">
        <w:rPr>
          <w:rFonts w:ascii="Times New Roman" w:hAnsi="Times New Roman" w:cs="Times New Roman"/>
          <w:sz w:val="24"/>
        </w:rPr>
        <w:t xml:space="preserve"> практика направлена на получение первичных профессиональных умений и навыков</w:t>
      </w:r>
      <w:r w:rsidR="005467D1">
        <w:rPr>
          <w:rFonts w:ascii="Times New Roman" w:hAnsi="Times New Roman" w:cs="Times New Roman"/>
          <w:sz w:val="24"/>
        </w:rPr>
        <w:t>,</w:t>
      </w:r>
      <w:r w:rsidR="00372E1B" w:rsidRPr="00372E1B">
        <w:rPr>
          <w:rFonts w:ascii="Times New Roman" w:hAnsi="Times New Roman" w:cs="Times New Roman"/>
          <w:sz w:val="24"/>
        </w:rPr>
        <w:t xml:space="preserve"> является обязательной частью основной образовательной программы «Музыкальное искусство».</w:t>
      </w:r>
      <w:r w:rsidR="00372E1B" w:rsidRPr="00372E1B">
        <w:rPr>
          <w:rFonts w:ascii="Times New Roman" w:hAnsi="Times New Roman" w:cs="Times New Roman"/>
          <w:color w:val="FF0000"/>
          <w:sz w:val="24"/>
        </w:rPr>
        <w:t xml:space="preserve"> </w:t>
      </w:r>
      <w:r w:rsidR="00372E1B" w:rsidRPr="00372E1B">
        <w:rPr>
          <w:rFonts w:ascii="Times New Roman" w:hAnsi="Times New Roman" w:cs="Times New Roman"/>
          <w:sz w:val="24"/>
        </w:rPr>
        <w:t xml:space="preserve">Целью практики обучающихся является развитие практических навыков и опыта,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общекультурных, общепрофессиональных и профессиональных компетенций. </w:t>
      </w:r>
    </w:p>
    <w:p w:rsidR="00372E1B" w:rsidRPr="00372E1B" w:rsidRDefault="00B55FE9" w:rsidP="00372E1B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(педагогическая)</w:t>
      </w:r>
      <w:r w:rsidRPr="00372E1B">
        <w:rPr>
          <w:rFonts w:ascii="Times New Roman" w:hAnsi="Times New Roman" w:cs="Times New Roman"/>
          <w:sz w:val="24"/>
        </w:rPr>
        <w:t xml:space="preserve"> </w:t>
      </w:r>
      <w:r w:rsidR="00372E1B" w:rsidRPr="00372E1B">
        <w:rPr>
          <w:rFonts w:ascii="Times New Roman" w:hAnsi="Times New Roman" w:cs="Times New Roman"/>
          <w:sz w:val="24"/>
        </w:rPr>
        <w:t>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ООП ВО и реализуется в виде практики по получению первичных профессиональных умений и навыков.</w:t>
      </w:r>
    </w:p>
    <w:p w:rsidR="007264EF" w:rsidRDefault="007264EF" w:rsidP="007264EF">
      <w:pPr>
        <w:spacing w:after="0"/>
        <w:ind w:firstLine="709"/>
        <w:contextualSpacing/>
        <w:jc w:val="both"/>
      </w:pPr>
      <w:r w:rsidRPr="007264EF">
        <w:rPr>
          <w:rFonts w:ascii="Times New Roman" w:hAnsi="Times New Roman" w:cs="Times New Roman"/>
          <w:sz w:val="24"/>
          <w:szCs w:val="24"/>
        </w:rPr>
        <w:t xml:space="preserve">Основными документами, регламентирующим содержание и положения практики являются Закон Луганской Народной Республики «Об образовании», Положение «О проведении практик в ЛГАКИ имени М.Л. Матусовского», программа практики для студентов направления 53.04.01 «Музыкально – инструментальное искусство». </w:t>
      </w:r>
    </w:p>
    <w:p w:rsidR="00937501" w:rsidRPr="00937501" w:rsidRDefault="00937501" w:rsidP="007264EF">
      <w:pPr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Цели </w:t>
      </w:r>
      <w:r w:rsidR="005467D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педагогической 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1145EF" w:rsidRPr="00117AA9" w:rsidRDefault="001145EF" w:rsidP="001145E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17AA9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приобретение студентами опыта практической педагогической деятельности, становление профессиональной направленности их личности</w:t>
      </w:r>
      <w:r w:rsidRPr="00117AA9">
        <w:rPr>
          <w:rFonts w:ascii="Times New Roman" w:eastAsia="Times New Roman" w:hAnsi="Times New Roman" w:cs="Times New Roman"/>
          <w:color w:val="202020"/>
          <w:sz w:val="24"/>
          <w:szCs w:val="24"/>
        </w:rPr>
        <w:t>;</w:t>
      </w:r>
    </w:p>
    <w:p w:rsidR="001145EF" w:rsidRPr="001145EF" w:rsidRDefault="001145EF" w:rsidP="001145E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17AA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117AA9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углубление, усовершенствование и закрепление приобретенных теоретических знаний, умение применять их на практике в педагогической деятельности.</w:t>
      </w:r>
    </w:p>
    <w:p w:rsidR="00B55FE9" w:rsidRPr="001145EF" w:rsidRDefault="001145EF" w:rsidP="001145E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E9" w:rsidRPr="001145EF">
        <w:rPr>
          <w:rFonts w:ascii="Times New Roman" w:hAnsi="Times New Roman" w:cs="Times New Roman"/>
          <w:sz w:val="24"/>
          <w:szCs w:val="24"/>
        </w:rPr>
        <w:t>выработка профессионально-практических навыков педагогической работы, приобретенных в результате освоения ими теоретических курсов в период обучения и необходимых для осуществления педагогической деятельности в образовательных учреждениях среднего профессионального образования, учреждениях дополнительного образования детей (детских школах искусств, музыкальных школах). Задачей является формирование и совершенствование способности проявлять инициативу, в том числе в ситуациях риска, брать на себя всю полноту ответственности</w:t>
      </w:r>
      <w:r w:rsidRPr="001145EF">
        <w:rPr>
          <w:rFonts w:ascii="Times New Roman" w:hAnsi="Times New Roman" w:cs="Times New Roman"/>
          <w:sz w:val="24"/>
          <w:szCs w:val="24"/>
        </w:rPr>
        <w:t>.</w:t>
      </w:r>
    </w:p>
    <w:p w:rsidR="00B55FE9" w:rsidRPr="005467D1" w:rsidRDefault="00B55FE9" w:rsidP="00186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Задачи </w:t>
      </w:r>
      <w:r w:rsidR="005467D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педагогической 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5EF">
        <w:rPr>
          <w:rFonts w:ascii="Times New Roman" w:hAnsi="Times New Roman" w:cs="Times New Roman"/>
          <w:bCs/>
          <w:sz w:val="24"/>
          <w:szCs w:val="24"/>
        </w:rPr>
        <w:t>совершенствование психолого-педагогических и специальных (по предмету) знаний студентов в процессе их применения для осуществления педагогического процесса;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развитие у студентов представлений о работе современного музыкально-образовательного учреждения (о специфике образовательных программ, о направлениях деятельности педагогического коллектива, о функциональных обязанностях представителей администрации и педагогического коллектива, о традициях и инновациях в организации работы);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становление у студентов педагогических умений: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гностических, связанных с диагностикой качества знаний и умений обучаемых, уровня их воспитанности, изучением половозрастных и индивидуальных особенностей учащихся, выявлением особенностей развития группы учащихся, с осуществлением анализа уроков и внеклассных мероприятий у других практикантов, самоанализа педагогической деятельности;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проективных, обеспечивающих планирование учебной работы (тематическое и поурочное), воспитательной работы с учащимися класса, разработку конспектов уроков и внеклассных мероприятий, отбор соответствующих особенностям учащихся форм и методов обучения и воспитания, образовательных технологий;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организаторских, направленных на осуществление своей собственной педагогической деятельности и на руководство активной деятельностью учащихся, развитие их инициативы и самостоятельности;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коммуникативных, связанных с вербальным и невербальным общением студента-практиканта с учащимися и коллегами (своими товарищами, учителями, методистами);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развитие у студентов интереса к профессиональной педагогической деятельности, творческого отношения к педагогической работе;</w:t>
      </w:r>
    </w:p>
    <w:p w:rsidR="001145EF" w:rsidRPr="001145EF" w:rsidRDefault="001145EF" w:rsidP="001145EF">
      <w:pPr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bCs/>
          <w:sz w:val="24"/>
          <w:szCs w:val="24"/>
        </w:rPr>
        <w:t xml:space="preserve"> развитие у студентов, педагогических способностей (экспрессивно-речевых, дидактических, суггестивных, перцептивных и др.), а также профессионально значимых качеств личности преподавателя (самообладание, педагогический такт, справедливость и т.д.).</w:t>
      </w:r>
    </w:p>
    <w:p w:rsidR="005467D1" w:rsidRPr="005467D1" w:rsidRDefault="005467D1" w:rsidP="001145E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A70C09" w:rsidRDefault="001145EF" w:rsidP="00A70C0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(педагогическая)</w:t>
      </w:r>
      <w:r w:rsidRPr="00372E1B">
        <w:rPr>
          <w:rFonts w:ascii="Times New Roman" w:hAnsi="Times New Roman" w:cs="Times New Roman"/>
          <w:sz w:val="24"/>
        </w:rPr>
        <w:t xml:space="preserve"> </w:t>
      </w:r>
      <w:r w:rsidR="00A70C09" w:rsidRPr="00A70C09">
        <w:rPr>
          <w:rFonts w:ascii="Times New Roman" w:hAnsi="Times New Roman" w:cs="Times New Roman"/>
          <w:sz w:val="24"/>
        </w:rPr>
        <w:t xml:space="preserve">практика по получению профессиональных умений и опыта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реализуется в </w:t>
      </w:r>
      <w:r w:rsidR="005467D1">
        <w:rPr>
          <w:rFonts w:ascii="Times New Roman" w:hAnsi="Times New Roman" w:cs="Times New Roman"/>
          <w:color w:val="000000"/>
          <w:sz w:val="24"/>
        </w:rPr>
        <w:t>обязательной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 части </w:t>
      </w:r>
      <w:r w:rsidR="005467D1">
        <w:rPr>
          <w:rFonts w:ascii="Times New Roman" w:hAnsi="Times New Roman" w:cs="Times New Roman"/>
          <w:color w:val="000000"/>
          <w:sz w:val="24"/>
        </w:rPr>
        <w:t xml:space="preserve">«Блока 2»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основной образовательной программы высшего образования </w:t>
      </w:r>
      <w:r w:rsidR="00A70C09" w:rsidRPr="00A70C09">
        <w:rPr>
          <w:rFonts w:ascii="Times New Roman" w:hAnsi="Times New Roman" w:cs="Times New Roman"/>
          <w:bCs/>
          <w:sz w:val="24"/>
        </w:rPr>
        <w:t>«Музыкальное искусство</w:t>
      </w:r>
      <w:r w:rsidR="00A70C09" w:rsidRPr="00A70C09">
        <w:rPr>
          <w:rFonts w:ascii="Times New Roman" w:hAnsi="Times New Roman" w:cs="Times New Roman"/>
          <w:sz w:val="24"/>
        </w:rPr>
        <w:t>»</w:t>
      </w:r>
      <w:r w:rsidR="00A70C09" w:rsidRPr="00A70C09">
        <w:rPr>
          <w:rFonts w:ascii="Times New Roman" w:hAnsi="Times New Roman" w:cs="Times New Roman"/>
          <w:color w:val="FF0000"/>
          <w:sz w:val="24"/>
        </w:rPr>
        <w:t xml:space="preserve">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по направлению подготовки </w:t>
      </w:r>
      <w:r w:rsidR="00A70C09" w:rsidRPr="00A70C09">
        <w:rPr>
          <w:rFonts w:ascii="Times New Roman" w:hAnsi="Times New Roman" w:cs="Times New Roman"/>
          <w:sz w:val="24"/>
        </w:rPr>
        <w:t>53.04.01 «Музыкально – инструментальное искусство».</w:t>
      </w:r>
    </w:p>
    <w:p w:rsidR="00937501" w:rsidRPr="00A70C09" w:rsidRDefault="00937501" w:rsidP="00A70C09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очно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основании плана – графика консультаций и контроля за выполнением студентами тематического плана </w:t>
      </w:r>
      <w:r w:rsidR="00011FF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педагогической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практики.</w:t>
      </w:r>
    </w:p>
    <w:p w:rsidR="00937501" w:rsidRPr="00A70C09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(зачет с оценкой в 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3, 4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семестр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ах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  <w:r w:rsid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Зачет с оценкой проходит в виде академического концерта учащихся детской академии</w:t>
      </w:r>
      <w:r w:rsidR="00FD573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 предоставлением отчетной документации (отчет, дневник).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937501" w:rsidRPr="000527CB" w:rsidRDefault="00937501" w:rsidP="00A70C09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з.е., 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252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час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 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4604" w:rsidRPr="00A70C09" w:rsidRDefault="00937501" w:rsidP="00E82CEA">
      <w:pPr>
        <w:ind w:firstLine="708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Производственной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практики» </w:t>
      </w:r>
      <w:r w:rsidR="00A70C09" w:rsidRPr="00A70C09">
        <w:rPr>
          <w:rFonts w:ascii="Times New Roman" w:hAnsi="Times New Roman" w:cs="Times New Roman"/>
          <w:sz w:val="24"/>
        </w:rPr>
        <w:t>(</w:t>
      </w:r>
      <w:r w:rsidR="002F5E63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</w:t>
      </w:r>
      <w:r w:rsidR="00A70C09" w:rsidRPr="00A70C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направлен на формирование следующих компетенций:</w:t>
      </w: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937501" w:rsidRPr="002F5E63" w:rsidTr="002F5E63">
        <w:trPr>
          <w:trHeight w:val="758"/>
        </w:trPr>
        <w:tc>
          <w:tcPr>
            <w:tcW w:w="1134" w:type="dxa"/>
            <w:shd w:val="clear" w:color="auto" w:fill="EAEAEA"/>
          </w:tcPr>
          <w:p w:rsidR="00937501" w:rsidRPr="002F5E63" w:rsidRDefault="00937501" w:rsidP="009375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37501" w:rsidRPr="002F5E63" w:rsidRDefault="00E82CEA" w:rsidP="009375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</w:t>
            </w:r>
            <w:r w:rsidR="00937501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977" w:type="dxa"/>
            <w:shd w:val="clear" w:color="auto" w:fill="EAEAEA"/>
          </w:tcPr>
          <w:p w:rsidR="00937501" w:rsidRPr="002F5E63" w:rsidRDefault="00937501" w:rsidP="00937501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501" w:rsidRPr="002F5E63" w:rsidRDefault="00937501" w:rsidP="00937501">
            <w:pPr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F5E6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:rsidR="00937501" w:rsidRPr="002F5E63" w:rsidRDefault="00937501" w:rsidP="009375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  <w:r w:rsidRPr="002F5E63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(ИДК)</w:t>
            </w:r>
          </w:p>
        </w:tc>
      </w:tr>
      <w:tr w:rsidR="00D73EE9" w:rsidRPr="002F5E63" w:rsidTr="002F5E63">
        <w:trPr>
          <w:trHeight w:val="1657"/>
        </w:trPr>
        <w:tc>
          <w:tcPr>
            <w:tcW w:w="1134" w:type="dxa"/>
            <w:vMerge w:val="restart"/>
          </w:tcPr>
          <w:p w:rsidR="00D73EE9" w:rsidRPr="002F5E63" w:rsidRDefault="004D1230" w:rsidP="004D1230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D73EE9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r w:rsidR="002F5E63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D73EE9" w:rsidRPr="002F5E63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73EE9" w:rsidRPr="002F5E63" w:rsidRDefault="002F5E63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проводить учебные занятия по профессиональным дисциплинам (модулям) образовательных программ высшего 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по направлениям подготовки музыкальноинструментального 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цели, содержание, структуру образования музыканта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инструменталиста;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лучшие отечественные и зарубежные методики обучения игре на музыкальном инструменте;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– основные принципы отечественной и зарубежной педагогики;</w:t>
            </w:r>
          </w:p>
          <w:p w:rsidR="00301832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различные методы и приемы преподавания; – психофизические особенности обучающихся разных возрастных групп;</w:t>
            </w:r>
          </w:p>
          <w:p w:rsidR="00D73EE9" w:rsidRPr="002F5E63" w:rsidRDefault="002F5E63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специальную учебно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методическую и исследовательскую литературу по вопросам музыкально - инструментального искусства;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проводить с обучающимися групповые и индивидуальные занятия по профильным предметам;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организовывать контроль их самостоятельной работы в соответствии с требованиями образовательного процесса;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использовать наиболее эффективные методы, формы и средства обучения;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анализировать методические пособия по профессиональным дисциплинам;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правильно и целесообразно подбирать необходимые пособия и учебно - методические материалы для проведения занятий;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преподавать дисциплины по профилю профессиональной деятельности в образовательных учреждениях высшего образования;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B55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методиками преподавания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дисциплин.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 w:val="restart"/>
          </w:tcPr>
          <w:p w:rsidR="00D73EE9" w:rsidRPr="002F5E63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</w:t>
            </w:r>
            <w:r w:rsidR="002F5E63" w:rsidRPr="002F5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vMerge w:val="restart"/>
          </w:tcPr>
          <w:p w:rsidR="00D73EE9" w:rsidRPr="002F5E63" w:rsidRDefault="002F5E63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</w:t>
            </w:r>
            <w:r w:rsidR="00B62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объекты и содержание профессионального музыкального образования, его взаимосвязь с другими отраслями научных знаний;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закономерности психического развития обучающихся и особенности их проявления в учебном процессе в разные возрастные периоды;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сущность и структуру образовательных процессов;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способы взаимодействия педагога с различными субъектами образовательного процесса;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образовательную, воспитательную и развивающую функции обучения;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роль воспитания в педагогическом процессе; – методы, приемы, средства организации и управления педагогическим процессом;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способы психологического и педагогического изучения обучающихся;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– специфику музыкально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 работы с обуча</w:t>
            </w:r>
            <w:r w:rsidR="00EC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щимися;</w:t>
            </w:r>
          </w:p>
          <w:p w:rsidR="00301832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основные принципы отечественной и зарубежной педагогики;</w:t>
            </w:r>
          </w:p>
          <w:p w:rsidR="00D73EE9" w:rsidRPr="002F5E63" w:rsidRDefault="002F5E63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традиционные и новейшие (в том числе авторские) методики преподавания;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оперировать основными знаниями в области теории, истории и методологии отечественного и зарубежного музыкального образования;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составлять индивидуальные планы</w:t>
            </w:r>
            <w:r w:rsidR="00301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реализовывать образовательный процесс в различных типах образовательных учреждений;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вести психолого-педагогические наблюдения;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анализировать усвоение учащимися учебного материала и делать необходимые методические выводы; 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методически грамотно строить уроки различного типа в форме групповых и индивидуальных занятий;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планировать учебный процесс, составлять учебные программы, календарные и поурочные планы занятий;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правильно оформлять учебную документацию;</w:t>
            </w:r>
          </w:p>
        </w:tc>
      </w:tr>
      <w:tr w:rsidR="00D73EE9" w:rsidRPr="002F5E63" w:rsidTr="002F5E63">
        <w:trPr>
          <w:trHeight w:val="551"/>
        </w:trPr>
        <w:tc>
          <w:tcPr>
            <w:tcW w:w="1134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2F5E63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2F5E63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5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создания условий для внедрения инновационных методик в педагогический процесс;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умением планирования педагогической работы; </w:t>
            </w:r>
          </w:p>
          <w:p w:rsidR="00301832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творческого подхода к решению педагогических задач разного уровня;</w:t>
            </w:r>
          </w:p>
          <w:p w:rsidR="00D73EE9" w:rsidRPr="002F5E63" w:rsidRDefault="002F5E63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навыками воспитательной работы.</w:t>
            </w:r>
          </w:p>
        </w:tc>
      </w:tr>
    </w:tbl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4D1230" w:rsidRDefault="00937501" w:rsidP="004D1230">
      <w:pPr>
        <w:pStyle w:val="a4"/>
        <w:numPr>
          <w:ilvl w:val="0"/>
          <w:numId w:val="7"/>
        </w:numPr>
        <w:ind w:left="0" w:firstLine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610C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4D1230" w:rsidRPr="004D1230" w:rsidRDefault="004D1230" w:rsidP="004D1230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4D1230">
        <w:rPr>
          <w:rFonts w:ascii="Times New Roman" w:hAnsi="Times New Roman" w:cs="Times New Roman"/>
          <w:sz w:val="24"/>
          <w:szCs w:val="24"/>
        </w:rPr>
        <w:tab/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4D1230" w:rsidRDefault="004D1230" w:rsidP="004D1230">
      <w:pPr>
        <w:pStyle w:val="a4"/>
      </w:pPr>
    </w:p>
    <w:p w:rsidR="00937501" w:rsidRPr="0054133C" w:rsidRDefault="00937501" w:rsidP="004D123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4133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Тематический план</w:t>
      </w:r>
    </w:p>
    <w:p w:rsidR="00937501" w:rsidRPr="00F610C9" w:rsidRDefault="00937501" w:rsidP="00F610C9">
      <w:pPr>
        <w:spacing w:after="0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</w:p>
    <w:p w:rsidR="00937501" w:rsidRPr="00811B7C" w:rsidRDefault="00937501" w:rsidP="00811B7C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Очная форма обучения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528"/>
        <w:gridCol w:w="983"/>
      </w:tblGrid>
      <w:tr w:rsidR="002763F2" w:rsidRPr="00310EB4" w:rsidTr="00310EB4">
        <w:trPr>
          <w:trHeight w:val="1104"/>
        </w:trPr>
        <w:tc>
          <w:tcPr>
            <w:tcW w:w="1976" w:type="dxa"/>
            <w:vAlign w:val="center"/>
          </w:tcPr>
          <w:p w:rsidR="00937501" w:rsidRPr="00310EB4" w:rsidRDefault="00937501" w:rsidP="006405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 обучения, семестр</w:t>
            </w:r>
          </w:p>
        </w:tc>
        <w:tc>
          <w:tcPr>
            <w:tcW w:w="5528" w:type="dxa"/>
            <w:vAlign w:val="center"/>
          </w:tcPr>
          <w:p w:rsidR="00937501" w:rsidRPr="00310EB4" w:rsidRDefault="00937501" w:rsidP="006405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937501" w:rsidP="006405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983" w:type="dxa"/>
            <w:vAlign w:val="center"/>
          </w:tcPr>
          <w:p w:rsidR="00937501" w:rsidRPr="00310EB4" w:rsidRDefault="00937501" w:rsidP="006405D5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937501" w:rsidP="006405D5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2763F2" w:rsidRPr="00310EB4" w:rsidTr="00310EB4">
        <w:trPr>
          <w:trHeight w:val="827"/>
        </w:trPr>
        <w:tc>
          <w:tcPr>
            <w:tcW w:w="1976" w:type="dxa"/>
            <w:vAlign w:val="center"/>
          </w:tcPr>
          <w:p w:rsidR="00937501" w:rsidRPr="00310EB4" w:rsidRDefault="001145EF" w:rsidP="00541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937501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37501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528" w:type="dxa"/>
            <w:vAlign w:val="center"/>
          </w:tcPr>
          <w:p w:rsidR="002C6A8B" w:rsidRDefault="006405D5" w:rsidP="00E97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</w:t>
            </w:r>
            <w:r w:rsidR="00C21CF9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занятия преподавателя-консультанта с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CF9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студентом-практикантом с учащимися 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академией Академии Матусовского.</w:t>
            </w:r>
          </w:p>
          <w:p w:rsidR="002C6A8B" w:rsidRDefault="002C6A8B" w:rsidP="00E97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учебного процесса и накопление педагогического репертуара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37501" w:rsidRPr="00310EB4" w:rsidRDefault="002C6A8B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самостоятельных занятий с учащимися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3" w:type="dxa"/>
            <w:vAlign w:val="center"/>
          </w:tcPr>
          <w:p w:rsidR="00937501" w:rsidRPr="00310EB4" w:rsidRDefault="00937501" w:rsidP="006405D5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1145EF" w:rsidP="006405D5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</w:tr>
      <w:tr w:rsidR="00E971BC" w:rsidRPr="00310EB4" w:rsidTr="00310EB4">
        <w:trPr>
          <w:trHeight w:val="532"/>
        </w:trPr>
        <w:tc>
          <w:tcPr>
            <w:tcW w:w="1976" w:type="dxa"/>
            <w:vAlign w:val="center"/>
          </w:tcPr>
          <w:p w:rsidR="00E971BC" w:rsidRPr="00310EB4" w:rsidRDefault="001145EF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0EB4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0EB4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528" w:type="dxa"/>
          </w:tcPr>
          <w:p w:rsidR="002C6A8B" w:rsidRDefault="00EC5104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учащимися детской академии</w:t>
            </w:r>
            <w:r w:rsid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(если нет контингента</w:t>
            </w:r>
            <w:r w:rsidR="00FC1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</w:t>
            </w:r>
            <w:r w:rsidR="00FC1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гда</w:t>
            </w:r>
            <w:r w:rsid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учащимися колледжа)</w:t>
            </w:r>
            <w:r w:rsidR="00310EB4" w:rsidRPr="00310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вместе с практикантом над музыкальными произведениями на основе и в соответствии с типовыми программами.</w:t>
            </w:r>
            <w:r w:rsidR="002C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A8B" w:rsidRPr="002C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основных факторов, способствующих эффективности урока; анализ структуры урока и его основных компонентов.</w:t>
            </w:r>
          </w:p>
          <w:p w:rsidR="00E971BC" w:rsidRPr="00310EB4" w:rsidRDefault="002C6A8B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3" w:type="dxa"/>
            <w:vAlign w:val="center"/>
          </w:tcPr>
          <w:p w:rsidR="00E971BC" w:rsidRPr="00310EB4" w:rsidRDefault="001145EF" w:rsidP="00E971BC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</w:tr>
      <w:tr w:rsidR="00E971BC" w:rsidRPr="00310EB4" w:rsidTr="00310EB4">
        <w:trPr>
          <w:trHeight w:val="278"/>
        </w:trPr>
        <w:tc>
          <w:tcPr>
            <w:tcW w:w="7504" w:type="dxa"/>
            <w:gridSpan w:val="2"/>
            <w:vAlign w:val="center"/>
          </w:tcPr>
          <w:p w:rsidR="00E971BC" w:rsidRPr="00310EB4" w:rsidRDefault="00E971BC" w:rsidP="00E971BC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83" w:type="dxa"/>
            <w:vAlign w:val="center"/>
          </w:tcPr>
          <w:p w:rsidR="00E971BC" w:rsidRPr="00310EB4" w:rsidRDefault="001145EF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</w:t>
            </w:r>
          </w:p>
        </w:tc>
      </w:tr>
    </w:tbl>
    <w:p w:rsidR="00811B7C" w:rsidRDefault="00811B7C" w:rsidP="00937501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937501" w:rsidRDefault="00937501" w:rsidP="004F1A80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6405D5" w:rsidRDefault="00EC5104" w:rsidP="006405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5D5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6405D5" w:rsidRPr="00310EB4">
        <w:rPr>
          <w:rFonts w:ascii="Times New Roman" w:hAnsi="Times New Roman" w:cs="Times New Roman"/>
          <w:sz w:val="24"/>
          <w:szCs w:val="24"/>
        </w:rPr>
        <w:t>Индивидуальные занятия преподавателя-консультанта с   студентом-практикантом с учащимися детской академией Академии Матусовского.</w:t>
      </w:r>
    </w:p>
    <w:p w:rsidR="00EC5104" w:rsidRDefault="00EC5104" w:rsidP="00EC51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Раздел 2. </w:t>
      </w:r>
      <w:r w:rsidRPr="00310EB4">
        <w:rPr>
          <w:rFonts w:ascii="Times New Roman" w:hAnsi="Times New Roman" w:cs="Times New Roman"/>
          <w:sz w:val="24"/>
          <w:szCs w:val="24"/>
        </w:rPr>
        <w:t>Работа с учащимися детской академии</w:t>
      </w:r>
      <w:r>
        <w:rPr>
          <w:rFonts w:ascii="Times New Roman" w:hAnsi="Times New Roman" w:cs="Times New Roman"/>
          <w:sz w:val="24"/>
          <w:szCs w:val="24"/>
        </w:rPr>
        <w:t xml:space="preserve"> (если нет контингента, тогда с учащимися колледжа)</w:t>
      </w:r>
      <w:r w:rsidRPr="00310EB4">
        <w:rPr>
          <w:rFonts w:ascii="Times New Roman" w:hAnsi="Times New Roman" w:cs="Times New Roman"/>
          <w:sz w:val="24"/>
          <w:szCs w:val="24"/>
        </w:rPr>
        <w:t xml:space="preserve"> вместе с практикантом над музыкальными произведениями на основе и в соответствии с типовыми программами.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8B">
        <w:rPr>
          <w:rFonts w:ascii="Times New Roman" w:hAnsi="Times New Roman" w:cs="Times New Roman"/>
          <w:sz w:val="24"/>
          <w:szCs w:val="24"/>
        </w:rPr>
        <w:t>Выявление основных факторов, способствующих эффективности урока; анализ структуры урока и его основных компонентов.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A8B">
        <w:rPr>
          <w:rFonts w:ascii="Times New Roman" w:hAnsi="Times New Roman" w:cs="Times New Roman"/>
          <w:sz w:val="24"/>
          <w:szCs w:val="24"/>
        </w:rPr>
        <w:t>Осуществление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5D5" w:rsidRDefault="006405D5" w:rsidP="00EC51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104">
        <w:rPr>
          <w:rFonts w:ascii="Times New Roman" w:hAnsi="Times New Roman" w:cs="Times New Roman"/>
          <w:sz w:val="24"/>
          <w:szCs w:val="24"/>
        </w:rPr>
        <w:tab/>
      </w:r>
      <w:r w:rsidRPr="002C6A8B">
        <w:rPr>
          <w:rFonts w:ascii="Times New Roman" w:hAnsi="Times New Roman" w:cs="Times New Roman"/>
          <w:sz w:val="24"/>
          <w:szCs w:val="24"/>
        </w:rPr>
        <w:t>Планирование учебного процесса и накопление педагогического репертуара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5D5" w:rsidRDefault="006405D5" w:rsidP="006405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8B">
        <w:rPr>
          <w:rFonts w:ascii="Times New Roman" w:hAnsi="Times New Roman" w:cs="Times New Roman"/>
          <w:sz w:val="24"/>
          <w:szCs w:val="24"/>
        </w:rPr>
        <w:t>Проведение самостоятельных занятий с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Студенты магистратуры в процессе педагогической практики реализуют возможность совершенствовать индивидуальный педагогический стиль, сформированный во время обучения в бакалавриате, на более высоком качественном уровне. Базами педагогической практики являются: детская академия ЛГАКИ им. М. Матусовского., колледж ЛГАКИ им. М. Матусовского. </w:t>
      </w:r>
      <w:r w:rsidRPr="00FC1AB3">
        <w:rPr>
          <w:rFonts w:ascii="Times New Roman" w:hAnsi="Times New Roman" w:cs="Times New Roman"/>
          <w:sz w:val="24"/>
          <w:szCs w:val="24"/>
        </w:rPr>
        <w:tab/>
      </w:r>
      <w:bookmarkStart w:id="1" w:name="_Hlk182819284"/>
      <w:r w:rsidRPr="00FC1AB3">
        <w:rPr>
          <w:rFonts w:ascii="Times New Roman" w:hAnsi="Times New Roman" w:cs="Times New Roman"/>
          <w:sz w:val="24"/>
          <w:szCs w:val="24"/>
        </w:rPr>
        <w:t xml:space="preserve">Педагогическая практика организуется преподавателями, ведущими исполнительское мастерство у данных студентов. Контроль за организацией и качеством прохождения педагогической практики осуществляется на уровнях преподавателя-консультанта, заведующего кафедрой, деканата. Проведение педагогической практики в </w:t>
      </w:r>
      <w:r w:rsidR="00FC1AB3" w:rsidRPr="00FC1AB3">
        <w:rPr>
          <w:rFonts w:ascii="Times New Roman" w:hAnsi="Times New Roman" w:cs="Times New Roman"/>
          <w:sz w:val="24"/>
          <w:szCs w:val="24"/>
        </w:rPr>
        <w:t xml:space="preserve">ЛГАКИ им. М. Матусовского </w:t>
      </w:r>
      <w:r w:rsidRPr="00FC1AB3">
        <w:rPr>
          <w:rFonts w:ascii="Times New Roman" w:hAnsi="Times New Roman" w:cs="Times New Roman"/>
          <w:sz w:val="24"/>
          <w:szCs w:val="24"/>
        </w:rPr>
        <w:t>регламентируют следующие документы: учебный план соответствующего года, учебная программа, расписание занятий с педагогом, отчет по итогам учебного года. План работы практиканта составляется на полугодие педагогом, руководящим практикой</w:t>
      </w:r>
      <w:r w:rsidR="00FC1AB3" w:rsidRPr="00FC1AB3">
        <w:rPr>
          <w:rFonts w:ascii="Times New Roman" w:hAnsi="Times New Roman" w:cs="Times New Roman"/>
          <w:sz w:val="24"/>
          <w:szCs w:val="24"/>
        </w:rPr>
        <w:t>.</w:t>
      </w:r>
      <w:r w:rsidRPr="00FC1AB3">
        <w:rPr>
          <w:rFonts w:ascii="Times New Roman" w:hAnsi="Times New Roman" w:cs="Times New Roman"/>
          <w:sz w:val="24"/>
          <w:szCs w:val="24"/>
        </w:rPr>
        <w:t xml:space="preserve"> Основной формой педагогической практики в магистратуре является</w:t>
      </w:r>
      <w:r w:rsidR="00FC1AB3" w:rsidRPr="00FC1AB3">
        <w:rPr>
          <w:rFonts w:ascii="Times New Roman" w:hAnsi="Times New Roman" w:cs="Times New Roman"/>
          <w:sz w:val="24"/>
          <w:szCs w:val="24"/>
        </w:rPr>
        <w:t xml:space="preserve"> п</w:t>
      </w:r>
      <w:r w:rsidRPr="00FC1AB3">
        <w:rPr>
          <w:rFonts w:ascii="Times New Roman" w:hAnsi="Times New Roman" w:cs="Times New Roman"/>
          <w:sz w:val="24"/>
          <w:szCs w:val="24"/>
        </w:rPr>
        <w:t>рактика в форме наблюдения</w:t>
      </w:r>
      <w:r w:rsidR="00FC1AB3" w:rsidRPr="00FC1AB3">
        <w:rPr>
          <w:rFonts w:ascii="Times New Roman" w:hAnsi="Times New Roman" w:cs="Times New Roman"/>
          <w:sz w:val="24"/>
          <w:szCs w:val="24"/>
        </w:rPr>
        <w:t>.</w:t>
      </w:r>
      <w:r w:rsidR="00B53C57">
        <w:rPr>
          <w:rFonts w:ascii="Times New Roman" w:hAnsi="Times New Roman" w:cs="Times New Roman"/>
          <w:sz w:val="24"/>
          <w:szCs w:val="24"/>
        </w:rPr>
        <w:t xml:space="preserve"> Практика проводится в аудиторном фонде Академии Матусовского.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Содержанием педагогической практики является: 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– формирование навыков проведения уроков с учащимися </w:t>
      </w:r>
      <w:r w:rsidR="00FC1AB3" w:rsidRPr="00FC1AB3">
        <w:rPr>
          <w:rFonts w:ascii="Times New Roman" w:hAnsi="Times New Roman" w:cs="Times New Roman"/>
          <w:sz w:val="24"/>
          <w:szCs w:val="24"/>
        </w:rPr>
        <w:t>детской академии</w:t>
      </w:r>
      <w:r w:rsidRPr="00FC1AB3">
        <w:rPr>
          <w:rFonts w:ascii="Times New Roman" w:hAnsi="Times New Roman" w:cs="Times New Roman"/>
          <w:sz w:val="24"/>
          <w:szCs w:val="24"/>
        </w:rPr>
        <w:t xml:space="preserve"> или студентами колледжа;</w:t>
      </w:r>
    </w:p>
    <w:p w:rsidR="00FC1AB3" w:rsidRPr="00FC1AB3" w:rsidRDefault="00310EB4" w:rsidP="00FC1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репетиционная работа студента-практиканта </w:t>
      </w:r>
      <w:r w:rsidR="00FC1AB3" w:rsidRPr="00FC1AB3">
        <w:rPr>
          <w:rFonts w:ascii="Times New Roman" w:hAnsi="Times New Roman" w:cs="Times New Roman"/>
          <w:sz w:val="24"/>
          <w:szCs w:val="24"/>
        </w:rPr>
        <w:t>с учащимися детской академии или студентами колледжа;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lastRenderedPageBreak/>
        <w:t>– поурочное ведение дневника наблюдения с обязательным методическим разбором, пояснением;</w:t>
      </w:r>
    </w:p>
    <w:p w:rsidR="00FC1AB3" w:rsidRPr="00FC1AB3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произвести анализ исполняемых на уроке произведений и инструктивного материала;</w:t>
      </w:r>
    </w:p>
    <w:p w:rsidR="00E971BC" w:rsidRDefault="00310EB4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B3">
        <w:rPr>
          <w:rFonts w:ascii="Times New Roman" w:hAnsi="Times New Roman" w:cs="Times New Roman"/>
          <w:sz w:val="24"/>
          <w:szCs w:val="24"/>
        </w:rPr>
        <w:t xml:space="preserve"> – составить необходимый для изучения список научной и методической литературы.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педагогическая практика включает определенные требования к студенту-практиканту: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1. Своевременность составления и качество индивидуального плана работы.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2. Качество самоанализа и педагогического анализа занятий.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3. Разнообразие форм работы с обучающимися.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4. Качество самоанализа и анализа воспитательных мероприятий.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5. Формирование эффективности профессионально-педагогического взаимодействия с обучающимися.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6. Проявление самостоятельности, инициативы, творчества в работе.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7. Проведение анализа уроков.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8. Своевременность составления и качество исполнительской программы.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9. Систематичность и качество работы.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 xml:space="preserve">10. Использование методов психолого-педагогического анализа обучающегося. </w:t>
      </w:r>
    </w:p>
    <w:p w:rsidR="004706EB" w:rsidRDefault="004706EB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EB">
        <w:rPr>
          <w:rFonts w:ascii="Times New Roman" w:hAnsi="Times New Roman" w:cs="Times New Roman"/>
          <w:sz w:val="24"/>
          <w:szCs w:val="24"/>
        </w:rPr>
        <w:t>11. Своевременность оформления отчета о работе с обучающимися.</w:t>
      </w:r>
    </w:p>
    <w:p w:rsidR="00FC1AB3" w:rsidRPr="00C21CF9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педагогической практике находят воплощение все компоненты педагогической деятельности: цели, мотивы, содержание, организация, функции, результаты, контроль, самоконтроль. Именно в ходе комплексной педагогической практики студент учится системному подходу в педагогической деятельности, обеспечению целостности педагогического процесса.</w:t>
      </w:r>
    </w:p>
    <w:p w:rsidR="00FC1AB3" w:rsidRPr="00C21CF9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осуществления педагогической деятельности развиваются педагогические способности и профессионально значимые качества личности.</w:t>
      </w:r>
    </w:p>
    <w:p w:rsidR="00FC1AB3" w:rsidRPr="00C21CF9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педагогической практики ориентирована на формирование личности будущего учителя, применение теоретических знаний в практической деятельности; усвоение усложняющихся педагогических умений по годам обучения и приобретение, изучение и анализ педагогического опыта.</w:t>
      </w:r>
    </w:p>
    <w:p w:rsidR="00994367" w:rsidRDefault="00FC1AB3" w:rsidP="00FC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практики студенты получают возможность интегрировано использовать полученные в вузе теоретические знания по предметам психолого-педагогического и языковых циклов, получить целостное всестороннее представление о педагогическом процессе, о содержании, формах и методах учебно-воспитательной работы с учащимися, их родителями, учителями.</w:t>
      </w:r>
    </w:p>
    <w:p w:rsidR="00FC1AB3" w:rsidRDefault="00FC1AB3" w:rsidP="00FC1AB3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bookmarkEnd w:id="1"/>
    <w:p w:rsidR="00937501" w:rsidRPr="00937501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:rsidR="00FC1AB3" w:rsidRPr="00FC1AB3" w:rsidRDefault="00FC1AB3" w:rsidP="00FC1A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B3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>1. Безбородова, Л.А. Теория и методика музыкального образования. [Электронный ресурс] — Электрон.дан. —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1AB3">
        <w:rPr>
          <w:rFonts w:ascii="Times New Roman" w:hAnsi="Times New Roman" w:cs="Times New Roman"/>
          <w:sz w:val="24"/>
          <w:szCs w:val="24"/>
        </w:rPr>
        <w:t xml:space="preserve">: ФЛИНТА, 2014. — 240 с. — Режим доступа: </w:t>
      </w:r>
      <w:hyperlink r:id="rId8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.lanbook.com/book/60752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2. Гержев, В.Н. Методика обучения игре на духовых инструментах. [Электронный ресурс] — Электрон.дан. — СПб.: Лань, Планета музыки, 2015. — 128 с. — Режим доступа: </w:t>
      </w:r>
      <w:hyperlink r:id="rId9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.lanbook.com/book/58836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3. Методика обучения игре на инструменте: учебно-методический комплекс дисциплины по направлению 53.03.02 (073100) «Музыкально-инструментальное искусство», профиль «Оркестровые духовые и ударные инструменты». [Электронный ресурс] — Электрон.дан. — Кемерово:КемГИК, 2014. — 64 с. — Режим доступа: </w:t>
      </w:r>
      <w:hyperlink r:id="rId10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.lanbook.com/book/63658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4. Толмачев, Ю.А. Духовые инструменты. История исполнительского искусства. [Электронный ресурс] / Ю.А. Толмачев, В.Ю. Дубок. — Электрон.дан. — СПб. : Лань, Планета музыки, 2015. — 288 с. — Режим доступа: </w:t>
      </w:r>
      <w:hyperlink r:id="rId11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.lanbook.com/book/61370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1145EF" w:rsidRDefault="001145EF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1145EF">
        <w:rPr>
          <w:rFonts w:ascii="Times New Roman" w:hAnsi="Times New Roman" w:cs="Times New Roman"/>
          <w:sz w:val="24"/>
          <w:szCs w:val="24"/>
        </w:rPr>
        <w:t xml:space="preserve">. Рачина, Б. С. Педагогическая практика: подготовка педагога-музыканта / Рачина Б.С. – М.: Лань, Планета музыки, 2015. – Режим доступ: </w:t>
      </w:r>
      <w:hyperlink r:id="rId12" w:history="1">
        <w:r w:rsidRPr="0076751C">
          <w:rPr>
            <w:rStyle w:val="a3"/>
            <w:rFonts w:ascii="Times New Roman" w:hAnsi="Times New Roman" w:cs="Times New Roman"/>
            <w:sz w:val="24"/>
            <w:szCs w:val="24"/>
          </w:rPr>
          <w:t>http://e.lanbook.com/books/element.php?pl1_id=58833</w:t>
        </w:r>
      </w:hyperlink>
      <w:r w:rsidRPr="00114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5EF" w:rsidRDefault="001145EF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1145EF">
        <w:rPr>
          <w:rFonts w:ascii="Times New Roman" w:hAnsi="Times New Roman" w:cs="Times New Roman"/>
          <w:sz w:val="24"/>
          <w:szCs w:val="24"/>
        </w:rPr>
        <w:t>. Цыпин Г., М. Музыкальная педагогика и исполнительство: Учебное пособие / М. Цыпин,Г. – Москва: Прометей, 2011. – 404с. – Режим доступа:</w:t>
      </w:r>
      <w:r w:rsidR="008D6F4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D6F4B" w:rsidRPr="0076751C">
          <w:rPr>
            <w:rStyle w:val="a3"/>
            <w:rFonts w:ascii="Times New Roman" w:hAnsi="Times New Roman" w:cs="Times New Roman"/>
            <w:sz w:val="24"/>
            <w:szCs w:val="24"/>
          </w:rPr>
          <w:t>http://www.iprbookshop.ru/8414.html</w:t>
        </w:r>
      </w:hyperlink>
    </w:p>
    <w:p w:rsidR="008D6F4B" w:rsidRDefault="008D6F4B" w:rsidP="00FC1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AB3" w:rsidRPr="00FC1AB3" w:rsidRDefault="00FC1AB3" w:rsidP="00FC1A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B3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1. Бугрова, Н.А. Музыкальная педагогика и психология. Часть 1. Музыкальная психология: учебно-методический комплекс дисц. </w:t>
      </w:r>
      <w:r w:rsidR="00B62892" w:rsidRPr="00FC1AB3">
        <w:rPr>
          <w:rFonts w:ascii="Times New Roman" w:hAnsi="Times New Roman" w:cs="Times New Roman"/>
          <w:sz w:val="24"/>
          <w:szCs w:val="24"/>
        </w:rPr>
        <w:t>Д</w:t>
      </w:r>
      <w:r w:rsidRPr="00FC1AB3">
        <w:rPr>
          <w:rFonts w:ascii="Times New Roman" w:hAnsi="Times New Roman" w:cs="Times New Roman"/>
          <w:sz w:val="24"/>
          <w:szCs w:val="24"/>
        </w:rPr>
        <w:t xml:space="preserve">ля бакалавров очн. </w:t>
      </w:r>
      <w:r w:rsidR="00B62892" w:rsidRPr="00FC1AB3">
        <w:rPr>
          <w:rFonts w:ascii="Times New Roman" w:hAnsi="Times New Roman" w:cs="Times New Roman"/>
          <w:sz w:val="24"/>
          <w:szCs w:val="24"/>
        </w:rPr>
        <w:t>И</w:t>
      </w:r>
      <w:r w:rsidRPr="00FC1AB3">
        <w:rPr>
          <w:rFonts w:ascii="Times New Roman" w:hAnsi="Times New Roman" w:cs="Times New Roman"/>
          <w:sz w:val="24"/>
          <w:szCs w:val="24"/>
        </w:rPr>
        <w:t xml:space="preserve"> заочн. </w:t>
      </w:r>
      <w:r w:rsidR="00B62892" w:rsidRPr="00FC1AB3">
        <w:rPr>
          <w:rFonts w:ascii="Times New Roman" w:hAnsi="Times New Roman" w:cs="Times New Roman"/>
          <w:sz w:val="24"/>
          <w:szCs w:val="24"/>
        </w:rPr>
        <w:t>Ф</w:t>
      </w:r>
      <w:r w:rsidRPr="00FC1AB3">
        <w:rPr>
          <w:rFonts w:ascii="Times New Roman" w:hAnsi="Times New Roman" w:cs="Times New Roman"/>
          <w:sz w:val="24"/>
          <w:szCs w:val="24"/>
        </w:rPr>
        <w:t xml:space="preserve">орм обуч. </w:t>
      </w:r>
      <w:r w:rsidR="00B62892" w:rsidRPr="00FC1AB3">
        <w:rPr>
          <w:rFonts w:ascii="Times New Roman" w:hAnsi="Times New Roman" w:cs="Times New Roman"/>
          <w:sz w:val="24"/>
          <w:szCs w:val="24"/>
        </w:rPr>
        <w:t>П</w:t>
      </w:r>
      <w:r w:rsidRPr="00FC1AB3">
        <w:rPr>
          <w:rFonts w:ascii="Times New Roman" w:hAnsi="Times New Roman" w:cs="Times New Roman"/>
          <w:sz w:val="24"/>
          <w:szCs w:val="24"/>
        </w:rPr>
        <w:t xml:space="preserve">о направл. </w:t>
      </w:r>
      <w:r w:rsidR="00B62892" w:rsidRPr="00FC1AB3">
        <w:rPr>
          <w:rFonts w:ascii="Times New Roman" w:hAnsi="Times New Roman" w:cs="Times New Roman"/>
          <w:sz w:val="24"/>
          <w:szCs w:val="24"/>
        </w:rPr>
        <w:t>И</w:t>
      </w:r>
      <w:r w:rsidRPr="00FC1AB3">
        <w:rPr>
          <w:rFonts w:ascii="Times New Roman" w:hAnsi="Times New Roman" w:cs="Times New Roman"/>
          <w:sz w:val="24"/>
          <w:szCs w:val="24"/>
        </w:rPr>
        <w:t xml:space="preserve"> проф. </w:t>
      </w:r>
      <w:r w:rsidR="00B62892" w:rsidRPr="00FC1AB3">
        <w:rPr>
          <w:rFonts w:ascii="Times New Roman" w:hAnsi="Times New Roman" w:cs="Times New Roman"/>
          <w:sz w:val="24"/>
          <w:szCs w:val="24"/>
        </w:rPr>
        <w:t>П</w:t>
      </w:r>
      <w:r w:rsidRPr="00FC1AB3">
        <w:rPr>
          <w:rFonts w:ascii="Times New Roman" w:hAnsi="Times New Roman" w:cs="Times New Roman"/>
          <w:sz w:val="24"/>
          <w:szCs w:val="24"/>
        </w:rPr>
        <w:t xml:space="preserve">одготовки 53.03.02 (073100) «Музыкально-инструмент. </w:t>
      </w:r>
      <w:r w:rsidR="00B62892" w:rsidRPr="00FC1AB3">
        <w:rPr>
          <w:rFonts w:ascii="Times New Roman" w:hAnsi="Times New Roman" w:cs="Times New Roman"/>
          <w:sz w:val="24"/>
          <w:szCs w:val="24"/>
        </w:rPr>
        <w:t>И</w:t>
      </w:r>
      <w:r w:rsidRPr="00FC1AB3">
        <w:rPr>
          <w:rFonts w:ascii="Times New Roman" w:hAnsi="Times New Roman" w:cs="Times New Roman"/>
          <w:sz w:val="24"/>
          <w:szCs w:val="24"/>
        </w:rPr>
        <w:t xml:space="preserve">скусство», 53.03.01 (071600) «Музыка. [Электронный ресурс] — Электрон.дан. — Кемерово:КемГИК, 2014. — 176 с. — Режим доступа: </w:t>
      </w:r>
      <w:hyperlink r:id="rId14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.lanbook.com/book/79372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2. Гаврилова, Е.Н. Вопросы музыкальной педагогики: учебное пособие. [Электронный ресурс] — Электрон.дан. — Омск:ОмГУ, 2014. — 164 с. — Режим доступа: </w:t>
      </w:r>
      <w:hyperlink r:id="rId15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.lanbook.com/book/75473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FC1AB3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3. Лебедев, А.Е. Теория исполнительского искусства: учебно-методическое пособие по курсу Теория исполнительского искусства инструментальное исполнительство. [Электронный ресурс] — Электрон.дан. — Саратов: СГК им. Л.В. Собинова, 2015. — 256 с. — Режим доступа: </w:t>
      </w:r>
      <w:hyperlink r:id="rId16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.lanbook.com/book/72124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 </w:t>
      </w:r>
    </w:p>
    <w:p w:rsidR="00937501" w:rsidRDefault="00FC1AB3" w:rsidP="00FC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AB3">
        <w:rPr>
          <w:rFonts w:ascii="Times New Roman" w:hAnsi="Times New Roman" w:cs="Times New Roman"/>
          <w:sz w:val="24"/>
          <w:szCs w:val="24"/>
        </w:rPr>
        <w:t xml:space="preserve">4. Третенков, В.М. Специальность (инструменты эстрадного оркестра: саксофон, труба, тромбон): учебно-методический комплекс дисциплины по направлению подготовки 53.03.01 (071600.62) «Музыкальное инструментальное искусство». [Электронный ресурс] — Электрон.дан. — Кемерово:КемГИК, 2014. — 40 с. — Режим доступа: </w:t>
      </w:r>
      <w:hyperlink r:id="rId17" w:history="1">
        <w:r w:rsidR="00B62892" w:rsidRPr="00BA635C">
          <w:rPr>
            <w:rStyle w:val="a3"/>
            <w:rFonts w:ascii="Times New Roman" w:hAnsi="Times New Roman" w:cs="Times New Roman"/>
            <w:sz w:val="24"/>
            <w:szCs w:val="24"/>
          </w:rPr>
          <w:t>http://e</w:t>
        </w:r>
      </w:hyperlink>
      <w:r w:rsidRPr="00FC1AB3">
        <w:rPr>
          <w:rFonts w:ascii="Times New Roman" w:hAnsi="Times New Roman" w:cs="Times New Roman"/>
          <w:sz w:val="24"/>
          <w:szCs w:val="24"/>
        </w:rPr>
        <w:t xml:space="preserve">.lanbook.com/book/79413 — Загл. </w:t>
      </w:r>
      <w:r w:rsidR="00B62892" w:rsidRPr="00FC1AB3">
        <w:rPr>
          <w:rFonts w:ascii="Times New Roman" w:hAnsi="Times New Roman" w:cs="Times New Roman"/>
          <w:sz w:val="24"/>
          <w:szCs w:val="24"/>
        </w:rPr>
        <w:t>С</w:t>
      </w:r>
      <w:r w:rsidRPr="00FC1AB3">
        <w:rPr>
          <w:rFonts w:ascii="Times New Roman" w:hAnsi="Times New Roman" w:cs="Times New Roman"/>
          <w:sz w:val="24"/>
          <w:szCs w:val="24"/>
        </w:rPr>
        <w:t xml:space="preserve"> экрана.</w:t>
      </w:r>
    </w:p>
    <w:p w:rsidR="008D6F4B" w:rsidRDefault="008D6F4B" w:rsidP="00FC1AB3">
      <w:pPr>
        <w:spacing w:after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8D6F4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5. Гузий, В.М. Музыка ХХ века для духовых инструментов: Нотографический указатель. Выпуск IV: Фагот. [Электронный ресурс] — Электрон. дан. — Ростов-на-Дону: РГК им. С.В. Рахманинова, 2012. — 56 с. — Режим доступа: </w:t>
      </w:r>
      <w:hyperlink r:id="rId18" w:history="1">
        <w:r w:rsidRPr="0076751C">
          <w:rPr>
            <w:rStyle w:val="a3"/>
            <w:rFonts w:ascii="Times New Roman" w:eastAsia="Courier New" w:hAnsi="Times New Roman" w:cs="Times New Roman"/>
            <w:sz w:val="24"/>
            <w:szCs w:val="24"/>
            <w:lang w:eastAsia="ru-RU"/>
          </w:rPr>
          <w:t>http://e.lanbook.com/book/66257</w:t>
        </w:r>
      </w:hyperlink>
      <w:r w:rsidRPr="008D6F4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:rsidR="008D6F4B" w:rsidRDefault="008D6F4B" w:rsidP="00FC1AB3">
      <w:pPr>
        <w:spacing w:after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8D6F4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6. Гузий, В.М. Музыка ХХ века для духовых инструментов: Нотографический указатель. Выпуск V: Саксофон. [Электронный ресурс] — Электрон. дан. — Ростов-на-Дону: РГК им. С.В. Рахманинова, 2012. — 104 с. — Режим доступа: </w:t>
      </w:r>
      <w:hyperlink r:id="rId19" w:history="1">
        <w:r w:rsidRPr="0076751C">
          <w:rPr>
            <w:rStyle w:val="a3"/>
            <w:rFonts w:ascii="Times New Roman" w:eastAsia="Courier New" w:hAnsi="Times New Roman" w:cs="Times New Roman"/>
            <w:sz w:val="24"/>
            <w:szCs w:val="24"/>
            <w:lang w:eastAsia="ru-RU"/>
          </w:rPr>
          <w:t>http://e.lanbook.com/book/66259</w:t>
        </w:r>
      </w:hyperlink>
    </w:p>
    <w:p w:rsidR="008D6F4B" w:rsidRPr="00FC1AB3" w:rsidRDefault="008D6F4B" w:rsidP="00FC1AB3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94367" w:rsidRDefault="00937501" w:rsidP="009943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943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 Луганская Республиканская универсальная научная библиотека им. М. Горького [Электронный ресурс]: </w:t>
      </w:r>
      <w:hyperlink r:id="rId20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http://lib-lg.com/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hyperlink r:id="rId21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https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scholar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google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com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3. Луганская молодежная библиотека [Электронный ресурс]: </w:t>
      </w:r>
      <w:hyperlink r:id="rId22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http://lyl-lg.ru/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4. Луганский художественный музей [Электронный ресурс]: </w:t>
      </w:r>
      <w:hyperlink r:id="rId23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https://lugartmuseum.com/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Методическая копилка: золотые правила сценария: метод. </w:t>
      </w:r>
      <w:r w:rsidR="00B62892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ек. [Текст] / Тимашевская межпоселенческая центральная библиотека; [Авт.- сост. О. В. Картунова]- Тимашевск: МБУК «ТМЦБ», 2017. </w:t>
      </w:r>
      <w:r w:rsid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–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22 с. [Электронный ресурс]: </w:t>
      </w:r>
      <w:hyperlink r:id="rId24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https://alushta-cbs.crm.muzkult.ru/media/2019/02/13/1273222630/zolot_pravil_scenar.pdf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A0F1C" w:rsidP="00233246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производственной практики используются Internet-ресурсы для расширения информационного поля и получения информации.</w:t>
      </w:r>
    </w:p>
    <w:p w:rsidR="00994367" w:rsidRDefault="00937501" w:rsidP="009A0F1C">
      <w:pPr>
        <w:spacing w:after="0"/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0E4113" w:rsidRDefault="00937501" w:rsidP="000E411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94367" w:rsidRPr="00994367" w:rsidRDefault="00994367" w:rsidP="000E4113">
      <w:pPr>
        <w:pStyle w:val="a4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В процессе организации </w:t>
      </w:r>
      <w:r w:rsidR="009C6B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педагогической</w:t>
      </w:r>
      <w:r w:rsidR="00FD53F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руководителями от выпускающей кафедры должны применяться современные информационные технологии:</w:t>
      </w:r>
    </w:p>
    <w:p w:rsidR="00937501" w:rsidRPr="009A0F1C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937501" w:rsidRPr="00937501" w:rsidRDefault="00937501" w:rsidP="009A0F1C">
      <w:pPr>
        <w:spacing w:after="12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25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e.lanbook.com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26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biblioclub.ru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27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www.adme.ru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28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www.sostav.ru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29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iprbooks.ru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9A0F1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:rsidR="00937501" w:rsidRDefault="00937501" w:rsidP="00B62892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B62892" w:rsidRDefault="00B62892" w:rsidP="00B62892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E4113" w:rsidRPr="00937501" w:rsidRDefault="009A0F1C" w:rsidP="009A0F1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9A0F1C">
        <w:rPr>
          <w:rFonts w:ascii="Times New Roman" w:hAnsi="Times New Roman" w:cs="Times New Roman"/>
          <w:sz w:val="24"/>
        </w:rPr>
        <w:t xml:space="preserve">Для прохождения </w:t>
      </w:r>
      <w:r w:rsidR="00233246">
        <w:rPr>
          <w:rFonts w:ascii="Times New Roman" w:hAnsi="Times New Roman" w:cs="Times New Roman"/>
          <w:sz w:val="24"/>
        </w:rPr>
        <w:t>производственной (педагогической)</w:t>
      </w:r>
      <w:r w:rsidRPr="009A0F1C">
        <w:rPr>
          <w:rFonts w:ascii="Times New Roman" w:hAnsi="Times New Roman" w:cs="Times New Roman"/>
          <w:sz w:val="24"/>
        </w:rPr>
        <w:t xml:space="preserve"> практики по получению профессиональных умений и навыков в рамках реализации основной образовательной программы высшего образования «</w:t>
      </w:r>
      <w:r w:rsidRPr="009A0F1C">
        <w:rPr>
          <w:rFonts w:ascii="Times New Roman" w:hAnsi="Times New Roman" w:cs="Times New Roman"/>
          <w:bCs/>
          <w:sz w:val="24"/>
        </w:rPr>
        <w:t>Музыкальное искусство</w:t>
      </w:r>
      <w:r w:rsidRPr="009A0F1C">
        <w:rPr>
          <w:rFonts w:ascii="Times New Roman" w:hAnsi="Times New Roman" w:cs="Times New Roman"/>
          <w:sz w:val="24"/>
        </w:rPr>
        <w:t>» по направлению подготовки 53.04.01 «Музыкально – инструментальное искусство»,</w:t>
      </w:r>
      <w:r w:rsidRPr="009A0F1C">
        <w:rPr>
          <w:rFonts w:ascii="Times New Roman" w:hAnsi="Times New Roman" w:cs="Times New Roman"/>
          <w:sz w:val="20"/>
          <w:szCs w:val="20"/>
        </w:rPr>
        <w:t xml:space="preserve"> </w:t>
      </w:r>
      <w:r w:rsidRPr="009A0F1C">
        <w:rPr>
          <w:rFonts w:ascii="Times New Roman" w:hAnsi="Times New Roman" w:cs="Times New Roman"/>
          <w:sz w:val="24"/>
        </w:rPr>
        <w:t xml:space="preserve">используется материально-техническое оснащение, имеющееся в </w:t>
      </w:r>
      <w:r>
        <w:rPr>
          <w:rFonts w:ascii="Times New Roman" w:hAnsi="Times New Roman" w:cs="Times New Roman"/>
          <w:sz w:val="24"/>
        </w:rPr>
        <w:t xml:space="preserve">Академии </w:t>
      </w:r>
      <w:r w:rsidRPr="009A0F1C">
        <w:rPr>
          <w:rFonts w:ascii="Times New Roman" w:hAnsi="Times New Roman" w:cs="Times New Roman"/>
          <w:sz w:val="24"/>
        </w:rPr>
        <w:t>Матусовского, а при необходимости на предприятии/в организации по месту проведения практики.</w:t>
      </w:r>
    </w:p>
    <w:p w:rsidR="00937501" w:rsidRPr="00937501" w:rsidRDefault="00937501" w:rsidP="000E4113">
      <w:pPr>
        <w:numPr>
          <w:ilvl w:val="1"/>
          <w:numId w:val="6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Default="00937501" w:rsidP="00B62892">
      <w:pPr>
        <w:numPr>
          <w:ilvl w:val="2"/>
          <w:numId w:val="6"/>
        </w:numPr>
        <w:spacing w:after="120"/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:rsidR="00B62892" w:rsidRDefault="00B62892" w:rsidP="008D6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6F4B" w:rsidRPr="008D6F4B">
        <w:rPr>
          <w:rFonts w:ascii="Times New Roman" w:hAnsi="Times New Roman" w:cs="Times New Roman"/>
          <w:sz w:val="24"/>
          <w:szCs w:val="24"/>
        </w:rPr>
        <w:t>Педагогическая практика – непременная составляющая процесса формирования всесторонне развитого музыканта-исполнителя и педагога. В системе высшего музыкального образования проблема педагогической практики студентов стоит наиболее остро, поскольку именно выпускники музыкальных вузов составляют основу педагогических коллективов музыкальных училищ и школ. Знания о специфике преподавания различных специальных дисциплин в начальном и среднем специальном звене обучения студенты получают в ходе изучения психологии, педагогики, методики, истории исполнительства и в классе по специальности. Все приобретенные студентом знания конкретизируются и углубляются в процессе педагогической практики. Основной формой организации учебного процесса при освоении данного курса являются индивидуальные практические занятия под руководством педагога-консультанта, которые непременно должны быть дополнены групповыми занятиями с педагогом</w:t>
      </w:r>
      <w:r w:rsidR="008D6F4B">
        <w:rPr>
          <w:rFonts w:ascii="Times New Roman" w:hAnsi="Times New Roman" w:cs="Times New Roman"/>
          <w:sz w:val="24"/>
          <w:szCs w:val="24"/>
        </w:rPr>
        <w:t xml:space="preserve"> - </w:t>
      </w:r>
      <w:r w:rsidR="008D6F4B" w:rsidRPr="008D6F4B">
        <w:rPr>
          <w:rFonts w:ascii="Times New Roman" w:hAnsi="Times New Roman" w:cs="Times New Roman"/>
          <w:sz w:val="24"/>
          <w:szCs w:val="24"/>
        </w:rPr>
        <w:t>консультантом, анализом нотного материала, самостоятельной работой студентов.</w:t>
      </w:r>
      <w:r w:rsidRPr="00B62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501" w:rsidRPr="000E4113" w:rsidRDefault="00937501" w:rsidP="00B62892">
      <w:pPr>
        <w:numPr>
          <w:ilvl w:val="2"/>
          <w:numId w:val="6"/>
        </w:numPr>
        <w:spacing w:after="120"/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:rsidR="008D6F4B" w:rsidRDefault="008D6F4B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D6F4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Самостоятельная работа студентов, кроме часов, заложенных в программе на занятия с учеником, должна включать также такие виды работы как посещение уроков ведущих </w:t>
      </w:r>
      <w:r w:rsidRPr="008D6F4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>преподавателей, знакомство с дополнительной литературой, подготовка классных концертов из педагогического репертуара, составление аннотаций к подобным концертам и т.д.</w:t>
      </w:r>
    </w:p>
    <w:p w:rsidR="008D6F4B" w:rsidRDefault="008D6F4B" w:rsidP="008D6F4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D6F4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 ходе освоения курса студенты должны быть нацелены на активное усвоение сведений, прочитанных преподавателем на групповых занятиях и высказанных в ходе практических индивидуальных занятий, а также дополнять эти материалы самостоятельной работой по изучению рекомендованной преподавателем научно-методической литературы, репертуарных сборников, прослушиванию аудиозаписей, просмотру видеоматериалов. </w:t>
      </w:r>
    </w:p>
    <w:p w:rsidR="00B62892" w:rsidRDefault="008D6F4B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D6F4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 подготовке к проведению урока с учащимся студент должен предварительно ознакомиться с рекомендованной литературой, определить тему урока, составить план урока. В дальнейшем студент должен согласовывать свои намерения по работе с учащимся с педагогом-консультантом, составлять перспективный план занятий, определять и систематично решать те задачи, которые определены как приоритетные на данном этапе.</w:t>
      </w:r>
      <w:r w:rsidR="00B62892" w:rsidRP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FE783D" w:rsidRDefault="00FE783D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387B22" w:rsidRPr="00387B22" w:rsidRDefault="00387B22" w:rsidP="00387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регистрации изменений</w:t>
      </w: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387B22" w:rsidRPr="00387B22" w:rsidTr="00467C1E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ind w:right="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22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220" w:type="dxa"/>
            <w:vMerge/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7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B22" w:rsidRPr="00387B22" w:rsidRDefault="00387B22" w:rsidP="0038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22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22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22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B22" w:rsidRPr="00387B22" w:rsidTr="00467C1E">
        <w:trPr>
          <w:trHeight w:val="316"/>
        </w:trPr>
        <w:tc>
          <w:tcPr>
            <w:tcW w:w="54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7B22" w:rsidRPr="00387B22" w:rsidRDefault="00387B22" w:rsidP="00387B2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87B22" w:rsidRPr="00387B22" w:rsidRDefault="00387B22" w:rsidP="00387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83D" w:rsidRDefault="00FE783D" w:rsidP="00387B2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C4086" w:rsidRPr="003C4086" w:rsidRDefault="003C4086" w:rsidP="003C408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Титульная страница отчета</w:t>
      </w:r>
    </w:p>
    <w:p w:rsidR="003C4086" w:rsidRPr="003C4086" w:rsidRDefault="003C4086" w:rsidP="003C4086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3C4086" w:rsidRDefault="003C4086" w:rsidP="003C4086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C40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Кафедра оркестровых инструментов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ОТЧЕТ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о проведении производственной (</w:t>
      </w:r>
      <w:r>
        <w:rPr>
          <w:rFonts w:ascii="Times New Roman" w:eastAsia="Calibri" w:hAnsi="Times New Roman" w:cs="Times New Roman"/>
          <w:sz w:val="24"/>
          <w:szCs w:val="28"/>
        </w:rPr>
        <w:t>педагогической</w:t>
      </w:r>
      <w:r w:rsidRPr="003C4086">
        <w:rPr>
          <w:rFonts w:ascii="Times New Roman" w:eastAsia="Calibri" w:hAnsi="Times New Roman" w:cs="Times New Roman"/>
          <w:sz w:val="24"/>
          <w:szCs w:val="28"/>
        </w:rPr>
        <w:t>) практики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Исполнитель: __________________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_______________________________ 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(ФИО)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Курс _________ группа ___ 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Руководитель: __________________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</w:p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C4086">
        <w:rPr>
          <w:rFonts w:ascii="Times New Roman" w:eastAsia="Calibri" w:hAnsi="Times New Roman" w:cs="Times New Roman"/>
          <w:sz w:val="24"/>
          <w:szCs w:val="28"/>
        </w:rPr>
        <w:t>ЛУГАНСК,  20__г.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40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4086" w:rsidRPr="003C4086" w:rsidRDefault="003C4086" w:rsidP="003C408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3C4086" w:rsidRPr="003C4086" w:rsidRDefault="003C4086" w:rsidP="003C408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C4086" w:rsidRPr="003C4086" w:rsidRDefault="003C4086" w:rsidP="003C408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индивидуального плана-графика прохождения практики</w:t>
      </w:r>
    </w:p>
    <w:p w:rsidR="003C4086" w:rsidRPr="003C4086" w:rsidRDefault="003C4086" w:rsidP="003C4086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</w:t>
      </w:r>
    </w:p>
    <w:p w:rsidR="003C4086" w:rsidRPr="003C4086" w:rsidRDefault="003C4086" w:rsidP="003C4086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практики</w:t>
      </w:r>
    </w:p>
    <w:p w:rsidR="003C4086" w:rsidRPr="003C4086" w:rsidRDefault="003C4086" w:rsidP="003C4086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Студента/ки _______ курса</w:t>
      </w:r>
    </w:p>
    <w:p w:rsidR="003C4086" w:rsidRPr="003C4086" w:rsidRDefault="003C4086" w:rsidP="003C4086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музыкального искусства</w:t>
      </w:r>
    </w:p>
    <w:p w:rsidR="003C4086" w:rsidRPr="003C4086" w:rsidRDefault="003C4086" w:rsidP="003C4086">
      <w:pPr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оркестровых инструментов</w:t>
      </w:r>
    </w:p>
    <w:p w:rsidR="003C4086" w:rsidRPr="003C4086" w:rsidRDefault="003C4086" w:rsidP="003C4086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3C4086" w:rsidRPr="003C4086" w:rsidRDefault="003C4086" w:rsidP="003C4086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53.03.02 Музыкально-инструментальное искусство</w:t>
      </w:r>
    </w:p>
    <w:p w:rsidR="003C4086" w:rsidRPr="003C4086" w:rsidRDefault="003C4086" w:rsidP="003C4086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Направленность (профиль)</w:t>
      </w:r>
    </w:p>
    <w:p w:rsidR="003C4086" w:rsidRPr="003C4086" w:rsidRDefault="003C4086" w:rsidP="003C4086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bCs/>
          <w:sz w:val="24"/>
          <w:szCs w:val="24"/>
        </w:rPr>
        <w:t>Оркестровые духовые и ударные инструменты</w:t>
      </w:r>
    </w:p>
    <w:p w:rsidR="003C4086" w:rsidRPr="003C4086" w:rsidRDefault="003C4086" w:rsidP="003C4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3C4086" w:rsidRPr="003C4086" w:rsidRDefault="003C4086" w:rsidP="003C4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3C4086" w:rsidRPr="003C4086" w:rsidRDefault="003C4086" w:rsidP="003C4086">
      <w:pPr>
        <w:spacing w:after="160" w:line="259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160" w:line="259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3272"/>
        <w:gridCol w:w="3402"/>
        <w:gridCol w:w="2398"/>
      </w:tblGrid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Посещённый урок и ФИО преподавателя</w:t>
            </w: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086" w:rsidRPr="003C4086" w:rsidTr="006405D5">
        <w:trPr>
          <w:jc w:val="center"/>
        </w:trPr>
        <w:tc>
          <w:tcPr>
            <w:tcW w:w="844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3C4086" w:rsidRPr="003C4086" w:rsidRDefault="003C4086" w:rsidP="003C40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3C4086" w:rsidRPr="00937501" w:rsidRDefault="003C4086" w:rsidP="003C408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3C4086" w:rsidRDefault="003C4086" w:rsidP="003C4086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ЖУРНАЛ 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индивидуальных занятий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(педагогическая практика)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специальности_________________________________________________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Ученика(студента) _________________________________________________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(курс)_______________________________________________________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Практикант _______________________________________________________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______________________________________________________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практики _____________________________________________________             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20___/ 20___ учебный год</w:t>
      </w:r>
    </w:p>
    <w:p w:rsid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0632" w:type="dxa"/>
        <w:tblInd w:w="-216" w:type="dxa"/>
        <w:tblLook w:val="04A0" w:firstRow="1" w:lastRow="0" w:firstColumn="1" w:lastColumn="0" w:noHBand="0" w:noVBand="1"/>
      </w:tblPr>
      <w:tblGrid>
        <w:gridCol w:w="6522"/>
        <w:gridCol w:w="1277"/>
        <w:gridCol w:w="1418"/>
        <w:gridCol w:w="1415"/>
      </w:tblGrid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программа на </w:t>
            </w:r>
            <w:r w:rsidRPr="003C40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работы</w:t>
            </w: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работы</w:t>
            </w: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6405D5">
        <w:tc>
          <w:tcPr>
            <w:tcW w:w="6522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3C4086" w:rsidRPr="003C4086" w:rsidRDefault="003C4086" w:rsidP="003C408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Подпись преподавателя_________________</w:t>
      </w:r>
    </w:p>
    <w:p w:rsidR="003C4086" w:rsidRPr="003C4086" w:rsidRDefault="003C4086" w:rsidP="003C408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Утверждаю: зав. кафедрой _____________</w:t>
      </w:r>
    </w:p>
    <w:p w:rsidR="003C4086" w:rsidRPr="003C4086" w:rsidRDefault="003C4086" w:rsidP="003C408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e"/>
        <w:tblW w:w="10734" w:type="dxa"/>
        <w:tblLook w:val="04A0" w:firstRow="1" w:lastRow="0" w:firstColumn="1" w:lastColumn="0" w:noHBand="0" w:noVBand="1"/>
      </w:tblPr>
      <w:tblGrid>
        <w:gridCol w:w="6586"/>
        <w:gridCol w:w="1289"/>
        <w:gridCol w:w="1431"/>
        <w:gridCol w:w="1428"/>
      </w:tblGrid>
      <w:tr w:rsidR="003C4086" w:rsidRPr="003C4086" w:rsidTr="003C4086">
        <w:trPr>
          <w:trHeight w:val="706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программа на </w:t>
            </w:r>
            <w:r w:rsidRPr="003C40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работы</w:t>
            </w: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работы</w:t>
            </w: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086" w:rsidRPr="003C4086" w:rsidTr="003C4086">
        <w:trPr>
          <w:trHeight w:val="353"/>
        </w:trPr>
        <w:tc>
          <w:tcPr>
            <w:tcW w:w="6586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3C4086" w:rsidRPr="003C4086" w:rsidRDefault="003C4086" w:rsidP="003C408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Подпись преподавателя_________________</w:t>
      </w:r>
    </w:p>
    <w:p w:rsidR="003C4086" w:rsidRPr="003C4086" w:rsidRDefault="003C4086" w:rsidP="003C408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3C4086">
        <w:rPr>
          <w:rFonts w:ascii="Times New Roman" w:eastAsia="Times New Roman" w:hAnsi="Times New Roman" w:cs="Times New Roman"/>
          <w:b/>
          <w:lang w:eastAsia="ru-RU"/>
        </w:rPr>
        <w:t>Утверждаю: зав. кафедрой _____________</w:t>
      </w:r>
    </w:p>
    <w:p w:rsidR="003C4086" w:rsidRPr="003C4086" w:rsidRDefault="003C4086" w:rsidP="003C408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20___/20____</w:t>
      </w:r>
      <w:r w:rsidRPr="003C4086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учебный год.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Сентябрь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3C4086" w:rsidRPr="003C4086" w:rsidTr="006405D5">
        <w:trPr>
          <w:trHeight w:val="404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414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Октябрь 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3C4086" w:rsidRPr="003C4086" w:rsidTr="006405D5">
        <w:trPr>
          <w:trHeight w:val="426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391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Ноябрь 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3C4086" w:rsidRPr="003C4086" w:rsidTr="006405D5">
        <w:trPr>
          <w:trHeight w:val="305"/>
        </w:trPr>
        <w:tc>
          <w:tcPr>
            <w:tcW w:w="1122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297"/>
        </w:trPr>
        <w:tc>
          <w:tcPr>
            <w:tcW w:w="1122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Декабрь 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3C4086" w:rsidRPr="003C4086" w:rsidTr="006405D5">
        <w:trPr>
          <w:trHeight w:val="427"/>
        </w:trPr>
        <w:tc>
          <w:tcPr>
            <w:tcW w:w="112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391"/>
        </w:trPr>
        <w:tc>
          <w:tcPr>
            <w:tcW w:w="112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29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Январь 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3C4086" w:rsidRPr="003C4086" w:rsidTr="006405D5">
        <w:trPr>
          <w:trHeight w:val="407"/>
        </w:trPr>
        <w:tc>
          <w:tcPr>
            <w:tcW w:w="1121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32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409"/>
        </w:trPr>
        <w:tc>
          <w:tcPr>
            <w:tcW w:w="1121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32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Февраль 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3C4086" w:rsidRPr="003C4086" w:rsidTr="006405D5">
        <w:trPr>
          <w:trHeight w:val="407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402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Март 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3C4086" w:rsidRPr="003C4086" w:rsidTr="006405D5">
        <w:trPr>
          <w:trHeight w:val="399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407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Апрель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3C4086" w:rsidRPr="003C4086" w:rsidTr="006405D5">
        <w:trPr>
          <w:trHeight w:val="405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428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Май</w:t>
      </w: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5"/>
        <w:gridCol w:w="600"/>
        <w:gridCol w:w="630"/>
        <w:gridCol w:w="565"/>
        <w:gridCol w:w="850"/>
      </w:tblGrid>
      <w:tr w:rsidR="003C4086" w:rsidRPr="003C4086" w:rsidTr="006405D5">
        <w:trPr>
          <w:trHeight w:val="400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4086" w:rsidRPr="003C4086" w:rsidTr="006405D5">
        <w:trPr>
          <w:trHeight w:val="405"/>
        </w:trPr>
        <w:tc>
          <w:tcPr>
            <w:tcW w:w="1135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</w:t>
            </w: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3C4086" w:rsidRPr="003C4086" w:rsidTr="006405D5">
        <w:trPr>
          <w:trHeight w:val="330"/>
        </w:trPr>
        <w:tc>
          <w:tcPr>
            <w:tcW w:w="2760" w:type="dxa"/>
          </w:tcPr>
          <w:p w:rsidR="003C4086" w:rsidRPr="003C4086" w:rsidRDefault="003C4086" w:rsidP="003C40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3C4086" w:rsidRPr="003C4086" w:rsidRDefault="003C4086" w:rsidP="003C408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408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Подпись консультанта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Ведомости о родителях 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ученика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(Фамилия, имя, отчество, место работы) 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родителей_______________________________________________________________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школа, в которой обучается 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ученика _____________________________________________________</w:t>
      </w:r>
      <w:r w:rsidRPr="003C4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4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занятий _________________________________Часы __________________</w:t>
      </w:r>
      <w:r w:rsidRPr="003C4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ученика(студента) на конец 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 полугодия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практиканта ___________________________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ученика(студента) на конец 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C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 полугодия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практиканта ___________________________</w:t>
      </w: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086" w:rsidRPr="003C4086" w:rsidRDefault="003C4086" w:rsidP="003C40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концертах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3C4086" w:rsidRPr="003C4086" w:rsidTr="006405D5">
        <w:tc>
          <w:tcPr>
            <w:tcW w:w="1668" w:type="dxa"/>
            <w:gridSpan w:val="2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Замечания </w:t>
            </w: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3C4086" w:rsidRPr="003C4086" w:rsidTr="006405D5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C4086" w:rsidRPr="003C4086" w:rsidRDefault="003C4086" w:rsidP="003C4086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3C4086" w:rsidRPr="003C4086" w:rsidRDefault="003C4086" w:rsidP="003C408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3C4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86" w:rsidRPr="003C4086" w:rsidTr="006405D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086" w:rsidRPr="003C4086" w:rsidRDefault="003C4086" w:rsidP="003C40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086" w:rsidRPr="003C4086" w:rsidRDefault="003C4086" w:rsidP="003C4086">
      <w:pPr>
        <w:pBdr>
          <w:between w:val="single" w:sz="4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практиканта _______________________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Переводного (выпускного) экзамена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экзамена _________________Экзаменационная оценка _______________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086" w:rsidRPr="003C4086" w:rsidRDefault="003C4086" w:rsidP="003C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ЭКЗАМЕНАЦИОННОЙ КОМИССИИ</w:t>
      </w:r>
    </w:p>
    <w:p w:rsidR="003C4086" w:rsidRPr="003C4086" w:rsidRDefault="003C4086" w:rsidP="003C40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086" w:rsidRPr="003C4086" w:rsidRDefault="003C4086" w:rsidP="003C4086">
      <w:pPr>
        <w:spacing w:after="0" w:line="360" w:lineRule="auto"/>
        <w:ind w:left="4962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практиканта ______________</w:t>
      </w:r>
    </w:p>
    <w:p w:rsidR="003C4086" w:rsidRPr="003C4086" w:rsidRDefault="003C4086" w:rsidP="003C408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4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</w:t>
      </w:r>
    </w:p>
    <w:p w:rsidR="003C4086" w:rsidRPr="003C4086" w:rsidRDefault="003C4086" w:rsidP="003C4086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Pr="000E4113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9A0F1C" w:rsidRPr="000E4113" w:rsidSect="003C408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49" w:rsidRDefault="009D1649" w:rsidP="009A0F1C">
      <w:pPr>
        <w:spacing w:after="0" w:line="240" w:lineRule="auto"/>
      </w:pPr>
      <w:r>
        <w:separator/>
      </w:r>
    </w:p>
  </w:endnote>
  <w:endnote w:type="continuationSeparator" w:id="0">
    <w:p w:rsidR="009D1649" w:rsidRDefault="009D1649" w:rsidP="009A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49" w:rsidRDefault="009D1649" w:rsidP="009A0F1C">
      <w:pPr>
        <w:spacing w:after="0" w:line="240" w:lineRule="auto"/>
      </w:pPr>
      <w:r>
        <w:separator/>
      </w:r>
    </w:p>
  </w:footnote>
  <w:footnote w:type="continuationSeparator" w:id="0">
    <w:p w:rsidR="009D1649" w:rsidRDefault="009D1649" w:rsidP="009A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9C307CF2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2" w15:restartNumberingAfterBreak="0">
    <w:nsid w:val="000037E6"/>
    <w:multiLevelType w:val="hybridMultilevel"/>
    <w:tmpl w:val="10084F90"/>
    <w:lvl w:ilvl="0" w:tplc="B5BC982E">
      <w:start w:val="1"/>
      <w:numFmt w:val="decimal"/>
      <w:lvlText w:val="%1."/>
      <w:lvlJc w:val="left"/>
    </w:lvl>
    <w:lvl w:ilvl="1" w:tplc="C89A7166">
      <w:numFmt w:val="decimal"/>
      <w:lvlText w:val=""/>
      <w:lvlJc w:val="left"/>
    </w:lvl>
    <w:lvl w:ilvl="2" w:tplc="D278D83E">
      <w:numFmt w:val="decimal"/>
      <w:lvlText w:val=""/>
      <w:lvlJc w:val="left"/>
    </w:lvl>
    <w:lvl w:ilvl="3" w:tplc="5E2052FE">
      <w:numFmt w:val="decimal"/>
      <w:lvlText w:val=""/>
      <w:lvlJc w:val="left"/>
    </w:lvl>
    <w:lvl w:ilvl="4" w:tplc="5DC0295C">
      <w:numFmt w:val="decimal"/>
      <w:lvlText w:val=""/>
      <w:lvlJc w:val="left"/>
    </w:lvl>
    <w:lvl w:ilvl="5" w:tplc="1BB40D34">
      <w:numFmt w:val="decimal"/>
      <w:lvlText w:val=""/>
      <w:lvlJc w:val="left"/>
    </w:lvl>
    <w:lvl w:ilvl="6" w:tplc="03065390">
      <w:numFmt w:val="decimal"/>
      <w:lvlText w:val=""/>
      <w:lvlJc w:val="left"/>
    </w:lvl>
    <w:lvl w:ilvl="7" w:tplc="10ACE734">
      <w:numFmt w:val="decimal"/>
      <w:lvlText w:val=""/>
      <w:lvlJc w:val="left"/>
    </w:lvl>
    <w:lvl w:ilvl="8" w:tplc="4A1A17CE">
      <w:numFmt w:val="decimal"/>
      <w:lvlText w:val=""/>
      <w:lvlJc w:val="left"/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9516C9"/>
    <w:multiLevelType w:val="hybridMultilevel"/>
    <w:tmpl w:val="ACAE3B3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0F4D3EDE"/>
    <w:multiLevelType w:val="hybridMultilevel"/>
    <w:tmpl w:val="491E700A"/>
    <w:lvl w:ilvl="0" w:tplc="29146A3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6D8463C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D71C70"/>
    <w:multiLevelType w:val="hybridMultilevel"/>
    <w:tmpl w:val="4A2844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6F30"/>
    <w:multiLevelType w:val="hybridMultilevel"/>
    <w:tmpl w:val="9A367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1B1457"/>
    <w:multiLevelType w:val="hybridMultilevel"/>
    <w:tmpl w:val="E1B210F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B853D6"/>
    <w:multiLevelType w:val="hybridMultilevel"/>
    <w:tmpl w:val="11624292"/>
    <w:lvl w:ilvl="0" w:tplc="29146A3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D659E6"/>
    <w:multiLevelType w:val="hybridMultilevel"/>
    <w:tmpl w:val="092C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961D0"/>
    <w:multiLevelType w:val="hybridMultilevel"/>
    <w:tmpl w:val="6512CD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1A24F2"/>
    <w:multiLevelType w:val="hybridMultilevel"/>
    <w:tmpl w:val="18DE5E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4A09706F"/>
    <w:multiLevelType w:val="hybridMultilevel"/>
    <w:tmpl w:val="459A98D6"/>
    <w:lvl w:ilvl="0" w:tplc="E6A4C60A">
      <w:numFmt w:val="bullet"/>
      <w:lvlText w:val="–"/>
      <w:lvlJc w:val="left"/>
      <w:pPr>
        <w:ind w:left="753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549FD"/>
    <w:multiLevelType w:val="hybridMultilevel"/>
    <w:tmpl w:val="467EC0F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64E0E"/>
    <w:multiLevelType w:val="hybridMultilevel"/>
    <w:tmpl w:val="88A00B92"/>
    <w:lvl w:ilvl="0" w:tplc="214CE4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25692"/>
    <w:multiLevelType w:val="hybridMultilevel"/>
    <w:tmpl w:val="D4CE7138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25" w15:restartNumberingAfterBreak="0">
    <w:nsid w:val="588D576B"/>
    <w:multiLevelType w:val="hybridMultilevel"/>
    <w:tmpl w:val="C97AE3D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A713E"/>
    <w:multiLevelType w:val="hybridMultilevel"/>
    <w:tmpl w:val="5A1E9002"/>
    <w:lvl w:ilvl="0" w:tplc="3CDEA2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91F80"/>
    <w:multiLevelType w:val="multilevel"/>
    <w:tmpl w:val="4820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1617F80"/>
    <w:multiLevelType w:val="hybridMultilevel"/>
    <w:tmpl w:val="459E507A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17C09"/>
    <w:multiLevelType w:val="hybridMultilevel"/>
    <w:tmpl w:val="865612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E8215B"/>
    <w:multiLevelType w:val="hybridMultilevel"/>
    <w:tmpl w:val="B7D02FA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87ABB"/>
    <w:multiLevelType w:val="multilevel"/>
    <w:tmpl w:val="33F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7AC36621"/>
    <w:multiLevelType w:val="hybridMultilevel"/>
    <w:tmpl w:val="1A940702"/>
    <w:lvl w:ilvl="0" w:tplc="29146A3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F792964"/>
    <w:multiLevelType w:val="hybridMultilevel"/>
    <w:tmpl w:val="1310B0D6"/>
    <w:lvl w:ilvl="0" w:tplc="29146A3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2"/>
  </w:num>
  <w:num w:numId="4">
    <w:abstractNumId w:val="35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33"/>
  </w:num>
  <w:num w:numId="10">
    <w:abstractNumId w:val="3"/>
  </w:num>
  <w:num w:numId="11">
    <w:abstractNumId w:val="25"/>
  </w:num>
  <w:num w:numId="12">
    <w:abstractNumId w:val="29"/>
  </w:num>
  <w:num w:numId="13">
    <w:abstractNumId w:val="16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1"/>
  </w:num>
  <w:num w:numId="17">
    <w:abstractNumId w:val="9"/>
  </w:num>
  <w:num w:numId="18">
    <w:abstractNumId w:val="2"/>
  </w:num>
  <w:num w:numId="19">
    <w:abstractNumId w:val="4"/>
  </w:num>
  <w:num w:numId="20">
    <w:abstractNumId w:val="11"/>
  </w:num>
  <w:num w:numId="21">
    <w:abstractNumId w:val="23"/>
  </w:num>
  <w:num w:numId="22">
    <w:abstractNumId w:val="21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0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7"/>
  </w:num>
  <w:num w:numId="34">
    <w:abstractNumId w:val="7"/>
  </w:num>
  <w:num w:numId="35">
    <w:abstractNumId w:val="12"/>
  </w:num>
  <w:num w:numId="36">
    <w:abstractNumId w:val="26"/>
  </w:num>
  <w:num w:numId="37">
    <w:abstractNumId w:val="22"/>
  </w:num>
  <w:num w:numId="38">
    <w:abstractNumId w:val="30"/>
  </w:num>
  <w:num w:numId="39">
    <w:abstractNumId w:val="17"/>
  </w:num>
  <w:num w:numId="40">
    <w:abstractNumId w:val="13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8"/>
    <w:rsid w:val="00011FFA"/>
    <w:rsid w:val="00017D63"/>
    <w:rsid w:val="0003049B"/>
    <w:rsid w:val="000527CB"/>
    <w:rsid w:val="00052A50"/>
    <w:rsid w:val="000A649A"/>
    <w:rsid w:val="000E4113"/>
    <w:rsid w:val="001145EF"/>
    <w:rsid w:val="00186479"/>
    <w:rsid w:val="001B0C07"/>
    <w:rsid w:val="00233246"/>
    <w:rsid w:val="002763F2"/>
    <w:rsid w:val="002A4604"/>
    <w:rsid w:val="002C6A8B"/>
    <w:rsid w:val="002F5E63"/>
    <w:rsid w:val="00301832"/>
    <w:rsid w:val="00310EB4"/>
    <w:rsid w:val="00355C68"/>
    <w:rsid w:val="0036351E"/>
    <w:rsid w:val="00372E1B"/>
    <w:rsid w:val="00387B22"/>
    <w:rsid w:val="003A1AB3"/>
    <w:rsid w:val="003C4086"/>
    <w:rsid w:val="00467C1E"/>
    <w:rsid w:val="004706EB"/>
    <w:rsid w:val="004D1230"/>
    <w:rsid w:val="004D2E0E"/>
    <w:rsid w:val="004F1A80"/>
    <w:rsid w:val="005111BE"/>
    <w:rsid w:val="0054133C"/>
    <w:rsid w:val="005467D1"/>
    <w:rsid w:val="005D3540"/>
    <w:rsid w:val="006405D5"/>
    <w:rsid w:val="006A63F5"/>
    <w:rsid w:val="007264EF"/>
    <w:rsid w:val="00777254"/>
    <w:rsid w:val="00811B7C"/>
    <w:rsid w:val="008D6F4B"/>
    <w:rsid w:val="00937501"/>
    <w:rsid w:val="009701C8"/>
    <w:rsid w:val="00994367"/>
    <w:rsid w:val="009A0F1C"/>
    <w:rsid w:val="009C6B4C"/>
    <w:rsid w:val="009D1649"/>
    <w:rsid w:val="00A1705D"/>
    <w:rsid w:val="00A2250E"/>
    <w:rsid w:val="00A70C09"/>
    <w:rsid w:val="00AC4CA2"/>
    <w:rsid w:val="00B53C57"/>
    <w:rsid w:val="00B55FE9"/>
    <w:rsid w:val="00B56220"/>
    <w:rsid w:val="00B62892"/>
    <w:rsid w:val="00B93394"/>
    <w:rsid w:val="00C1310E"/>
    <w:rsid w:val="00C21CF9"/>
    <w:rsid w:val="00C45818"/>
    <w:rsid w:val="00CD3A53"/>
    <w:rsid w:val="00D73EE9"/>
    <w:rsid w:val="00DA5499"/>
    <w:rsid w:val="00E3654D"/>
    <w:rsid w:val="00E3768C"/>
    <w:rsid w:val="00E82CEA"/>
    <w:rsid w:val="00E971BC"/>
    <w:rsid w:val="00EC5104"/>
    <w:rsid w:val="00EE1701"/>
    <w:rsid w:val="00F610C9"/>
    <w:rsid w:val="00FC1AB3"/>
    <w:rsid w:val="00FD53F1"/>
    <w:rsid w:val="00FD5731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0CDAD"/>
  <w15:docId w15:val="{2B2FD713-7304-408A-AE83-03E8D46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1C"/>
  </w:style>
  <w:style w:type="paragraph" w:styleId="a7">
    <w:name w:val="footer"/>
    <w:basedOn w:val="a"/>
    <w:link w:val="a8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1C"/>
  </w:style>
  <w:style w:type="paragraph" w:customStyle="1" w:styleId="Default">
    <w:name w:val="Default"/>
    <w:rsid w:val="00E97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7B22"/>
  </w:style>
  <w:style w:type="paragraph" w:styleId="a9">
    <w:name w:val="No Spacing"/>
    <w:uiPriority w:val="1"/>
    <w:qFormat/>
    <w:rsid w:val="00387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87B22"/>
    <w:rPr>
      <w:color w:val="800080" w:themeColor="followedHyperlink"/>
      <w:u w:val="single"/>
    </w:rPr>
  </w:style>
  <w:style w:type="character" w:customStyle="1" w:styleId="8">
    <w:name w:val="Основной текст (8)_"/>
    <w:link w:val="80"/>
    <w:locked/>
    <w:rsid w:val="00387B22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7B22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styleId="ab">
    <w:name w:val="Strong"/>
    <w:basedOn w:val="a0"/>
    <w:uiPriority w:val="22"/>
    <w:qFormat/>
    <w:rsid w:val="00387B2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87B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87B2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C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" TargetMode="External"/><Relationship Id="rId13" Type="http://schemas.openxmlformats.org/officeDocument/2006/relationships/hyperlink" Target="http://www.iprbookshop.ru/8414.html" TargetMode="External"/><Relationship Id="rId18" Type="http://schemas.openxmlformats.org/officeDocument/2006/relationships/hyperlink" Target="http://e.lanbook.com/book/66257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58833" TargetMode="External"/><Relationship Id="rId17" Type="http://schemas.openxmlformats.org/officeDocument/2006/relationships/hyperlink" Target="http://e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" TargetMode="External"/><Relationship Id="rId20" Type="http://schemas.openxmlformats.org/officeDocument/2006/relationships/hyperlink" Target="http://lib-lg.com/" TargetMode="External"/><Relationship Id="rId29" Type="http://schemas.openxmlformats.org/officeDocument/2006/relationships/hyperlink" Target="http://iprboo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" TargetMode="External"/><Relationship Id="rId24" Type="http://schemas.openxmlformats.org/officeDocument/2006/relationships/hyperlink" Target="https://alushta-cbs.crm.muzkult.ru/media/2019/02/13/1273222630/zolot_pravil_scena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" TargetMode="External"/><Relationship Id="rId23" Type="http://schemas.openxmlformats.org/officeDocument/2006/relationships/hyperlink" Target="https://lugartmuseum.com/" TargetMode="External"/><Relationship Id="rId28" Type="http://schemas.openxmlformats.org/officeDocument/2006/relationships/hyperlink" Target="http://www.sostav.ru/" TargetMode="External"/><Relationship Id="rId10" Type="http://schemas.openxmlformats.org/officeDocument/2006/relationships/hyperlink" Target="http://e" TargetMode="External"/><Relationship Id="rId19" Type="http://schemas.openxmlformats.org/officeDocument/2006/relationships/hyperlink" Target="http://e.lanbook.com/book/6625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" TargetMode="External"/><Relationship Id="rId14" Type="http://schemas.openxmlformats.org/officeDocument/2006/relationships/hyperlink" Target="http://e" TargetMode="External"/><Relationship Id="rId22" Type="http://schemas.openxmlformats.org/officeDocument/2006/relationships/hyperlink" Target="http://lyl-lg.ru/" TargetMode="External"/><Relationship Id="rId27" Type="http://schemas.openxmlformats.org/officeDocument/2006/relationships/hyperlink" Target="https://www.adm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2A9D-3393-4C35-BAE8-0C66A65E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21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32</cp:revision>
  <dcterms:created xsi:type="dcterms:W3CDTF">2024-10-24T12:53:00Z</dcterms:created>
  <dcterms:modified xsi:type="dcterms:W3CDTF">2024-12-23T07:44:00Z</dcterms:modified>
</cp:coreProperties>
</file>