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059B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val="ru-RU"/>
        </w:rPr>
        <w:t>МИНИСТЕРСТВО КУЛЬТУРЫ РОССИЙСКОЙ ФЕДЕРАЦИИ</w:t>
      </w:r>
    </w:p>
    <w:p w14:paraId="49BDF30E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/>
        </w:rPr>
      </w:pPr>
    </w:p>
    <w:p w14:paraId="1397ABF8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val="ru-RU"/>
        </w:rPr>
        <w:t xml:space="preserve">ФЕДЕРАЛЬНОЕ ГОСУДАРСТВЕННОЕ БЮДЖЕТНОЕ </w:t>
      </w:r>
    </w:p>
    <w:p w14:paraId="3A873F51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val="ru-RU"/>
        </w:rPr>
        <w:t>ОБРАЗОВАТЕЛЬНОЕ УЧРЕЖДЕНИЕ ВЫСШЕГО ОБРАЗОВАНИЯ</w:t>
      </w:r>
    </w:p>
    <w:p w14:paraId="51832324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val="ru-RU"/>
        </w:rPr>
        <w:t>«ЛУГАНСКАЯ ГОСУДАРСТВЕННАЯ АКАДЕМИЯ</w:t>
      </w:r>
    </w:p>
    <w:p w14:paraId="1DF2FB77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val="ru-RU"/>
        </w:rPr>
        <w:t>КУЛЬТУРЫ И ИСКУССТВ ИМЕНИ МИХАИЛА МАТУСОВСКОГО»</w:t>
      </w:r>
    </w:p>
    <w:p w14:paraId="1B34B04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834FF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BCFBE5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139C51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Кафедра театрального искусства </w:t>
      </w:r>
    </w:p>
    <w:p w14:paraId="318B84D7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28B2F2A9">
      <w:pPr>
        <w:spacing w:after="0" w:line="240" w:lineRule="auto"/>
        <w:ind w:firstLine="7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9919C4A">
      <w:pPr>
        <w:spacing w:after="0" w:line="240" w:lineRule="auto"/>
        <w:ind w:firstLine="7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FF0075">
      <w:pPr>
        <w:spacing w:after="0" w:line="240" w:lineRule="auto"/>
        <w:ind w:firstLine="7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4CBE7D0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16DAB3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5C9B28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ED0AE5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72E760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2AE46B">
      <w:pPr>
        <w:suppressAutoHyphens/>
        <w:spacing w:after="0" w:line="240" w:lineRule="auto"/>
        <w:ind w:firstLine="74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14:paraId="04DC4120">
      <w:pPr>
        <w:suppressAutoHyphens/>
        <w:spacing w:after="0" w:line="240" w:lineRule="auto"/>
        <w:ind w:firstLine="74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>МУЗЫКАЛЬНЫЙ ИНСТРУМЕНТ</w:t>
      </w:r>
    </w:p>
    <w:p w14:paraId="2AD1BA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D6F6B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  <w:lang w:val="ru-RU"/>
        </w:rPr>
        <w:t>бакалавриат</w:t>
      </w:r>
    </w:p>
    <w:p w14:paraId="284568B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  <w:lang w:val="ru-RU"/>
        </w:rPr>
        <w:t>51.03.05 Режиссура театрализованных представлений и праздников</w:t>
      </w:r>
    </w:p>
    <w:p w14:paraId="418C9C1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Профиль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Постановка театрализованных представлений и праздников</w:t>
      </w:r>
    </w:p>
    <w:p w14:paraId="336341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Форма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очная, заочная</w:t>
      </w:r>
    </w:p>
    <w:p w14:paraId="6E9E3CC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Год набора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2021 год</w:t>
      </w:r>
    </w:p>
    <w:p w14:paraId="352A9712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6BF567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4283300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0E11607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3404155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144E333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2A7D06F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11E1C95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EA1CEB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4F0072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1F919A6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452F3B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4D4B9EF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9B673B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5B9C02B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452F0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4C7E71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24E45D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E6EA89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8ADBC9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3DE6CBD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20EB68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136BB6D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4B5B6DB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125DB3A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359B1CF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Луганск 2023</w:t>
      </w:r>
    </w:p>
    <w:p w14:paraId="65F18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 утвержденного приказом Министерства образования и науки Российской Федерации от 06.12.2017 г. № 1181.</w:t>
      </w:r>
    </w:p>
    <w:p w14:paraId="4B97DA0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666332F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Программу разработала Л. В. Федечко, профессор кафедры театрального искусства.</w:t>
      </w:r>
    </w:p>
    <w:p w14:paraId="51EE09D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47CEB8E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Рассмотрено на заседании кафедры театрального искусства Академии Матусовского.</w:t>
      </w:r>
    </w:p>
    <w:p w14:paraId="6089B0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2247EEEE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.2023 г.                           </w:t>
      </w:r>
    </w:p>
    <w:p w14:paraId="5FC225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</w:p>
    <w:p w14:paraId="496F4D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     В. Н.Титова.</w:t>
      </w:r>
    </w:p>
    <w:p w14:paraId="5259F37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14:paraId="529349B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FD12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052F2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C2085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999E2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32FA7D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A8B47B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7FAD2039">
      <w:pPr>
        <w:pStyle w:val="12"/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14:paraId="5CD25233">
      <w:pPr>
        <w:pStyle w:val="12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25AD5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«Музыкальный инструмент» </w:t>
      </w:r>
      <w:r>
        <w:rPr>
          <w:rFonts w:ascii="Times New Roman" w:hAnsi="Times New Roman" w:cs="Times New Roman"/>
          <w:sz w:val="24"/>
          <w:lang w:val="ru-RU" w:eastAsia="ar-SA"/>
        </w:rPr>
        <w:t xml:space="preserve">входит в часть, формируемую участниками образовательных отношений, и адресована студентам 3 курса </w:t>
      </w:r>
      <w:r>
        <w:rPr>
          <w:rFonts w:ascii="Times New Roman" w:hAnsi="Times New Roman" w:cs="Times New Roman"/>
          <w:sz w:val="24"/>
          <w:szCs w:val="24"/>
          <w:lang w:val="ru-RU"/>
        </w:rPr>
        <w:t>(V, VI семестр)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направления подготовки 51.03.05 Режиссура театрализованных представлений и праздников, профиль «</w:t>
      </w:r>
      <w:r>
        <w:rPr>
          <w:rFonts w:ascii="Times New Roman" w:hAnsi="Times New Roman" w:cs="Times New Roman"/>
          <w:sz w:val="24"/>
          <w:lang w:val="ru-RU"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lang w:val="ru-RU" w:eastAsia="ar-SA"/>
        </w:rPr>
        <w:t>Академии Матусовского. Дисциплина реализуется кафедрой театрального искусства.</w:t>
      </w:r>
    </w:p>
    <w:p w14:paraId="735EC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Дисциплина реализуется кафедрой театрального искусства. Изучение дисциплины воспитывает квалифицированных творческих специалистов-режиссеров, которые профессионально владеют основами музыкально-исполнительного мастерства, необходимых для самостоятельной деятельности выпускников – будущих режиссеров театрализованных представлений и праздников, преподавателей, руководителей творческих коллективов. В результате изучения учебной дисциплины студент должен знать: начальную теорию игры на фортепиано; элементарные пианистические навыки, технику чтения нот с листа, технику игры в ансамбле, подбирать по слуху простые мелодии, аккомпанировать, слушать музыку, грамотно выполнять музыкально-теоретический анализ нотного текста.</w:t>
      </w:r>
    </w:p>
    <w:p w14:paraId="6DE109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Общая трудоемкость освоения дисциплины составляет 3 зачетные единицы, 108 часов.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Программой дисциплины предусмотрены: индивидуальные занятия для очного обучения 33 ч. и 4 ч. для заочного обучения, самостоятельная работа студента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66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ч. для очного обучения, 102 ч. для заочного обучения, контроль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9 ч. для очного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 ч. для заочного обучения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дисциплины заканчивается зачетом с оценкой.</w:t>
      </w:r>
    </w:p>
    <w:p w14:paraId="5DE4C4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D7A8F70">
      <w:pPr>
        <w:pStyle w:val="12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И ЗАДАЧИ ИЗУЧЕНИЯ ДИСЦИПЛИНЫ</w:t>
      </w:r>
    </w:p>
    <w:p w14:paraId="579185C2">
      <w:pPr>
        <w:tabs>
          <w:tab w:val="left" w:pos="39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преподавания дисциплины: </w:t>
      </w:r>
      <w:r>
        <w:rPr>
          <w:rFonts w:ascii="Times New Roman" w:hAnsi="Times New Roman" w:cs="Times New Roman"/>
          <w:sz w:val="24"/>
          <w:szCs w:val="24"/>
          <w:lang w:val="ru-RU"/>
        </w:rPr>
        <w:t>подготовка специалиста (режиссера)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владеющего навыками игры на фортепиано.</w:t>
      </w:r>
    </w:p>
    <w:p w14:paraId="63BB49C0">
      <w:pPr>
        <w:tabs>
          <w:tab w:val="left" w:pos="39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Задачи изучения дисциплины:</w:t>
      </w:r>
    </w:p>
    <w:p w14:paraId="2072A4B6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формирование духовности, художественного и эстетического вкуса на лучших образцах музыки,  произведениях  классиков, современных композиторов; </w:t>
      </w:r>
    </w:p>
    <w:p w14:paraId="227B6A52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изучение произведений, разнообразных по содержанию, форме, стилю, фактуре;</w:t>
      </w:r>
    </w:p>
    <w:p w14:paraId="797D933D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формирование навыков игры на фортепиано и работа с нотным текстом;</w:t>
      </w:r>
    </w:p>
    <w:p w14:paraId="1E131A52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закрепление основ теоретических знаний;</w:t>
      </w:r>
    </w:p>
    <w:p w14:paraId="347B553B">
      <w:pPr>
        <w:pStyle w:val="12"/>
        <w:tabs>
          <w:tab w:val="left" w:pos="3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овладение навыками чтения нот с листа, игры в ансамбле, аккомпанирования. Ознакомление с приемами подбора по слуху простейших мелодий с элементами начальной импровизации;</w:t>
      </w:r>
    </w:p>
    <w:p w14:paraId="0A96B68A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развитие музыкальной памяти и расширения музыкального мировоззрения;</w:t>
      </w:r>
    </w:p>
    <w:p w14:paraId="5E83689B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воспитание способности к самостоятельной работе с музыкальным материалом и самостоятельной деятельности по будущей профессии.</w:t>
      </w:r>
    </w:p>
    <w:p w14:paraId="6ED7DC21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учебной дисциплины студент должен знать: начальную теорию игры на фортепиано; элементарные пианистические навыки, технику чтения нот с листа, технику игры в ансамбле, подбирать по слуху простые мелодии, аккомпанировать, слушать музыку, грамотно выполнять музыкально-теоретический анализ нотного текста.</w:t>
      </w:r>
    </w:p>
    <w:p w14:paraId="6C6CD0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6FA684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8EBF9AD">
      <w:pPr>
        <w:pStyle w:val="12"/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МЕСТО ДИСЦИПЛИНЫ В СТРУКТУРЕ ОПОП ВО</w:t>
      </w:r>
    </w:p>
    <w:p w14:paraId="1EE62C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Курс входит в</w:t>
      </w:r>
      <w:r>
        <w:rPr>
          <w:rFonts w:ascii="Times New Roman" w:hAnsi="Times New Roman" w:cs="Times New Roman"/>
          <w:sz w:val="24"/>
          <w:lang w:val="ru-RU" w:eastAsia="ar-SA"/>
        </w:rPr>
        <w:t xml:space="preserve"> часть, формируемую участниками образовательных отношений Блока 1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студентов по направлению подготовки 51.03.05 «Режиссура театрализованных представлений и праздников», </w:t>
      </w:r>
      <w:r>
        <w:rPr>
          <w:rFonts w:ascii="Times New Roman" w:hAnsi="Times New Roman" w:cs="Times New Roman"/>
          <w:sz w:val="24"/>
          <w:lang w:val="ru-RU"/>
        </w:rPr>
        <w:t>профиль «</w:t>
      </w:r>
      <w:r>
        <w:rPr>
          <w:rFonts w:ascii="Times New Roman" w:hAnsi="Times New Roman" w:cs="Times New Roman"/>
          <w:sz w:val="24"/>
          <w:lang w:val="ru-RU"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lang w:val="ru-RU"/>
        </w:rPr>
        <w:t>».</w:t>
      </w:r>
    </w:p>
    <w:p w14:paraId="270B29F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Данному курсу должно сопутствовать изучение таких дисциплин как</w:t>
      </w:r>
      <w:r>
        <w:rPr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«История музыки», «Сценическое движение». Является основой для изучения дисциплин, связанных с режиссерской деятельностью.</w:t>
      </w:r>
    </w:p>
    <w:p w14:paraId="4B9DDB2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C87E7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25595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4EB4D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37707F">
      <w:pPr>
        <w:pStyle w:val="12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14:paraId="2338C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>
        <w:rPr>
          <w:rFonts w:ascii="Times New Roman" w:hAnsi="Times New Roman" w:cs="Times New Roman"/>
          <w:sz w:val="24"/>
          <w:szCs w:val="24"/>
          <w:lang w:val="ru-RU"/>
        </w:rPr>
        <w:t>51.03.05 «Режиссура театрализованных представлений и праздников», профиль «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>»: ПК-10</w:t>
      </w:r>
    </w:p>
    <w:p w14:paraId="0AC9F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49962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Style w:val="4"/>
        <w:tblW w:w="503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2"/>
        <w:gridCol w:w="1639"/>
        <w:gridCol w:w="4960"/>
      </w:tblGrid>
      <w:tr w14:paraId="3DA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F5E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№ компетенции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8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CD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ru-RU"/>
              </w:rPr>
              <w:t>Индикаторы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7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ru-RU"/>
              </w:rPr>
              <w:t>Результаты обучения</w:t>
            </w:r>
          </w:p>
        </w:tc>
      </w:tr>
      <w:tr w14:paraId="68E1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4F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ПК-6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72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Способен применять основы музыкальной грамоты, пения, навыки ансамблевого пения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0EF6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основы музыкальной грамоты при раскрытии художественного содержания музыкального произведения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EC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начальную теорию музыки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репертуар, включающий фортепианные  произведения разных эпох, жанров и стилей;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особенности художественно-исполнительских навыков;</w:t>
            </w:r>
          </w:p>
          <w:p w14:paraId="25D9245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уметь: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подвергать критическому разбору процесс исполнения музыкального произведения;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 выполнять музыкально-теоретический анализ нотного текста;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 xml:space="preserve">читать с листа несложный музыкальный текст;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играть в ансамбле;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 xml:space="preserve">анализировать художественные и технические особенности музыкальных произведений;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по слуху простые мелодии, аккомпанировать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;</w:t>
            </w:r>
          </w:p>
          <w:p w14:paraId="5FD9739B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владеть: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навыками самостоятельной подготовки к концертному исполнению музыкальных произведений различных стилей и жанров;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навыками поиска исполнительских решений;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знаниями в области музыкальной литературы;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художественно-выразительными средствами;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Lucida Grande CY" w:cs="Times New Roman"/>
                <w:bCs/>
                <w:sz w:val="24"/>
                <w:szCs w:val="24"/>
                <w:lang w:val="ru-RU"/>
              </w:rPr>
              <w:t>профессиональной терминологией.</w:t>
            </w:r>
          </w:p>
        </w:tc>
      </w:tr>
    </w:tbl>
    <w:p w14:paraId="00BFFB62">
      <w:pPr>
        <w:pStyle w:val="12"/>
        <w:spacing w:after="0" w:line="240" w:lineRule="auto"/>
        <w:ind w:left="2062" w:right="282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14:paraId="65A66BBF">
      <w:pPr>
        <w:rPr>
          <w:rFonts w:ascii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br w:type="page"/>
      </w:r>
    </w:p>
    <w:p w14:paraId="46292A90">
      <w:pPr>
        <w:pStyle w:val="12"/>
        <w:numPr>
          <w:ilvl w:val="0"/>
          <w:numId w:val="1"/>
        </w:num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Структура учебной дисциплины</w:t>
      </w:r>
    </w:p>
    <w:p w14:paraId="0DEF3EF1">
      <w:pPr>
        <w:pStyle w:val="12"/>
        <w:spacing w:after="0" w:line="240" w:lineRule="auto"/>
        <w:ind w:left="2062" w:right="282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14:paraId="4945A8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</w:p>
    <w:tbl>
      <w:tblPr>
        <w:tblStyle w:val="4"/>
        <w:tblW w:w="525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550"/>
        <w:gridCol w:w="710"/>
        <w:gridCol w:w="849"/>
        <w:gridCol w:w="710"/>
        <w:gridCol w:w="849"/>
        <w:gridCol w:w="811"/>
        <w:gridCol w:w="762"/>
        <w:gridCol w:w="1254"/>
        <w:gridCol w:w="594"/>
        <w:gridCol w:w="666"/>
      </w:tblGrid>
      <w:tr w14:paraId="1C5F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A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смысловых модулей и тем</w:t>
            </w:r>
          </w:p>
        </w:tc>
        <w:tc>
          <w:tcPr>
            <w:tcW w:w="348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D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14:paraId="468A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0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</w:t>
            </w:r>
          </w:p>
        </w:tc>
        <w:tc>
          <w:tcPr>
            <w:tcW w:w="15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Заочная форма</w:t>
            </w:r>
          </w:p>
        </w:tc>
      </w:tr>
      <w:tr w14:paraId="485B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0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5A5B">
            <w:pPr>
              <w:spacing w:after="0" w:line="240" w:lineRule="auto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B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4F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8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</w:tr>
      <w:tr w14:paraId="5FD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C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C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7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</w:p>
        </w:tc>
        <w:tc>
          <w:tcPr>
            <w:tcW w:w="3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4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 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B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</w:p>
        </w:tc>
      </w:tr>
      <w:tr w14:paraId="6E59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7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5B9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3 курс, V семестр</w:t>
            </w:r>
          </w:p>
        </w:tc>
      </w:tr>
      <w:tr w14:paraId="69B5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C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начальными пианистическими навыками.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F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8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C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9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D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8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E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14:paraId="1B1C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1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Средства музыкальной выразительности.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B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E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A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7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8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C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4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09CF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8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Развитие музыкального мышления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5D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9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A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E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B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B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F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38DA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Овладение навыками чтения нот с листа.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C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F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9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6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F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0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1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14:paraId="6F15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4D5F">
            <w:pPr>
              <w:spacing w:after="0" w:line="240" w:lineRule="auto"/>
              <w:jc w:val="both"/>
              <w:rPr>
                <w:rStyle w:val="30"/>
                <w:i w:val="0"/>
                <w:sz w:val="24"/>
                <w:szCs w:val="24"/>
                <w:lang w:val="ru-RU" w:eastAsia="uk-UA"/>
              </w:rPr>
            </w:pPr>
            <w:r>
              <w:rPr>
                <w:rStyle w:val="30"/>
                <w:sz w:val="24"/>
                <w:szCs w:val="24"/>
                <w:lang w:val="ru-RU" w:eastAsia="uk-UA"/>
              </w:rPr>
              <w:t>Вид контроля</w:t>
            </w: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1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14:paraId="147B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0E35">
            <w:pPr>
              <w:spacing w:after="0" w:line="240" w:lineRule="auto"/>
              <w:jc w:val="both"/>
              <w:rPr>
                <w:rStyle w:val="30"/>
                <w:i w:val="0"/>
                <w:sz w:val="24"/>
                <w:szCs w:val="24"/>
                <w:lang w:val="ru-RU" w:eastAsia="uk-UA"/>
              </w:rPr>
            </w:pPr>
            <w:r>
              <w:rPr>
                <w:rStyle w:val="30"/>
                <w:sz w:val="24"/>
                <w:szCs w:val="24"/>
                <w:lang w:val="ru-RU" w:eastAsia="uk-UA"/>
              </w:rPr>
              <w:t>Количество часов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B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2965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58F8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3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7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E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7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A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14:paraId="0818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7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8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3 курс, VІ семестр</w:t>
            </w:r>
          </w:p>
        </w:tc>
      </w:tr>
      <w:tr w14:paraId="4EB4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3055">
            <w:pPr>
              <w:pStyle w:val="7"/>
              <w:spacing w:after="0" w:line="240" w:lineRule="auto"/>
              <w:ind w:left="34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Тема 5.</w:t>
            </w:r>
            <w:r>
              <w:rPr>
                <w:bCs/>
                <w:sz w:val="24"/>
                <w:lang w:val="ru-RU" w:eastAsia="zh-CN"/>
              </w:rPr>
              <w:t xml:space="preserve"> Усовершенствование исполнительской техники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4C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8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1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41A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C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03A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14:paraId="587E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A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6. Развитие музыкальной памяти.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75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8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7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F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1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3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792F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4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7. Овладение навыками игры аккомпанемента.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9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C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E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D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C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E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</w:tr>
      <w:tr w14:paraId="7CE5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42D5">
            <w:pPr>
              <w:pStyle w:val="7"/>
              <w:spacing w:after="0" w:line="240" w:lineRule="auto"/>
              <w:ind w:left="34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Тема 8. Развитие творческого профессионального мышления.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2A54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9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51CA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1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3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AC85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14:paraId="7E4F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70F7">
            <w:pPr>
              <w:spacing w:after="0" w:line="240" w:lineRule="auto"/>
              <w:jc w:val="both"/>
              <w:rPr>
                <w:rStyle w:val="30"/>
                <w:i w:val="0"/>
                <w:sz w:val="24"/>
                <w:szCs w:val="24"/>
                <w:lang w:val="ru-RU" w:eastAsia="uk-UA"/>
              </w:rPr>
            </w:pPr>
            <w:r>
              <w:rPr>
                <w:rStyle w:val="30"/>
                <w:sz w:val="24"/>
                <w:szCs w:val="24"/>
                <w:lang w:val="ru-RU" w:eastAsia="uk-UA"/>
              </w:rPr>
              <w:t>Вид контроля</w:t>
            </w: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EA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Зачет с оценкой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B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7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Зачет с оценкой</w:t>
            </w:r>
          </w:p>
        </w:tc>
      </w:tr>
      <w:tr w14:paraId="020F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1CAF">
            <w:pPr>
              <w:spacing w:after="0" w:line="240" w:lineRule="auto"/>
              <w:jc w:val="both"/>
              <w:rPr>
                <w:rStyle w:val="30"/>
                <w:i w:val="0"/>
                <w:sz w:val="24"/>
                <w:szCs w:val="24"/>
                <w:lang w:val="ru-RU" w:eastAsia="uk-UA"/>
              </w:rPr>
            </w:pPr>
            <w:r>
              <w:rPr>
                <w:rStyle w:val="30"/>
                <w:sz w:val="24"/>
                <w:szCs w:val="24"/>
                <w:lang w:val="ru-RU" w:eastAsia="uk-UA"/>
              </w:rPr>
              <w:t>Количество часов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E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54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5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B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1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5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1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4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C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14:paraId="31B0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6037">
            <w:pPr>
              <w:pStyle w:val="2"/>
              <w:jc w:val="left"/>
              <w:rPr>
                <w:i/>
                <w:sz w:val="24"/>
                <w:lang w:val="ru-RU" w:eastAsia="zh-CN"/>
              </w:rPr>
            </w:pPr>
            <w:r>
              <w:rPr>
                <w:i/>
                <w:sz w:val="24"/>
                <w:lang w:val="ru-RU" w:eastAsia="zh-CN"/>
              </w:rPr>
              <w:t>Всего часов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A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5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2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6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E6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8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</w:tbl>
    <w:p w14:paraId="546B7CB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BF460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274E1B90">
      <w:pPr>
        <w:pStyle w:val="1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</w:t>
      </w:r>
    </w:p>
    <w:p w14:paraId="2D31264A">
      <w:pPr>
        <w:pStyle w:val="1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5DFC2D">
      <w:pPr>
        <w:pStyle w:val="12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СОДЕРЖАНИЕ ИНДИВИДУАЛЬНЫХ ЗАНЯТИЙ</w:t>
      </w:r>
    </w:p>
    <w:p w14:paraId="155BAC5E">
      <w:pPr>
        <w:pStyle w:val="12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4594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>
        <w:rPr>
          <w:rFonts w:ascii="Times New Roman" w:hAnsi="Times New Roman" w:cs="Times New Roman"/>
          <w:sz w:val="24"/>
          <w:lang w:val="ru-RU"/>
        </w:rPr>
        <w:t>V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14:paraId="56A731F7">
      <w:pPr>
        <w:pStyle w:val="12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911F6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1. Овладение начальными пианистическими навыками.</w:t>
      </w:r>
    </w:p>
    <w:p w14:paraId="6EB9C94F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История развития музыкального инструмента.</w:t>
      </w:r>
    </w:p>
    <w:p w14:paraId="31EA8D21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Организация пианистического аппарата. Значение правильной осанки, посадка за инструментом. Свобода исполнительских движений и дыхания, основные и вспомогательные точки опоры. Исполнительские особенности инструмента.</w:t>
      </w:r>
    </w:p>
    <w:p w14:paraId="58CFDA39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Нотный стан, скрипичный и басовый ключи, клавиатура. Понятие длинных и коротких звуков. Ознакомление с длительностями, их соотношением и графическим изображением. Нотная грамота, знаки альтерации. Такт. Сильная и слабая доля такта. Затакт. Пауза. Характеристика понятий: метр, ритм, метрическая пульсация, опорные ноты. Метроном. Размер. Виды размеров. Знаки сокращения и упрощения нотной записи.</w:t>
      </w:r>
    </w:p>
    <w:p w14:paraId="586164FF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Понятие строя. Гамма. Аппликатурные принципы. Стандартная аппликатура гамм, арпеджио. Аппликатурные позиции. Активная пальцевая и кистевая игра в позиции. Объединяющий характер движений кисти, предплечья, плеча. Роль позиционных упражнений и этюдов в развитии исполнительской техники.</w:t>
      </w:r>
    </w:p>
    <w:p w14:paraId="744E4D4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908CE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Средства музыкальной выразительности. </w:t>
      </w:r>
    </w:p>
    <w:p w14:paraId="79EED64E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Понятие «штрих». Основные категории штрихов. Графическую запись формы звука для наглядного объяснения различных видов атак. Средства и функции артикуляции. Динамика. Основные динамические оттенки. Роль слухового контроля в работе над динамикой. Приемы работы над динамикой. Темп. Понятие о «темпов стержень» произведения. Tempo rubato и агогика. Темп и динамика. Педаль. Механизм действия педалей. Функции педалей. Приемы педализации. Роль слухового контроля. Зависимость педализации от характера звучности, динамики, темпа. Звучание на педали и без педальная звучность. Создание звуковой перспективы. Педализация и вопрос стиля. Осознание единства средств музыкальной выразительности для передачи содержания музыкального материала. Практическое применение на музыкальных произведениях.</w:t>
      </w:r>
    </w:p>
    <w:p w14:paraId="2D8F9B9A">
      <w:pPr>
        <w:pStyle w:val="13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AE9AF4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3.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Развитие музыкального мышления.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87EC4BB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Ознакомление с характерными чертами разных стилей и жанров. Изучение инструментов симфонического оркестра.</w:t>
      </w:r>
    </w:p>
    <w:p w14:paraId="3597687A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Строение музыкального произведения. Членение мелодии (мотив, фраза, предложение, период). Выразительные возможности цезур, пауз. Ощущение интонирования интервалов. Роль динамики, агогики, артикуляции в произнесении мелодии. Музыкальная фактура. Основные виды фактуры. Фактура музыкального произведения как комплекс выразительных средств. Музыкальное мышление – сочетание композиторского и интерпретаторского содержания музыкального составляет основу исполнительского искусства. Практическое применение на музыкальных произведениях.</w:t>
      </w:r>
    </w:p>
    <w:p w14:paraId="33E4AD1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</w:pPr>
    </w:p>
    <w:p w14:paraId="0899FF2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4. Овладение навыками чтения нот с листа.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6F039E9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зрительного восприятия и анализа нотного текста. Краткий анализ музыкального произведения перед чтением с листа на инструменте. Определение тональности, размера, темпа, характера. Просмотр метро – ритмических и фактурных особенностей партий правой и левой руки. Роль внутреннего слуха. Исполнение музыкальных произведений с листа в авторском темпе.</w:t>
      </w:r>
    </w:p>
    <w:p w14:paraId="55603F93">
      <w:pPr>
        <w:pStyle w:val="12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237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>
        <w:rPr>
          <w:rFonts w:ascii="Times New Roman" w:hAnsi="Times New Roman" w:cs="Times New Roman"/>
          <w:sz w:val="24"/>
          <w:lang w:val="ru-RU"/>
        </w:rPr>
        <w:t>VІ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14:paraId="2F2DD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14:paraId="202B60B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5. Совершенствование исполнительской техники.</w:t>
      </w:r>
    </w:p>
    <w:p w14:paraId="2CF13806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Понятие «исполнительская техника» в широком и узком смысле. Основные приемы в работе над элементами виртуозности в гаммах, этюдах, музыкальных произведениях. Определение по сложности отдельных эпизодов. Сознательный контроль над техническими трудностями произведения с учетом художественных задач. Работа над звуком. Активность внутреннего слуха и контроль за качеством звучания. Особенности работы над произведениями кантиленного и виртуозного плана. Совершенствование работы над всеми видами штрихов и приемов звукоизвлечения. Мелизматика. Практическое применение на музыкальных произведениях.</w:t>
      </w:r>
    </w:p>
    <w:p w14:paraId="6C541F81">
      <w:pPr>
        <w:pStyle w:val="13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21E227C">
      <w:pPr>
        <w:pStyle w:val="13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6. Развитие музыкальной памяти.</w:t>
      </w:r>
    </w:p>
    <w:p w14:paraId="1ED031BE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Роль памяти в исполнительском процессе. Характеристика слуховых, зрительных, двигательных, моторных, тактильных, конструктивно – логических компонентов памяти. Проблемы запоминания нотного текста. Метод разделения фактуры на голоса, разучивание отдельно партий левой и правой рук при максимальном контроле слуха. Развитие внутреннего слуха и памяти путем запоминания с инструментом и без инструмента. Причины нарушения в работе во время выполнения произведений и пути их устранения. Практическое применение на музыкальных произведениях.</w:t>
      </w:r>
    </w:p>
    <w:p w14:paraId="304AF907">
      <w:pPr>
        <w:pStyle w:val="13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755C6B3">
      <w:pPr>
        <w:pStyle w:val="13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7. Овладение навыками игры аккомпанемента.</w:t>
      </w:r>
    </w:p>
    <w:p w14:paraId="3A5FEEAE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Понятие аккомпанемента. Роль аккомпанемента в пропаганде музыкального творчества. Жанры и формы вокальной музыки. Особенности работы с солистами-вокалистами. Типы аккомпанемента (аккордовый, фигурацийного и др.) Проблема баланса звучности разных пластов фактуры. Гармоничная и ритмическая роль баса. Практическое применение.</w:t>
      </w:r>
    </w:p>
    <w:p w14:paraId="7BC95960">
      <w:pPr>
        <w:pStyle w:val="12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03A77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8. Развитие творческого профессионального мышления.</w:t>
      </w:r>
    </w:p>
    <w:p w14:paraId="1D04B7AB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музыкальным произведением: самостоятельное воспроизведение с листа в целом. Анализ пьесы. Тематический материал и гармония. Определение стилистических особенностей. Тональность. Динамика, агогика, ритм. Определение кульминации. Характер штрихов. Сложность фактуры и аппликатуры. Принцип логического членения: часть и периоды, предложения, фраза, мотив. Роль слухомоторной памяти, гармонического анализа и умение пользоваться ими в процессе разучивания. Изучение наизусть. Целостность исполнение произведения, эмоциональное восприятие, отчуждения от деталей. Вопрос интерпретации. Практическое применение.</w:t>
      </w:r>
    </w:p>
    <w:p w14:paraId="36453CEB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30655236">
      <w:pPr>
        <w:pStyle w:val="1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14:paraId="5430579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занятий.</w:t>
      </w:r>
    </w:p>
    <w:p w14:paraId="64C0F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14:paraId="1290BA1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lang w:val="ru-RU"/>
        </w:rPr>
        <w:t>СР включает следующие виды работ:</w:t>
      </w:r>
    </w:p>
    <w:p w14:paraId="0AC2D265">
      <w:pPr>
        <w:pStyle w:val="12"/>
        <w:numPr>
          <w:ilvl w:val="2"/>
          <w:numId w:val="3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работа с нотным материалом; </w:t>
      </w:r>
    </w:p>
    <w:p w14:paraId="6D73E44E">
      <w:pPr>
        <w:pStyle w:val="12"/>
        <w:numPr>
          <w:ilvl w:val="2"/>
          <w:numId w:val="3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поиск и обзор музыкальной литературы, электронных источников информации по индивидуально заданной теме;</w:t>
      </w:r>
    </w:p>
    <w:p w14:paraId="56C09264">
      <w:pPr>
        <w:pStyle w:val="12"/>
        <w:numPr>
          <w:ilvl w:val="2"/>
          <w:numId w:val="3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выполнение домашнего задания в виде подготовки сообщения по музыкальной литературе;</w:t>
      </w:r>
    </w:p>
    <w:p w14:paraId="0E949D97">
      <w:pPr>
        <w:pStyle w:val="12"/>
        <w:numPr>
          <w:ilvl w:val="2"/>
          <w:numId w:val="3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индивидуальным занятиям;</w:t>
      </w:r>
    </w:p>
    <w:p w14:paraId="185A43C7">
      <w:pPr>
        <w:pStyle w:val="12"/>
        <w:numPr>
          <w:ilvl w:val="2"/>
          <w:numId w:val="3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для студентов заочной формы обучения – выполнение сообщения на заданную тему;</w:t>
      </w:r>
    </w:p>
    <w:p w14:paraId="4F53CC88">
      <w:pPr>
        <w:pStyle w:val="12"/>
        <w:numPr>
          <w:ilvl w:val="2"/>
          <w:numId w:val="3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зачету с оценкой.</w:t>
      </w:r>
    </w:p>
    <w:p w14:paraId="68C0BA1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60F43D4">
      <w:pPr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ТЕМЫ И ЗАДАНИЯ ДЛЯ ПОДГОТОВКИ</w:t>
      </w:r>
    </w:p>
    <w:p w14:paraId="302C8F07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ИНДИВИДУАЛЬНЫХ  занятий</w:t>
      </w:r>
    </w:p>
    <w:p w14:paraId="057FD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14:paraId="710730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>
        <w:rPr>
          <w:rFonts w:ascii="Times New Roman" w:hAnsi="Times New Roman" w:cs="Times New Roman"/>
          <w:sz w:val="24"/>
          <w:lang w:val="ru-RU"/>
        </w:rPr>
        <w:t>V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14:paraId="22B5478E">
      <w:pPr>
        <w:pStyle w:val="12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B248C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1. Овладение начальными пианистическими навыками.</w:t>
      </w:r>
    </w:p>
    <w:p w14:paraId="536FB930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Законспектировать историю развития фортепиано.</w:t>
      </w:r>
    </w:p>
    <w:p w14:paraId="3682CCC8">
      <w:pPr>
        <w:pStyle w:val="13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строение фортепиано. </w:t>
      </w:r>
    </w:p>
    <w:p w14:paraId="474A3026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«октава», «клавиатура». </w:t>
      </w:r>
    </w:p>
    <w:p w14:paraId="5AA28E00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понятия: «нотный стан», «скрипичный и басовый ключи».</w:t>
      </w:r>
    </w:p>
    <w:p w14:paraId="1854D2FC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Ознакомится с длительностями, их соотношением и графическим изображением.</w:t>
      </w:r>
    </w:p>
    <w:p w14:paraId="5244C5D5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Выучить знаки альтерации. </w:t>
      </w:r>
    </w:p>
    <w:p w14:paraId="3216C3E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0DCF5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Средства музыкальной выразительности. </w:t>
      </w:r>
    </w:p>
    <w:p w14:paraId="3399B9B2">
      <w:pPr>
        <w:pStyle w:val="1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Законспектировать понятие «штрих». </w:t>
      </w:r>
    </w:p>
    <w:p w14:paraId="4BF29D17">
      <w:pPr>
        <w:pStyle w:val="1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Ознакомиться с основными категориями штрихов. </w:t>
      </w:r>
    </w:p>
    <w:p w14:paraId="40068798">
      <w:pPr>
        <w:pStyle w:val="1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Законспектировать итальянские обозначения штрихов. </w:t>
      </w:r>
    </w:p>
    <w:p w14:paraId="479DF99B">
      <w:pPr>
        <w:pStyle w:val="1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основные динамические оттенки, приемы работы над динамикой. </w:t>
      </w:r>
    </w:p>
    <w:p w14:paraId="286BD68E">
      <w:pPr>
        <w:pStyle w:val="1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«темп». </w:t>
      </w:r>
    </w:p>
    <w:p w14:paraId="0E3DFB8C">
      <w:pPr>
        <w:pStyle w:val="13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AD72D5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3.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Развитие музыкального мышления.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1C96867">
      <w:pPr>
        <w:pStyle w:val="1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Ознакомится с характерными чертами разных стилей и жанров. </w:t>
      </w:r>
    </w:p>
    <w:p w14:paraId="6465F7DC">
      <w:pPr>
        <w:pStyle w:val="1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инструменты симфонического оркестра.</w:t>
      </w:r>
    </w:p>
    <w:p w14:paraId="5F3CDE90">
      <w:pPr>
        <w:pStyle w:val="1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строение музыкального произведения. Членение мелодии (мотив, фраза, предложение, период). </w:t>
      </w:r>
    </w:p>
    <w:p w14:paraId="7D986490">
      <w:pPr>
        <w:pStyle w:val="13"/>
        <w:numPr>
          <w:ilvl w:val="0"/>
          <w:numId w:val="7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музыкальную фактуру.</w:t>
      </w:r>
    </w:p>
    <w:p w14:paraId="66FDA8E1">
      <w:pPr>
        <w:pStyle w:val="13"/>
        <w:tabs>
          <w:tab w:val="left" w:pos="1080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374C7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4. Овладение навыками чтения нот с листа.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B9B0182">
      <w:pPr>
        <w:pStyle w:val="1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краткий анализ музыкального произведения перед чтением с листа на инструменте. </w:t>
      </w:r>
    </w:p>
    <w:p w14:paraId="2FE1A6F4">
      <w:pPr>
        <w:pStyle w:val="1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и законспектировать определения: «тональность», «размер», «темп», «характер». </w:t>
      </w:r>
    </w:p>
    <w:p w14:paraId="2C86DA1F">
      <w:pPr>
        <w:pStyle w:val="1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просмотр метро – ритмических и фактурных особенностей партий правой и левой руки. </w:t>
      </w:r>
    </w:p>
    <w:p w14:paraId="1B3311B5">
      <w:pPr>
        <w:pStyle w:val="1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музыкальных произведений с листа в авторском темпе.</w:t>
      </w:r>
    </w:p>
    <w:p w14:paraId="0668F24D">
      <w:pPr>
        <w:pStyle w:val="12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004E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>
        <w:rPr>
          <w:rFonts w:ascii="Times New Roman" w:hAnsi="Times New Roman" w:cs="Times New Roman"/>
          <w:sz w:val="24"/>
          <w:lang w:val="ru-RU"/>
        </w:rPr>
        <w:t>VІ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14:paraId="10C34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14:paraId="440ADC3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5. Совершенствование исполнительской техники.</w:t>
      </w:r>
    </w:p>
    <w:p w14:paraId="20DB123E">
      <w:pPr>
        <w:pStyle w:val="1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«исполнительская техника» в широком и узком смысле. </w:t>
      </w:r>
    </w:p>
    <w:p w14:paraId="0C295132">
      <w:pPr>
        <w:pStyle w:val="1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основные приемы в работе над элементами виртуозность в гаммах, этюдах, музыкальных произведениях.  </w:t>
      </w:r>
    </w:p>
    <w:p w14:paraId="47095C54">
      <w:pPr>
        <w:pStyle w:val="1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работу над звуком. Активность внутреннего слуха и контроль за качеством звучания. </w:t>
      </w:r>
    </w:p>
    <w:p w14:paraId="0EB0CE1C">
      <w:pPr>
        <w:pStyle w:val="1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особенности работы над произведениями кантиленного и виртуозного плана. </w:t>
      </w:r>
    </w:p>
    <w:p w14:paraId="41D4EB94">
      <w:pPr>
        <w:pStyle w:val="1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работы над всеми видами штрихов и приемов звукоизвлечения. Мелизматика. </w:t>
      </w:r>
    </w:p>
    <w:p w14:paraId="3BFD5875">
      <w:pPr>
        <w:pStyle w:val="1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музыкальных произведениях.</w:t>
      </w:r>
    </w:p>
    <w:p w14:paraId="26DFAD7E">
      <w:pPr>
        <w:pStyle w:val="13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6199625">
      <w:pPr>
        <w:pStyle w:val="13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6. Развитие музыкальной памяти.</w:t>
      </w:r>
    </w:p>
    <w:p w14:paraId="14C60A75">
      <w:pPr>
        <w:pStyle w:val="1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роль памяти в исполнительском процессе. </w:t>
      </w:r>
    </w:p>
    <w:p w14:paraId="0D013BAB">
      <w:pPr>
        <w:pStyle w:val="1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характеристику слуховых, зрительных, двигательных, моторных, тактильных, конструктивно-логических компонентов памяти. </w:t>
      </w:r>
    </w:p>
    <w:p w14:paraId="499E67E0">
      <w:pPr>
        <w:pStyle w:val="1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Выявить проблемы запоминания нотного текста. </w:t>
      </w:r>
    </w:p>
    <w:p w14:paraId="63A9C91F">
      <w:pPr>
        <w:pStyle w:val="1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метод разделения фактуры на голоса, разучивание отдельно партий левой и правой рук при максимальном контроле слуха. </w:t>
      </w:r>
    </w:p>
    <w:p w14:paraId="1733B1F0">
      <w:pPr>
        <w:pStyle w:val="1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Развитие внутреннего слуха и памяти путем запоминания с инструментом и без инструмента </w:t>
      </w:r>
    </w:p>
    <w:p w14:paraId="0F4A66BF">
      <w:pPr>
        <w:pStyle w:val="1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музыкальных произведениях.</w:t>
      </w:r>
    </w:p>
    <w:p w14:paraId="3955C071">
      <w:pPr>
        <w:pStyle w:val="13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3BC0C3A">
      <w:pPr>
        <w:pStyle w:val="13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7. Овладение навыками игры аккомпанемента.</w:t>
      </w:r>
    </w:p>
    <w:p w14:paraId="010A5FA5">
      <w:pPr>
        <w:pStyle w:val="1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понятие «аккомпанемент». Роль аккомпанемента в пропаганде музыкального творчества. </w:t>
      </w:r>
    </w:p>
    <w:p w14:paraId="019F59F5">
      <w:pPr>
        <w:pStyle w:val="1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жанры и формы вокальной музыки. </w:t>
      </w:r>
    </w:p>
    <w:p w14:paraId="3A8F5DE0">
      <w:pPr>
        <w:pStyle w:val="1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Ознакомиться с особенностями работы с солистами-вокалистами. </w:t>
      </w:r>
    </w:p>
    <w:p w14:paraId="4B54A727">
      <w:pPr>
        <w:pStyle w:val="1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типы аккомпанемента (аккордовый, фигурационного и др.) </w:t>
      </w:r>
    </w:p>
    <w:p w14:paraId="186A382B">
      <w:pPr>
        <w:pStyle w:val="1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гармоничную и ритмическую роль баса. </w:t>
      </w:r>
    </w:p>
    <w:p w14:paraId="777610A0">
      <w:pPr>
        <w:pStyle w:val="1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Практическое применение на музыкальном инструменте.</w:t>
      </w:r>
    </w:p>
    <w:p w14:paraId="264A5F08">
      <w:pPr>
        <w:pStyle w:val="12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5FD4E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8. Развитие творческого профессионального мышления.</w:t>
      </w:r>
    </w:p>
    <w:p w14:paraId="75A9B029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Самостоятельное воспроизведение с листа в целом. </w:t>
      </w:r>
    </w:p>
    <w:p w14:paraId="0CE0606F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анализ пьесы. </w:t>
      </w:r>
    </w:p>
    <w:p w14:paraId="00AAAFD1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тематическим материалом и гармонией. </w:t>
      </w:r>
    </w:p>
    <w:p w14:paraId="0021616B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динамикой, агогикой, ритмом. </w:t>
      </w:r>
    </w:p>
    <w:p w14:paraId="03A3AD51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определение «кульминация». </w:t>
      </w:r>
    </w:p>
    <w:p w14:paraId="51A07B29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характер штрихов. Сложность фактуры и аппликатуры. </w:t>
      </w:r>
    </w:p>
    <w:p w14:paraId="0EDE429E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 над принципами логического членения: часть и периоды, предложения, фраза, мотив. </w:t>
      </w:r>
    </w:p>
    <w:p w14:paraId="3ACE01C8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Изучить наизусть музыкальное произведение.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5F1CFAE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8. </w:t>
      </w:r>
      <w:r>
        <w:rPr>
          <w:rFonts w:ascii="Times New Roman" w:hAnsi="Times New Roman" w:eastAsia="Courier New" w:cs="Times New Roman"/>
          <w:b/>
          <w:sz w:val="24"/>
          <w:szCs w:val="24"/>
          <w:lang w:val="ru-RU" w:eastAsia="ru-RU"/>
        </w:rPr>
        <w:t>ОЦЕНОЧНЫЕ СРЕДСТВА ДЛЯ КОНТРОЛЯ УСПЕВАЕМОСТИ СТУДЕНТОВ</w:t>
      </w:r>
    </w:p>
    <w:p w14:paraId="09E8F35E">
      <w:pPr>
        <w:pStyle w:val="5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8.1. ТЕСТОВЫЕ ЗАДАНИЯ</w:t>
      </w:r>
    </w:p>
    <w:p w14:paraId="18CD6C5B">
      <w:pPr>
        <w:pStyle w:val="5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4854E4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>
        <w:rPr>
          <w:rFonts w:ascii="Times New Roman" w:hAnsi="Times New Roman" w:cs="Times New Roman"/>
          <w:sz w:val="24"/>
          <w:lang w:val="ru-RU"/>
        </w:rPr>
        <w:t>V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14:paraId="265A2B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1: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Какой музыкальный инструмент является самым древним предком фортепиано?</w:t>
      </w:r>
    </w:p>
    <w:p w14:paraId="59DE81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Скрипка</w:t>
      </w:r>
    </w:p>
    <w:p w14:paraId="5BA464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Монохорд</w:t>
      </w:r>
    </w:p>
    <w:p w14:paraId="0BB2FA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Рояль</w:t>
      </w:r>
    </w:p>
    <w:p w14:paraId="785256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Клавесин</w:t>
      </w:r>
    </w:p>
    <w:p w14:paraId="611B0A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6F88C2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2: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«демпфер» в фортепиано?</w:t>
      </w:r>
    </w:p>
    <w:p w14:paraId="75D6AC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Струна</w:t>
      </w:r>
    </w:p>
    <w:p w14:paraId="388E07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Педаль</w:t>
      </w:r>
    </w:p>
    <w:p w14:paraId="3FED9B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Глушитель</w:t>
      </w:r>
    </w:p>
    <w:p w14:paraId="42A318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Клавиша</w:t>
      </w:r>
    </w:p>
    <w:p w14:paraId="4E3389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3D5DEA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3: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Найдите соответствие:</w:t>
      </w:r>
    </w:p>
    <w:p w14:paraId="7693C8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1. До диез </w:t>
      </w:r>
    </w:p>
    <w:p w14:paraId="39E189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2. Ля бемоль</w:t>
      </w:r>
    </w:p>
    <w:p w14:paraId="34C3DD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3. Ре бемоль</w:t>
      </w:r>
    </w:p>
    <w:p w14:paraId="57FBBB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4. Фа диез</w:t>
      </w:r>
    </w:p>
    <w:p w14:paraId="6E8198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Ответ:</w:t>
      </w:r>
    </w:p>
    <w:p w14:paraId="3160DE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а) As</w:t>
      </w:r>
    </w:p>
    <w:p w14:paraId="621542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Fis</w:t>
      </w:r>
    </w:p>
    <w:p w14:paraId="40667B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Cis</w:t>
      </w:r>
    </w:p>
    <w:p w14:paraId="7FA0A9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Des</w:t>
      </w:r>
    </w:p>
    <w:p w14:paraId="046DC3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3394C1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4: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Найдите соответствие:</w:t>
      </w:r>
    </w:p>
    <w:p w14:paraId="16A2B7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 Расстояние между двумя ближайшими клавишами</w:t>
      </w:r>
    </w:p>
    <w:p w14:paraId="226BFD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2. Расстояние между двумя тактовыми чертами</w:t>
      </w:r>
    </w:p>
    <w:p w14:paraId="380223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3. Темп</w:t>
      </w:r>
    </w:p>
    <w:p w14:paraId="169F3F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4. Перерыв в звучании</w:t>
      </w:r>
    </w:p>
    <w:p w14:paraId="74C62B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Ответ:</w:t>
      </w:r>
    </w:p>
    <w:p w14:paraId="4C3F3E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а) Такт</w:t>
      </w:r>
    </w:p>
    <w:p w14:paraId="1CADED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Пауза</w:t>
      </w:r>
    </w:p>
    <w:p w14:paraId="1F2DA5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Полутон</w:t>
      </w:r>
    </w:p>
    <w:p w14:paraId="18FE89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Скорость исполнения музыки</w:t>
      </w:r>
    </w:p>
    <w:p w14:paraId="4AA78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67BADE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5: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Продолжите, «нота» - это…</w:t>
      </w:r>
    </w:p>
    <w:p w14:paraId="045C16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Звуковой сигнал</w:t>
      </w:r>
    </w:p>
    <w:p w14:paraId="6D723C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Знак, изображающий высоту и длительность звука</w:t>
      </w:r>
    </w:p>
    <w:p w14:paraId="6659AA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Размер</w:t>
      </w:r>
    </w:p>
    <w:p w14:paraId="6B4E18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Динамический оттенок</w:t>
      </w:r>
    </w:p>
    <w:p w14:paraId="4DAF71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3B332C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6: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Как ещё называют скрипичный ключ? Объясните, почему.</w:t>
      </w:r>
    </w:p>
    <w:p w14:paraId="360959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Ключ «си»</w:t>
      </w:r>
    </w:p>
    <w:p w14:paraId="63329A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Ключ «соль»</w:t>
      </w:r>
    </w:p>
    <w:p w14:paraId="13E842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Ключ «фа»</w:t>
      </w:r>
    </w:p>
    <w:p w14:paraId="6E3477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Ключ «ре»</w:t>
      </w:r>
    </w:p>
    <w:p w14:paraId="1271D4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7F618B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 xml:space="preserve">Вопрос 7: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Найдите соответствие:</w:t>
      </w:r>
    </w:p>
    <w:p w14:paraId="4CE753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 Умение выразительно исполнять произведение</w:t>
      </w:r>
    </w:p>
    <w:p w14:paraId="2061C6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2. Реприза</w:t>
      </w:r>
    </w:p>
    <w:p w14:paraId="213CC4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3. Расстояние между двумя клавишами</w:t>
      </w:r>
    </w:p>
    <w:p w14:paraId="0FF580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4. Момент наивысшего напряжения в музыкальном произведении</w:t>
      </w:r>
    </w:p>
    <w:p w14:paraId="58C006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Ответы:</w:t>
      </w:r>
    </w:p>
    <w:p w14:paraId="654B66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Знак повторения музыкальной фразы</w:t>
      </w:r>
    </w:p>
    <w:p w14:paraId="741014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Интонирование</w:t>
      </w:r>
    </w:p>
    <w:p w14:paraId="09398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Кульминация</w:t>
      </w:r>
    </w:p>
    <w:p w14:paraId="52B201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Интервал</w:t>
      </w:r>
    </w:p>
    <w:p w14:paraId="528A6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6514A9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8: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«диез»?</w:t>
      </w:r>
    </w:p>
    <w:p w14:paraId="27C970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Понижение на тон</w:t>
      </w:r>
    </w:p>
    <w:p w14:paraId="4F467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Повышение на полтона</w:t>
      </w:r>
    </w:p>
    <w:p w14:paraId="0C8743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Перерыв в звучании</w:t>
      </w:r>
    </w:p>
    <w:p w14:paraId="5297B8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Октава</w:t>
      </w:r>
    </w:p>
    <w:p w14:paraId="7E2938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716299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9: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Найдите соответствие: </w:t>
      </w:r>
    </w:p>
    <w:p w14:paraId="661546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 Неполный такт</w:t>
      </w:r>
    </w:p>
    <w:p w14:paraId="60F8B8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2. Постепенное усиление силы звука</w:t>
      </w:r>
    </w:p>
    <w:p w14:paraId="598D66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3. Перерыв в звучании</w:t>
      </w:r>
    </w:p>
    <w:p w14:paraId="62B89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4. Замедление в конце произведения</w:t>
      </w:r>
    </w:p>
    <w:p w14:paraId="27FBD1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Ответ:</w:t>
      </w:r>
    </w:p>
    <w:p w14:paraId="4CF630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а) Ritenuto</w:t>
      </w:r>
    </w:p>
    <w:p w14:paraId="2B0DB9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Пауза</w:t>
      </w:r>
    </w:p>
    <w:p w14:paraId="17C558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Crescendo</w:t>
      </w:r>
    </w:p>
    <w:p w14:paraId="45673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Затакт</w:t>
      </w:r>
    </w:p>
    <w:p w14:paraId="27F7DC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45F034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Вопрос 10: Найдите соответствие:</w:t>
      </w:r>
    </w:p>
    <w:p w14:paraId="4F0700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 Умеренно</w:t>
      </w:r>
    </w:p>
    <w:p w14:paraId="33E7F2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2. Протяжно </w:t>
      </w:r>
    </w:p>
    <w:p w14:paraId="760289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3. Скоро</w:t>
      </w:r>
    </w:p>
    <w:p w14:paraId="5B972C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4. Тихо</w:t>
      </w:r>
    </w:p>
    <w:p w14:paraId="480E36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 xml:space="preserve">Ответ: </w:t>
      </w:r>
    </w:p>
    <w:p w14:paraId="3166C9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val="en-US" w:eastAsia="en-US"/>
        </w:rPr>
        <w:t>) Allegro</w:t>
      </w:r>
    </w:p>
    <w:p w14:paraId="0FE124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</w:t>
      </w:r>
      <w:r>
        <w:rPr>
          <w:rFonts w:ascii="Times New Roman" w:hAnsi="Times New Roman" w:eastAsia="Calibri" w:cs="Times New Roman"/>
          <w:sz w:val="24"/>
          <w:szCs w:val="24"/>
          <w:lang w:val="en-US" w:eastAsia="en-US"/>
        </w:rPr>
        <w:t>) Piano</w:t>
      </w:r>
    </w:p>
    <w:p w14:paraId="506C9C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</w:t>
      </w:r>
      <w:r>
        <w:rPr>
          <w:rFonts w:ascii="Times New Roman" w:hAnsi="Times New Roman" w:eastAsia="Calibri" w:cs="Times New Roman"/>
          <w:sz w:val="24"/>
          <w:szCs w:val="24"/>
          <w:lang w:val="en-US" w:eastAsia="en-US"/>
        </w:rPr>
        <w:t>) Moderato</w:t>
      </w:r>
    </w:p>
    <w:p w14:paraId="63BB39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Lento</w:t>
      </w:r>
    </w:p>
    <w:p w14:paraId="4EE86F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6B632E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Ключи:</w:t>
      </w:r>
    </w:p>
    <w:tbl>
      <w:tblPr>
        <w:tblStyle w:val="4"/>
        <w:tblW w:w="10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05"/>
        <w:gridCol w:w="1031"/>
        <w:gridCol w:w="1505"/>
        <w:gridCol w:w="1031"/>
        <w:gridCol w:w="1505"/>
        <w:gridCol w:w="1031"/>
        <w:gridCol w:w="1505"/>
      </w:tblGrid>
      <w:tr w14:paraId="3B85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40F1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C6E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BD50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4E3A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470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683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0698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604F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</w:tr>
      <w:tr w14:paraId="56F9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5DA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1BF8F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F1A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7B5E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333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9812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1-в, 2-а, 3-г, 4-б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1F5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C60E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1-в, 2-а, 3-г, 4-б</w:t>
            </w:r>
          </w:p>
        </w:tc>
      </w:tr>
      <w:tr w14:paraId="44C6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3627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386A6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6B59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9017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EEFA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84B7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1-б, 2-а, 3-г, 4-в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B96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ED4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б</w:t>
            </w:r>
          </w:p>
        </w:tc>
      </w:tr>
      <w:tr w14:paraId="6DAC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C77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D0AA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1-г, 2-в, 3-б, 4-а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AB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DD89B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1-в, 2-г, 3-а, 4-б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37F7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3D4E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9DBC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6664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28DE0F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2AFC1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3 КУРС, </w:t>
      </w:r>
      <w:r>
        <w:rPr>
          <w:rFonts w:ascii="Times New Roman" w:hAnsi="Times New Roman" w:cs="Times New Roman"/>
          <w:sz w:val="24"/>
          <w:lang w:val="ru-RU"/>
        </w:rPr>
        <w:t>VІ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СЕМЕСТР</w:t>
      </w:r>
    </w:p>
    <w:p w14:paraId="76B2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1: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«forte»?</w:t>
      </w:r>
    </w:p>
    <w:p w14:paraId="178A48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Отрывисто</w:t>
      </w:r>
    </w:p>
    <w:p w14:paraId="5033BC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Громко</w:t>
      </w:r>
    </w:p>
    <w:p w14:paraId="2BE21E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Медленно</w:t>
      </w:r>
    </w:p>
    <w:p w14:paraId="57FB90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Тихо</w:t>
      </w:r>
    </w:p>
    <w:p w14:paraId="10449A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75B896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2: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«legato»?</w:t>
      </w:r>
    </w:p>
    <w:p w14:paraId="66F72D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Медленно</w:t>
      </w:r>
    </w:p>
    <w:p w14:paraId="4F905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Связно</w:t>
      </w:r>
    </w:p>
    <w:p w14:paraId="76EB6A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Подчёркивая</w:t>
      </w:r>
    </w:p>
    <w:p w14:paraId="11BD95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Не очень громко</w:t>
      </w:r>
    </w:p>
    <w:p w14:paraId="2027CF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495BB9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3: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«staccato»?</w:t>
      </w:r>
    </w:p>
    <w:p w14:paraId="3ADCC8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быстро</w:t>
      </w:r>
    </w:p>
    <w:p w14:paraId="03F8AC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медленно</w:t>
      </w:r>
    </w:p>
    <w:p w14:paraId="2285F6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отрывисто</w:t>
      </w:r>
    </w:p>
    <w:p w14:paraId="00BA88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печально</w:t>
      </w:r>
    </w:p>
    <w:p w14:paraId="0DFC5C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15436C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4: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Найдите соответствие:</w:t>
      </w:r>
    </w:p>
    <w:p w14:paraId="503925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 C</w:t>
      </w:r>
    </w:p>
    <w:p w14:paraId="52C319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2. F</w:t>
      </w:r>
    </w:p>
    <w:p w14:paraId="0D7812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3. A</w:t>
      </w:r>
    </w:p>
    <w:p w14:paraId="4E9D8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4. D</w:t>
      </w:r>
    </w:p>
    <w:p w14:paraId="1188B5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Ответ:</w:t>
      </w:r>
    </w:p>
    <w:p w14:paraId="735431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а) Фа</w:t>
      </w:r>
    </w:p>
    <w:p w14:paraId="484449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Ре</w:t>
      </w:r>
    </w:p>
    <w:p w14:paraId="7915D3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Ля</w:t>
      </w:r>
    </w:p>
    <w:p w14:paraId="2F571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До</w:t>
      </w:r>
    </w:p>
    <w:p w14:paraId="4C3A83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331976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5: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«pianissimo» (pp)?</w:t>
      </w:r>
    </w:p>
    <w:p w14:paraId="6BEBF6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Громко</w:t>
      </w:r>
    </w:p>
    <w:p w14:paraId="6C1045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Не очень тихо</w:t>
      </w:r>
    </w:p>
    <w:p w14:paraId="5167A5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Очень тихо</w:t>
      </w:r>
    </w:p>
    <w:p w14:paraId="4443E0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Грустно</w:t>
      </w:r>
    </w:p>
    <w:p w14:paraId="056CA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55D6E4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6: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«тоника»?</w:t>
      </w:r>
    </w:p>
    <w:p w14:paraId="67E4BC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Самая устойчивая ступень лада</w:t>
      </w:r>
    </w:p>
    <w:p w14:paraId="0C24F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Звук</w:t>
      </w:r>
    </w:p>
    <w:p w14:paraId="62B046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Тональность</w:t>
      </w:r>
    </w:p>
    <w:p w14:paraId="0A2557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Лад</w:t>
      </w:r>
    </w:p>
    <w:p w14:paraId="58F02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7A6B07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7: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«штрих»?</w:t>
      </w:r>
    </w:p>
    <w:p w14:paraId="4B41E9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Звучание ноты</w:t>
      </w:r>
    </w:p>
    <w:p w14:paraId="5E0C8F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Способ извлечения музыкального звука</w:t>
      </w:r>
    </w:p>
    <w:p w14:paraId="5FCC55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Громкость исполнения</w:t>
      </w:r>
    </w:p>
    <w:p w14:paraId="440B14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Ритм произведения</w:t>
      </w:r>
    </w:p>
    <w:p w14:paraId="4F6E1F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6B06BD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8: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длительность ноты?</w:t>
      </w:r>
    </w:p>
    <w:p w14:paraId="308FA8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Звучание ноты</w:t>
      </w:r>
    </w:p>
    <w:p w14:paraId="5487A0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Высота звука</w:t>
      </w:r>
    </w:p>
    <w:p w14:paraId="2F28D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Продолжительность звучания</w:t>
      </w:r>
    </w:p>
    <w:p w14:paraId="6B9D85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Громкость исполнения</w:t>
      </w:r>
    </w:p>
    <w:p w14:paraId="2B684A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12F7FA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9: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Что такое темп музыкального произведения?</w:t>
      </w:r>
    </w:p>
    <w:p w14:paraId="39BA50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a) Скорость исполнения</w:t>
      </w:r>
    </w:p>
    <w:p w14:paraId="23BFB4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Мелодичность исполнения</w:t>
      </w:r>
    </w:p>
    <w:p w14:paraId="56354B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Способ игры на музыкальном инструменте</w:t>
      </w:r>
    </w:p>
    <w:p w14:paraId="250E4E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Высота звука</w:t>
      </w:r>
    </w:p>
    <w:p w14:paraId="7A23D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5D90DE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Вопрос 10: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Найдите соответствие:</w:t>
      </w:r>
    </w:p>
    <w:p w14:paraId="477D93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 Целая нота</w:t>
      </w:r>
    </w:p>
    <w:p w14:paraId="4BF24D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2. Аккорд</w:t>
      </w:r>
    </w:p>
    <w:p w14:paraId="233EC9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3. Расстояние между двумя звуками</w:t>
      </w:r>
    </w:p>
    <w:p w14:paraId="40245B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4. Сопровождение пения или другого музыкального инструмента</w:t>
      </w:r>
    </w:p>
    <w:p w14:paraId="3EFF33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Ответ:</w:t>
      </w:r>
    </w:p>
    <w:p w14:paraId="5295B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а) Аккомпанемент</w:t>
      </w:r>
    </w:p>
    <w:p w14:paraId="0CD794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б) Интервал</w:t>
      </w:r>
    </w:p>
    <w:p w14:paraId="67ED12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в) Одновременное сочетание трёх и более звуков</w:t>
      </w:r>
    </w:p>
    <w:p w14:paraId="64F461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г) Самая длинная нота</w:t>
      </w:r>
    </w:p>
    <w:p w14:paraId="205E8A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00E6FC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Ключи:</w:t>
      </w:r>
    </w:p>
    <w:tbl>
      <w:tblPr>
        <w:tblStyle w:val="4"/>
        <w:tblW w:w="10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05"/>
        <w:gridCol w:w="1031"/>
        <w:gridCol w:w="1505"/>
        <w:gridCol w:w="1031"/>
        <w:gridCol w:w="1505"/>
        <w:gridCol w:w="1031"/>
        <w:gridCol w:w="1505"/>
      </w:tblGrid>
      <w:tr w14:paraId="492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001E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2449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9C3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93BE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E8D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A53E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4497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№ вопроса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DBE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Правильный ответ</w:t>
            </w:r>
          </w:p>
        </w:tc>
      </w:tr>
      <w:tr w14:paraId="29BF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E40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3D6B0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7905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565C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C306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6C62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C94F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D8AF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1-г, 2-а, 3-в, 4-б</w:t>
            </w:r>
          </w:p>
        </w:tc>
      </w:tr>
      <w:tr w14:paraId="4AF0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297D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432A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8776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0B25A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0017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FD62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37EE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D2E9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в</w:t>
            </w:r>
          </w:p>
        </w:tc>
      </w:tr>
      <w:tr w14:paraId="50CB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803F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DF1B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C77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9696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1-г, 2-в, 3-б, 4-а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2563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109B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66FC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0BBA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5315F12B">
      <w:pP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</w:p>
    <w:p w14:paraId="7C854E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8.2. ЗАДАНИЯ К ЗАЧЕТУ С ОЦЕНКОЙ</w:t>
      </w:r>
    </w:p>
    <w:p w14:paraId="4D097E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EC11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Сообщение о любом инструменте симфонического оркестра с представлением отрывка из музыкального произведения, где есть соло этого инструмента.</w:t>
      </w:r>
    </w:p>
    <w:p w14:paraId="7A04C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Исполнение мелодии из кинофильма, мультфильма, спектакля, др.</w:t>
      </w:r>
    </w:p>
    <w:p w14:paraId="1500C3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11625DF">
      <w:pPr>
        <w:pStyle w:val="12"/>
        <w:numPr>
          <w:ilvl w:val="0"/>
          <w:numId w:val="13"/>
        </w:numPr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МЕТОДЫ ОБУЧЕНИЯ</w:t>
      </w:r>
    </w:p>
    <w:p w14:paraId="1B7B33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Во время преподавания курса используются следующие методы обучения:</w:t>
      </w:r>
    </w:p>
    <w:p w14:paraId="5C1323F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объяснительно-побуждающий – для описательной формы раскрытия учебного материала; раскрытия сущности определенного процесса обучения;</w:t>
      </w:r>
    </w:p>
    <w:p w14:paraId="69648407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практическое обучение – активизация практической деятельности студентов посредством упражнений, целью которых является овладение определенными навыками игры на фортепиано; </w:t>
      </w:r>
    </w:p>
    <w:p w14:paraId="4BFBE43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14:paraId="2F8AB2D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беседа – для осознания посредством диалога новых терминов, понятий;</w:t>
      </w:r>
    </w:p>
    <w:p w14:paraId="7F4D508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объяснительно-иллюстративные – для раскрытия понятий через их символическое изображение (рисунки, схемы);</w:t>
      </w:r>
    </w:p>
    <w:p w14:paraId="4C527AA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индуктивный метод – для изучения явлений от единичного к общему;</w:t>
      </w:r>
    </w:p>
    <w:p w14:paraId="52FF457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дискуссии – для обсуждения и разрешения спорных вопросов;</w:t>
      </w:r>
    </w:p>
    <w:p w14:paraId="04114F5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дедуктивный метод – для изучения учебного материала от общего к частному, единичному;</w:t>
      </w:r>
    </w:p>
    <w:p w14:paraId="07DD88D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проблемное изложение материала – для создания проблемной ситуации;</w:t>
      </w:r>
    </w:p>
    <w:p w14:paraId="6299394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видеометоды: просмотр музыкального видеоматериала, обучение через интернет.</w:t>
      </w:r>
    </w:p>
    <w:p w14:paraId="31818032">
      <w:pPr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14:paraId="4F9AFE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10. Критерии оценивания знаний студентов</w:t>
      </w:r>
    </w:p>
    <w:p w14:paraId="3321AA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val="ru-RU"/>
        </w:rPr>
      </w:pP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8649"/>
      </w:tblGrid>
      <w:tr w14:paraId="0650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6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F1EE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Шкала оценивания (интервал баллов)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val="ru-RU" w:eastAsia="ru-RU"/>
              </w:rPr>
              <w:t>2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326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Критерий оценивания</w:t>
            </w:r>
          </w:p>
        </w:tc>
      </w:tr>
      <w:tr w14:paraId="10B0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6028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Тестовые задания</w:t>
            </w:r>
          </w:p>
        </w:tc>
      </w:tr>
      <w:tr w14:paraId="5F4E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3BD5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BD8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95-100% правильных ответов</w:t>
            </w:r>
          </w:p>
        </w:tc>
      </w:tr>
      <w:tr w14:paraId="35F4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262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93B4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80-94% правильных ответов</w:t>
            </w:r>
          </w:p>
        </w:tc>
      </w:tr>
      <w:tr w14:paraId="380D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ACDB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8491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60-79% правильных ответов</w:t>
            </w:r>
          </w:p>
        </w:tc>
      </w:tr>
      <w:tr w14:paraId="4A82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9976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CBBC4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менее 60% правильных ответов</w:t>
            </w:r>
          </w:p>
        </w:tc>
      </w:tr>
      <w:tr w14:paraId="4600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7731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  <w:lang w:val="ru-RU"/>
              </w:rPr>
              <w:t>Зачет с оценкой</w:t>
            </w:r>
          </w:p>
          <w:p w14:paraId="7ABEA1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59F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1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F29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A98DD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>Студент показывает знания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программой. Студент  активно участвует в обсуждении вопросов, рассматриваемых на занятиях, инициативно выступает с сообщениями по музыкальной литературе, свободно владеет основными понятиями и музыкальной терминологией, ориентируется в основной нотной и дополнительной литературе по предмету, демонстрирует практические умения и навыки  игры на фортепиано.</w:t>
            </w:r>
          </w:p>
        </w:tc>
      </w:tr>
      <w:tr w14:paraId="2D0C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1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C72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20A3EF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Студент показывает знание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программой, но допускаеи незначительные погрешности в ответе. Исполнение на фортепиано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 среднего уровня, с несколькими ошибками.</w:t>
            </w:r>
          </w:p>
        </w:tc>
      </w:tr>
      <w:tr w14:paraId="085F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D25F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5BFF0B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Студент показывает неуверенные знания основного учебного материала, слабо справляется с выполнением заданий, предусмотренных программой, допускает незначительные погрешности в ответе. Студент плохо посещает индивидуальные занятия.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программы с недостатками, но удовлетворяет минимальные критерии.</w:t>
            </w:r>
          </w:p>
        </w:tc>
      </w:tr>
      <w:tr w14:paraId="2A97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9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E275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«2»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E9C4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при ответе на заданные вопросы не способен показать знания основных вопросов дисциплины, он не владеет основными понятиями и терминологией дисциплины, а также практическими умениями и навыками игры на фортепиано. Возможна повторная сдача.</w:t>
            </w:r>
          </w:p>
        </w:tc>
      </w:tr>
    </w:tbl>
    <w:p w14:paraId="170C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4F80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4F14D1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обеспечение,</w:t>
      </w:r>
    </w:p>
    <w:p w14:paraId="10C8D7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14:paraId="2DC9C4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28BFDE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11.1. Нотная литература:</w:t>
      </w:r>
    </w:p>
    <w:p w14:paraId="6D5A85B1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Августинова Ю. Учимся играть на рояле. Самоучитель для взрослых, ч. 1, 2. – Л., 1988.</w:t>
      </w:r>
    </w:p>
    <w:p w14:paraId="0E945CC7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Ансамбли для фортепиано. Учебный репертуар для ДМШ. Упор. Л. Цвирко. – М., 1974.</w:t>
      </w:r>
    </w:p>
    <w:p w14:paraId="25E7F2C2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Артоболевская А. Хрестоматия маленького пианиста: Учебное пособие для начальних классов ДМШ. – М., 1991.</w:t>
      </w:r>
    </w:p>
    <w:p w14:paraId="3F9E0FDD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Баева Т., Зебряк Н. Сольфеджио. – М., 1982.</w:t>
      </w:r>
    </w:p>
    <w:p w14:paraId="318B820F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Баренбойм Л. А., Перунова Н. Н. Путь к музыке. – Л., 1989.</w:t>
      </w:r>
    </w:p>
    <w:p w14:paraId="4ACE121A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Бах И. С. Маленькие прелюдии и фуги. – М., 1995.</w:t>
      </w:r>
    </w:p>
    <w:p w14:paraId="5512915F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Беренс Г. Избранные этюды для фортепиано. – М., 1987.</w:t>
      </w:r>
    </w:p>
    <w:p w14:paraId="047A382A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Беркович И. Избранные произведения для фортепиано. – М., 1972.</w:t>
      </w:r>
    </w:p>
    <w:p w14:paraId="6D4503AF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Бетховен Л. Фортепианная музыка для начинающих. – Б., 1986.</w:t>
      </w:r>
    </w:p>
    <w:p w14:paraId="6835DE3A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Верещагин Я. Произведения для фортепиано. – М., 1986.</w:t>
      </w:r>
    </w:p>
    <w:p w14:paraId="1D55FF03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В четыре руки. Популярные произведения в легком переложении. / Сост. Милич Б., Шульма Н. – К., 1984.</w:t>
      </w:r>
    </w:p>
    <w:p w14:paraId="457882A9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Губа В. Произведения для фортепиано. – М., 1988.</w:t>
      </w:r>
    </w:p>
    <w:p w14:paraId="429961F4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Дворжак М. Джазовые этюды для фортепиано. Тетрадь 1, 2. – М., 1990.</w:t>
      </w:r>
    </w:p>
    <w:p w14:paraId="54AC109C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Джоплин С. Регтайм для фортепиано. ч.1, 2 – Б., 1984.</w:t>
      </w:r>
    </w:p>
    <w:p w14:paraId="72F3F9F0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Этюды для фортепиано на разные виды техники 5-7кл. – М., 1986-1990.</w:t>
      </w:r>
    </w:p>
    <w:p w14:paraId="775E1510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Золотая лира. Альбом классической и современной популярной музыки. – М., 1990.</w:t>
      </w:r>
    </w:p>
    <w:p w14:paraId="04FB3D5D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Косенко В. Избранные произведения для фортепиано. – М., 1996..</w:t>
      </w:r>
    </w:p>
    <w:p w14:paraId="7D11A5F5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Лешгорн К. Школа техники для фортепиано. – М., 1987.</w:t>
      </w:r>
    </w:p>
    <w:p w14:paraId="720FF08D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Избранные произведения для фортепиано. – М., 1967.</w:t>
      </w:r>
    </w:p>
    <w:p w14:paraId="7CDA7CA0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Моцарт В. Популярные произведения для фортепиано. – М., 1994.</w:t>
      </w:r>
    </w:p>
    <w:p w14:paraId="0D76FD1E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репертуар. Русские народные песни в обработке для фортепиано в 4 руки / сост. Глущенко М. – М., 1974.</w:t>
      </w:r>
    </w:p>
    <w:p w14:paraId="1A0439E9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Полифонические пьесы для фортепиано на основе украинских народных песен в обработке украинских классиков. – М., 1972.</w:t>
      </w:r>
    </w:p>
    <w:p w14:paraId="1283332D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Фортепиано. Учебный репертуар ДМШ. 1-7кл. – М., 1979-1992.</w:t>
      </w:r>
    </w:p>
    <w:p w14:paraId="015CBA4A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Храдескы Э. Джазовые пьесы для фортепиано. – М., 1972.</w:t>
      </w:r>
    </w:p>
    <w:p w14:paraId="4924FF4B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Черни К. Избранные этюды для фортепиано. – М., 1994.</w:t>
      </w:r>
    </w:p>
    <w:p w14:paraId="3693E48E">
      <w:pPr>
        <w:pStyle w:val="12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Шмитц М. Джазовый Парнас. 44 пьесы для фортепиано в 4 руки. – Б., 1980.</w:t>
      </w:r>
    </w:p>
    <w:p w14:paraId="1B168396">
      <w:pPr>
        <w:pStyle w:val="12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2B84AC">
      <w:pPr>
        <w:pStyle w:val="12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11.2. Методическая литература:</w:t>
      </w:r>
    </w:p>
    <w:p w14:paraId="582262E1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Андреева М. Первые шаги в музыке. – М., 1979.</w:t>
      </w:r>
    </w:p>
    <w:p w14:paraId="69F25EA8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Баренбойм Л. Вопросы фортепианной педагогики. – Л., 1969.</w:t>
      </w:r>
    </w:p>
    <w:p w14:paraId="4BB6A036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Баренбойм Л. Путь к музицированию. – Л., 1979.</w:t>
      </w:r>
    </w:p>
    <w:p w14:paraId="3FC5AC4D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Беркман Т. Методика обучения игре на фортепиано. – М., 1977.</w:t>
      </w:r>
    </w:p>
    <w:p w14:paraId="370A0FBD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Боголюбова Н. Тайны музыкального мира. – С-П., 1997.</w:t>
      </w:r>
    </w:p>
    <w:p w14:paraId="35B8574E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Дьяченко Н., Котляревский И., Полянский Ю. Теоретические основы воспитания и обучения в музыкальных учебных заведениях. – М., 1987.</w:t>
      </w:r>
    </w:p>
    <w:p w14:paraId="0C7D5EF5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Милич Б. Воспитание ученика-пианиста. – М., 1982.</w:t>
      </w:r>
    </w:p>
    <w:p w14:paraId="2C49B0A0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Милич Б. Формирование и усовершенствование преподавательского мастерства педагогов-пианистов. – М., 1971.</w:t>
      </w:r>
    </w:p>
    <w:p w14:paraId="55F060C0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Нейгауз Г. Об искусстве фортепианной игры. – М., 1961.</w:t>
      </w:r>
    </w:p>
    <w:p w14:paraId="676DE963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Подкасистый П. Самостоятельная деятельность учащихся. – М., 1972.</w:t>
      </w:r>
    </w:p>
    <w:p w14:paraId="32A2809E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Халабузарь П., Попов В., Добровольская Н. Методика музыкального воспитания. – М., 1990.</w:t>
      </w:r>
    </w:p>
    <w:p w14:paraId="3FED458B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Цыпин Г. Обучение игре на фортепиано. – М., 1984.</w:t>
      </w:r>
    </w:p>
    <w:p w14:paraId="09366BF8">
      <w:pPr>
        <w:pStyle w:val="12"/>
        <w:numPr>
          <w:ilvl w:val="1"/>
          <w:numId w:val="15"/>
        </w:numPr>
        <w:tabs>
          <w:tab w:val="left" w:pos="1134"/>
          <w:tab w:val="left" w:pos="1701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Шмидт-Шкловская А. В воспитании пианистических навыков. – Л., 1985.</w:t>
      </w:r>
    </w:p>
    <w:p w14:paraId="2A96BD80">
      <w:pPr>
        <w:pStyle w:val="12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6BB96B">
      <w:pPr>
        <w:pStyle w:val="12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11.3. Дополнительная литература:</w:t>
      </w:r>
    </w:p>
    <w:p w14:paraId="1F3DA2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Фейнберг С. Мастерство пианиста. – М., 1978.</w:t>
      </w:r>
    </w:p>
    <w:p w14:paraId="58BA67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Фейгин М. Индивидуальность ученика и искусство педагога.</w:t>
      </w:r>
    </w:p>
    <w:p w14:paraId="1B4963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3.Шмитц М. Джазовый Парнас. 111 этюдов, пьес для фортепиано. – Л., 1987.</w:t>
      </w:r>
    </w:p>
    <w:p w14:paraId="5BC68F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Щуровский Ю. Избранные произведения для фортепиано. – М., 1972.</w:t>
      </w:r>
    </w:p>
    <w:p w14:paraId="0742A8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Щуровский Ю. Фортепианные произведения для детей пьесы, вариации, сонатины, сюиты. - М., 1977.</w:t>
      </w:r>
    </w:p>
    <w:p w14:paraId="22FA53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Якушенко И. Джазовый альбом для фортепиано. – М., 1989.</w:t>
      </w:r>
    </w:p>
    <w:p w14:paraId="38E7343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7B47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12. МАТЕРИАЛЬНО-ТЕХНИЧЕСКОЕ ОБЕСПЕЧЕНИЕ</w:t>
      </w:r>
    </w:p>
    <w:p w14:paraId="55C891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14:paraId="4A43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E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занятий используется специализированное оборудование, учебный класс, который оснащен инструментом – фортепиано, аудиовизуальной техникой для прослушивания музыкального материала и презентаций студенческих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(ноутбук, мультимедиа-проектор NECV260, акустическая система).</w:t>
      </w:r>
    </w:p>
    <w:p w14:paraId="0EC93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подготовке и проведении занятий используются дополнительные материалы. Предоставляется литература читального зала Академии Матусовского. Студенты имеют доступ к ресурсам электронной библиотечной системы Академии Матусовского.</w:t>
      </w:r>
    </w:p>
    <w:p w14:paraId="19BD9EF7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4B626FA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B6B5B46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7A0E0F6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0365C4E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sectPr>
      <w:headerReference r:id="rId5" w:type="default"/>
      <w:pgSz w:w="11906" w:h="16838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Lucida Grande CY">
    <w:altName w:val="Courier New"/>
    <w:panose1 w:val="00000000000000000000"/>
    <w:charset w:val="59"/>
    <w:family w:val="auto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D381">
    <w:pPr>
      <w:pStyle w:val="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163BD"/>
    <w:multiLevelType w:val="multilevel"/>
    <w:tmpl w:val="021163B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C565C"/>
    <w:multiLevelType w:val="multilevel"/>
    <w:tmpl w:val="055C565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304E35"/>
    <w:multiLevelType w:val="multilevel"/>
    <w:tmpl w:val="29304E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EastAsia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6E87"/>
    <w:multiLevelType w:val="multilevel"/>
    <w:tmpl w:val="2F0B6E8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B3CF6"/>
    <w:multiLevelType w:val="multilevel"/>
    <w:tmpl w:val="31EB3CF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46FB5"/>
    <w:multiLevelType w:val="multilevel"/>
    <w:tmpl w:val="40146FB5"/>
    <w:lvl w:ilvl="0" w:tentative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B5374"/>
    <w:multiLevelType w:val="multilevel"/>
    <w:tmpl w:val="403B537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F45465"/>
    <w:multiLevelType w:val="multilevel"/>
    <w:tmpl w:val="42F4546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EC79DD"/>
    <w:multiLevelType w:val="multilevel"/>
    <w:tmpl w:val="43EC79D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A75F1E"/>
    <w:multiLevelType w:val="multilevel"/>
    <w:tmpl w:val="45A75F1E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2E434F"/>
    <w:multiLevelType w:val="multilevel"/>
    <w:tmpl w:val="4C2E434F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>
    <w:nsid w:val="52C45D1E"/>
    <w:multiLevelType w:val="multilevel"/>
    <w:tmpl w:val="52C45D1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"/>
      <w:lvlJc w:val="left"/>
      <w:pPr>
        <w:ind w:left="2869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nsid w:val="6E4E7CD5"/>
    <w:multiLevelType w:val="multilevel"/>
    <w:tmpl w:val="6E4E7CD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80351E"/>
    <w:multiLevelType w:val="multilevel"/>
    <w:tmpl w:val="708035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lang w:val="uk-U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7C"/>
    <w:rsid w:val="00013C04"/>
    <w:rsid w:val="00016461"/>
    <w:rsid w:val="0004716C"/>
    <w:rsid w:val="00051D70"/>
    <w:rsid w:val="00052E67"/>
    <w:rsid w:val="00054B3E"/>
    <w:rsid w:val="00072481"/>
    <w:rsid w:val="00073272"/>
    <w:rsid w:val="00101413"/>
    <w:rsid w:val="00157438"/>
    <w:rsid w:val="001E0DD0"/>
    <w:rsid w:val="001E395D"/>
    <w:rsid w:val="001E4FFE"/>
    <w:rsid w:val="001F2DE3"/>
    <w:rsid w:val="00202E37"/>
    <w:rsid w:val="002218A2"/>
    <w:rsid w:val="00221F24"/>
    <w:rsid w:val="0025177C"/>
    <w:rsid w:val="00256BB8"/>
    <w:rsid w:val="002648D8"/>
    <w:rsid w:val="00276E3F"/>
    <w:rsid w:val="002E6ADB"/>
    <w:rsid w:val="00321832"/>
    <w:rsid w:val="00346EA2"/>
    <w:rsid w:val="003749ED"/>
    <w:rsid w:val="00390DEC"/>
    <w:rsid w:val="0041661D"/>
    <w:rsid w:val="004B563A"/>
    <w:rsid w:val="004F410F"/>
    <w:rsid w:val="004F6CD8"/>
    <w:rsid w:val="00513875"/>
    <w:rsid w:val="0052300D"/>
    <w:rsid w:val="005C3304"/>
    <w:rsid w:val="00600E56"/>
    <w:rsid w:val="00646F1A"/>
    <w:rsid w:val="0069070A"/>
    <w:rsid w:val="00696293"/>
    <w:rsid w:val="006E5DDE"/>
    <w:rsid w:val="007062E0"/>
    <w:rsid w:val="007136F2"/>
    <w:rsid w:val="007369AA"/>
    <w:rsid w:val="0075616A"/>
    <w:rsid w:val="00756668"/>
    <w:rsid w:val="00770A14"/>
    <w:rsid w:val="007B6C10"/>
    <w:rsid w:val="007E1F09"/>
    <w:rsid w:val="00806E6A"/>
    <w:rsid w:val="00813D3A"/>
    <w:rsid w:val="00846F27"/>
    <w:rsid w:val="008604D1"/>
    <w:rsid w:val="00862729"/>
    <w:rsid w:val="008C69BB"/>
    <w:rsid w:val="008D297E"/>
    <w:rsid w:val="008D3096"/>
    <w:rsid w:val="008F21C8"/>
    <w:rsid w:val="00951999"/>
    <w:rsid w:val="0096097A"/>
    <w:rsid w:val="00980255"/>
    <w:rsid w:val="009A3C1C"/>
    <w:rsid w:val="009E73EB"/>
    <w:rsid w:val="009F66F4"/>
    <w:rsid w:val="00A24F48"/>
    <w:rsid w:val="00A7010E"/>
    <w:rsid w:val="00A74E0C"/>
    <w:rsid w:val="00A7608D"/>
    <w:rsid w:val="00AB6646"/>
    <w:rsid w:val="00AC1039"/>
    <w:rsid w:val="00B02744"/>
    <w:rsid w:val="00B51F8D"/>
    <w:rsid w:val="00BB072F"/>
    <w:rsid w:val="00BF4479"/>
    <w:rsid w:val="00BF6690"/>
    <w:rsid w:val="00C03E74"/>
    <w:rsid w:val="00C15B8E"/>
    <w:rsid w:val="00C3050D"/>
    <w:rsid w:val="00C407FA"/>
    <w:rsid w:val="00C87736"/>
    <w:rsid w:val="00C912C0"/>
    <w:rsid w:val="00CA24D0"/>
    <w:rsid w:val="00CB34E0"/>
    <w:rsid w:val="00CC79EB"/>
    <w:rsid w:val="00D572D1"/>
    <w:rsid w:val="00D618DF"/>
    <w:rsid w:val="00D83868"/>
    <w:rsid w:val="00D87A96"/>
    <w:rsid w:val="00EA618F"/>
    <w:rsid w:val="00F07230"/>
    <w:rsid w:val="00F2553F"/>
    <w:rsid w:val="00F42901"/>
    <w:rsid w:val="00F630C3"/>
    <w:rsid w:val="00FA1DE3"/>
    <w:rsid w:val="4D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zh-CN" w:bidi="ar-SA"/>
    </w:rPr>
  </w:style>
  <w:style w:type="paragraph" w:styleId="2">
    <w:name w:val="heading 4"/>
    <w:basedOn w:val="1"/>
    <w:next w:val="1"/>
    <w:link w:val="9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4"/>
    <w:semiHidden/>
    <w:unhideWhenUsed/>
    <w:qFormat/>
    <w:uiPriority w:val="99"/>
    <w:pPr>
      <w:spacing w:after="120" w:line="48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">
    <w:name w:val="Body Text Indent 2"/>
    <w:basedOn w:val="1"/>
    <w:link w:val="10"/>
    <w:qFormat/>
    <w:uiPriority w:val="99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8">
    <w:name w:val="Table Grid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4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Основной текст с отступом 2 Знак"/>
    <w:basedOn w:val="3"/>
    <w:link w:val="7"/>
    <w:qFormat/>
    <w:uiPriority w:val="99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11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lang w:eastAsia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4">
    <w:name w:val="Основной текст 2 Знак"/>
    <w:basedOn w:val="3"/>
    <w:link w:val="5"/>
    <w:semiHidden/>
    <w:uiPriority w:val="99"/>
    <w:rPr>
      <w:rFonts w:eastAsiaTheme="minorEastAsia"/>
      <w:lang w:val="uk-UA" w:eastAsia="zh-CN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character" w:customStyle="1" w:styleId="16">
    <w:name w:val="Основной текст_"/>
    <w:basedOn w:val="3"/>
    <w:link w:val="17"/>
    <w:qFormat/>
    <w:locked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3"/>
    <w:basedOn w:val="1"/>
    <w:link w:val="16"/>
    <w:uiPriority w:val="0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hAnsi="Times New Roman" w:eastAsia="Times New Roman" w:cs="Times New Roman"/>
      <w:sz w:val="27"/>
      <w:szCs w:val="27"/>
      <w:lang w:val="ru-RU" w:eastAsia="en-US"/>
    </w:rPr>
  </w:style>
  <w:style w:type="character" w:customStyle="1" w:styleId="18">
    <w:name w:val="Основной текст (5)_"/>
    <w:basedOn w:val="3"/>
    <w:link w:val="19"/>
    <w:qFormat/>
    <w:locked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9">
    <w:name w:val="Основной текст (5)"/>
    <w:basedOn w:val="1"/>
    <w:link w:val="18"/>
    <w:qFormat/>
    <w:uiPriority w:val="0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hAnsi="Times New Roman" w:eastAsia="Times New Roman" w:cs="Times New Roman"/>
      <w:b/>
      <w:bCs/>
      <w:lang w:val="ru-RU" w:eastAsia="en-US"/>
    </w:rPr>
  </w:style>
  <w:style w:type="character" w:customStyle="1" w:styleId="20">
    <w:name w:val="Основной текст (8)_"/>
    <w:basedOn w:val="3"/>
    <w:link w:val="21"/>
    <w:locked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8)"/>
    <w:basedOn w:val="1"/>
    <w:link w:val="20"/>
    <w:qFormat/>
    <w:uiPriority w:val="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eastAsia="Times New Roman" w:cs="Times New Roman"/>
      <w:sz w:val="27"/>
      <w:szCs w:val="27"/>
      <w:lang w:val="ru-RU" w:eastAsia="en-US"/>
    </w:rPr>
  </w:style>
  <w:style w:type="character" w:customStyle="1" w:styleId="22">
    <w:name w:val="Основной текст (10)_"/>
    <w:basedOn w:val="3"/>
    <w:link w:val="23"/>
    <w:qFormat/>
    <w:locked/>
    <w:uiPriority w:val="0"/>
    <w:rPr>
      <w:rFonts w:ascii="Times New Roman" w:hAnsi="Times New Roman" w:eastAsia="Times New Roman" w:cs="Times New Roman"/>
      <w:sz w:val="15"/>
      <w:szCs w:val="15"/>
      <w:shd w:val="clear" w:color="auto" w:fill="FFFFFF"/>
    </w:rPr>
  </w:style>
  <w:style w:type="paragraph" w:customStyle="1" w:styleId="23">
    <w:name w:val="Основной текст (10)"/>
    <w:basedOn w:val="1"/>
    <w:link w:val="22"/>
    <w:uiPriority w:val="0"/>
    <w:pPr>
      <w:widowControl w:val="0"/>
      <w:shd w:val="clear" w:color="auto" w:fill="FFFFFF"/>
      <w:spacing w:before="60" w:after="360" w:line="0" w:lineRule="atLeast"/>
    </w:pPr>
    <w:rPr>
      <w:rFonts w:ascii="Times New Roman" w:hAnsi="Times New Roman" w:eastAsia="Times New Roman" w:cs="Times New Roman"/>
      <w:sz w:val="15"/>
      <w:szCs w:val="15"/>
      <w:lang w:val="ru-RU" w:eastAsia="en-US"/>
    </w:rPr>
  </w:style>
  <w:style w:type="paragraph" w:customStyle="1" w:styleId="24">
    <w:name w:val="Абзац списка1"/>
    <w:basedOn w:val="1"/>
    <w:qFormat/>
    <w:uiPriority w:val="99"/>
    <w:pPr>
      <w:ind w:left="720"/>
    </w:pPr>
    <w:rPr>
      <w:rFonts w:ascii="Calibri" w:hAnsi="Calibri" w:eastAsia="Times New Roman" w:cs="Calibri"/>
      <w:lang w:val="ru-RU" w:eastAsia="en-US"/>
    </w:rPr>
  </w:style>
  <w:style w:type="paragraph" w:customStyle="1" w:styleId="25">
    <w:name w:val="Основной текст (7)1"/>
    <w:basedOn w:val="1"/>
    <w:qFormat/>
    <w:uiPriority w:val="99"/>
    <w:pPr>
      <w:widowControl w:val="0"/>
      <w:shd w:val="clear" w:color="auto" w:fill="FFFFFF"/>
      <w:spacing w:after="720" w:line="0" w:lineRule="atLeast"/>
      <w:jc w:val="center"/>
    </w:pPr>
    <w:rPr>
      <w:rFonts w:ascii="Times New Roman" w:hAnsi="Times New Roman" w:eastAsia="Times New Roman" w:cs="Times New Roman"/>
      <w:b/>
      <w:bCs/>
      <w:color w:val="000000"/>
      <w:sz w:val="27"/>
      <w:szCs w:val="27"/>
      <w:lang w:val="ru-RU" w:eastAsia="ru-RU"/>
    </w:rPr>
  </w:style>
  <w:style w:type="paragraph" w:customStyle="1" w:styleId="26">
    <w:name w:val="Подпись к таблице (2)1"/>
    <w:basedOn w:val="1"/>
    <w:uiPriority w:val="99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color w:val="000000"/>
      <w:sz w:val="27"/>
      <w:szCs w:val="27"/>
      <w:lang w:val="ru-RU" w:eastAsia="ru-RU"/>
    </w:rPr>
  </w:style>
  <w:style w:type="paragraph" w:customStyle="1" w:styleId="27">
    <w:name w:val="Основной текст (2)1"/>
    <w:basedOn w:val="1"/>
    <w:qFormat/>
    <w:uiPriority w:val="99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eastAsia="Times New Roman" w:cs="Times New Roman"/>
      <w:i/>
      <w:iCs/>
      <w:color w:val="000000"/>
      <w:sz w:val="27"/>
      <w:szCs w:val="27"/>
      <w:lang w:val="ru-RU" w:eastAsia="ru-RU"/>
    </w:rPr>
  </w:style>
  <w:style w:type="character" w:customStyle="1" w:styleId="28">
    <w:name w:val="Основной текст + 11 pt"/>
    <w:basedOn w:val="16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customStyle="1" w:styleId="29">
    <w:name w:val="Сетка таблицы1"/>
    <w:basedOn w:val="4"/>
    <w:uiPriority w:val="59"/>
    <w:pPr>
      <w:spacing w:after="0" w:line="240" w:lineRule="auto"/>
    </w:pPr>
    <w:rPr>
      <w:rFonts w:ascii="Calibri" w:hAnsi="Calibri" w:eastAsia="Calibri" w:cs="Times New Roman"/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0068-D82D-463F-AB88-FE4742A35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16</Pages>
  <Words>3908</Words>
  <Characters>22279</Characters>
  <Lines>185</Lines>
  <Paragraphs>52</Paragraphs>
  <TotalTime>357</TotalTime>
  <ScaleCrop>false</ScaleCrop>
  <LinksUpToDate>false</LinksUpToDate>
  <CharactersWithSpaces>26135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2024-10-17T06:41:00Z</dcterms:created>
  <dc:creator>USkafTeatr1132</dc:creator>
  <cp:lastModifiedBy>Margarita</cp:lastModifiedBy>
  <dcterms:modified xsi:type="dcterms:W3CDTF">2025-10-10T12:31:20Z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D0D3236F35984689B50CBBE57F553CB7_12</vt:lpwstr>
  </property>
</Properties>
</file>