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C8" w:rsidRPr="00D73EF4" w:rsidRDefault="00A074C8" w:rsidP="00A074C8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A074C8" w:rsidRPr="00D73EF4" w:rsidRDefault="00A074C8" w:rsidP="00A074C8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A074C8" w:rsidRPr="00D73EF4" w:rsidRDefault="00A074C8" w:rsidP="00A074C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A074C8" w:rsidRPr="00D73EF4" w:rsidRDefault="00A074C8" w:rsidP="00A074C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A074C8" w:rsidRPr="00D73EF4" w:rsidRDefault="00A074C8" w:rsidP="00A074C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A074C8" w:rsidRPr="00D73EF4" w:rsidRDefault="00A074C8" w:rsidP="00A074C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5616E0" w:rsidRPr="00A074C8" w:rsidRDefault="005616E0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616E0" w:rsidRPr="00AA4636" w:rsidRDefault="005616E0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616E0" w:rsidRPr="00AA4636" w:rsidRDefault="005616E0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616E0" w:rsidRPr="009E3BD2" w:rsidRDefault="005616E0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9E3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9E3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станковой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живописи</w:t>
      </w:r>
    </w:p>
    <w:p w:rsidR="005616E0" w:rsidRDefault="005616E0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1D5E" w:rsidRDefault="00401D5E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616E0" w:rsidRDefault="005616E0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616E0" w:rsidRDefault="005616E0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616E0" w:rsidRDefault="005616E0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616E0" w:rsidRDefault="005616E0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401D5E" w:rsidRDefault="00401D5E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616E0" w:rsidRDefault="00A074C8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АКАДЕМИЧЕСКАЯ </w:t>
      </w:r>
      <w:r w:rsidR="00561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ЖИВОПИСЬ</w:t>
      </w:r>
    </w:p>
    <w:p w:rsidR="00401D5E" w:rsidRPr="005616E0" w:rsidRDefault="00401D5E" w:rsidP="005616E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401D5E" w:rsidRPr="00401D5E" w:rsidRDefault="005616E0" w:rsidP="00401D5E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="00401D5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proofErr w:type="spellStart"/>
      <w:r w:rsidRPr="00DA609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  <w:proofErr w:type="spellEnd"/>
    </w:p>
    <w:p w:rsidR="005616E0" w:rsidRDefault="005616E0" w:rsidP="005616E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proofErr w:type="spellStart"/>
      <w:r w:rsidR="00A074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="00A074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723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noBreakHyphen/>
        <w:t xml:space="preserve"> </w:t>
      </w:r>
      <w:r w:rsidR="00A074C8" w:rsidRPr="003723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54.03.01.Дизайн</w:t>
      </w:r>
    </w:p>
    <w:p w:rsidR="00A074C8" w:rsidRPr="0037236A" w:rsidRDefault="00A074C8" w:rsidP="005616E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Профиль</w:t>
      </w:r>
      <w:r w:rsidR="000B49C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="003723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noBreakHyphen/>
        <w:t xml:space="preserve"> Графический дизайн</w:t>
      </w:r>
    </w:p>
    <w:p w:rsidR="005616E0" w:rsidRDefault="00401D5E" w:rsidP="005616E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01D5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очная</w:t>
      </w:r>
    </w:p>
    <w:p w:rsidR="00401D5E" w:rsidRPr="00401D5E" w:rsidRDefault="00401D5E" w:rsidP="005616E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01D5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Год набора</w:t>
      </w:r>
      <w:r w:rsidR="003723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- 2021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год</w:t>
      </w:r>
    </w:p>
    <w:p w:rsidR="005616E0" w:rsidRPr="00DA609F" w:rsidRDefault="005616E0" w:rsidP="005616E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6E0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616E0" w:rsidRPr="00A04BAC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616E0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616E0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616E0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616E0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616E0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616E0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616E0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B49CF" w:rsidRPr="0037236A" w:rsidRDefault="000B49CF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3723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</w:t>
      </w:r>
      <w:r w:rsidR="0037236A" w:rsidRPr="003723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уганск</w:t>
      </w:r>
      <w:r w:rsidR="003723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2023</w:t>
      </w:r>
    </w:p>
    <w:p w:rsidR="000B49CF" w:rsidRDefault="000B49CF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5616E0" w:rsidRDefault="005616E0" w:rsidP="000B49C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5616E0" w:rsidRPr="00C25BF9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основании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 с учетом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 ФГОС ВО направления  подготовки </w:t>
      </w:r>
      <w:r w:rsidR="00372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54.03.01 Дизайн, </w:t>
      </w:r>
      <w:proofErr w:type="spellStart"/>
      <w:r w:rsidR="003723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</w:t>
      </w:r>
      <w:proofErr w:type="spellEnd"/>
      <w:r w:rsidR="00372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7236A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Графический</w:t>
      </w:r>
      <w:proofErr w:type="spellEnd"/>
      <w:r w:rsidR="00372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дизайн</w:t>
      </w:r>
      <w:r w:rsidRPr="006D6A0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утвержденного приказом Министерства образования и </w:t>
      </w:r>
      <w:r w:rsidR="00401D5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науки Российской Федерации от 13.08.2020 г. №1015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5616E0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616E0" w:rsidRPr="00AA4636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490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Корнеев А.Л., 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кафедры станковой живописи.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станковой живописи</w:t>
      </w:r>
      <w:r w:rsidR="00414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3723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</w:t>
      </w:r>
      <w:r w:rsidR="005B6EB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616E0" w:rsidRPr="00AA4636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CDB" w:rsidRDefault="004A7CDB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Протокол № 8 от 15.03.2023 г.</w:t>
      </w:r>
    </w:p>
    <w:p w:rsidR="004A7CDB" w:rsidRDefault="004A7CDB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5616E0" w:rsidRPr="00D45FA1" w:rsidRDefault="005616E0" w:rsidP="005616E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_GoBack"/>
      <w:bookmarkEnd w:id="0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Зав. кафедрой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Безуглый О.Н.</w:t>
      </w:r>
    </w:p>
    <w:p w:rsidR="005616E0" w:rsidRPr="00B73287" w:rsidRDefault="005616E0" w:rsidP="005616E0">
      <w:pPr>
        <w:ind w:firstLine="708"/>
        <w:rPr>
          <w:rFonts w:ascii="Times New Roman" w:hAnsi="Times New Roman" w:cs="Times New Roman"/>
          <w:szCs w:val="28"/>
        </w:rPr>
      </w:pPr>
      <w:r>
        <w:rPr>
          <w:b/>
          <w:bCs/>
        </w:rPr>
        <w:br w:type="page"/>
      </w:r>
    </w:p>
    <w:p w:rsidR="005616E0" w:rsidRPr="002B10B4" w:rsidRDefault="005616E0" w:rsidP="005B6EB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5616E0" w:rsidRPr="002F0E0C" w:rsidRDefault="005616E0" w:rsidP="005616E0">
      <w:pPr>
        <w:spacing w:after="0" w:line="240" w:lineRule="auto"/>
        <w:ind w:firstLine="709"/>
        <w:jc w:val="both"/>
        <w:rPr>
          <w:lang w:val="ru-RU"/>
        </w:rPr>
      </w:pPr>
    </w:p>
    <w:p w:rsidR="00487C5D" w:rsidRPr="00BF251C" w:rsidRDefault="0037236A" w:rsidP="00487C5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Дисциплина «Академическая живопись» является </w:t>
      </w:r>
      <w:r w:rsidRPr="003723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частью дисциплин ОПОП ФГОС </w:t>
      </w:r>
      <w:proofErr w:type="gramStart"/>
      <w:r w:rsidRPr="0037236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proofErr w:type="gramEnd"/>
      <w:r w:rsidRPr="003723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уровень </w:t>
      </w:r>
      <w:proofErr w:type="spellStart"/>
      <w:r w:rsidRPr="0037236A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3723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адресована студентам направления подготовки </w:t>
      </w:r>
      <w:r w:rsidRPr="003723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54.03.01 Дизайн, профиль Графический дизайн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>: «</w:t>
      </w:r>
      <w:r w:rsidR="00487C5D">
        <w:rPr>
          <w:rFonts w:ascii="Times New Roman" w:hAnsi="Times New Roman" w:cs="Times New Roman"/>
          <w:sz w:val="24"/>
          <w:szCs w:val="24"/>
          <w:lang w:val="ru-RU"/>
        </w:rPr>
        <w:t>Академический рисунок</w:t>
      </w:r>
      <w:r w:rsidR="00487C5D" w:rsidRPr="00CC4BE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87C5D">
        <w:rPr>
          <w:rFonts w:ascii="Times New Roman" w:hAnsi="Times New Roman" w:cs="Times New Roman"/>
          <w:sz w:val="24"/>
          <w:szCs w:val="24"/>
          <w:lang w:val="ru-RU"/>
        </w:rPr>
        <w:t>Цветоведение</w:t>
      </w:r>
      <w:proofErr w:type="spellEnd"/>
      <w:r w:rsidR="00487C5D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487C5D"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про</w:t>
      </w:r>
      <w:r w:rsidR="00487C5D">
        <w:rPr>
          <w:rFonts w:ascii="Times New Roman" w:hAnsi="Times New Roman" w:cs="Times New Roman"/>
          <w:sz w:val="24"/>
          <w:szCs w:val="24"/>
        </w:rPr>
        <w:t>хождении</w:t>
      </w:r>
      <w:proofErr w:type="spellEnd"/>
      <w:r w:rsidR="00487C5D">
        <w:rPr>
          <w:rFonts w:ascii="Times New Roman" w:hAnsi="Times New Roman" w:cs="Times New Roman"/>
          <w:sz w:val="24"/>
          <w:szCs w:val="24"/>
        </w:rPr>
        <w:t xml:space="preserve"> практики: п</w:t>
      </w:r>
      <w:proofErr w:type="spellStart"/>
      <w:r w:rsidR="00487C5D">
        <w:rPr>
          <w:rFonts w:ascii="Times New Roman" w:hAnsi="Times New Roman" w:cs="Times New Roman"/>
          <w:sz w:val="24"/>
          <w:szCs w:val="24"/>
          <w:lang w:val="ru-RU"/>
        </w:rPr>
        <w:t>ленэрной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5D" w:rsidRPr="00CC4BE2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="00487C5D" w:rsidRPr="00CC4BE2">
        <w:rPr>
          <w:rFonts w:ascii="Times New Roman" w:hAnsi="Times New Roman" w:cs="Times New Roman"/>
          <w:sz w:val="24"/>
          <w:szCs w:val="24"/>
        </w:rPr>
        <w:t>.</w:t>
      </w:r>
      <w:r w:rsidR="00487C5D" w:rsidRPr="00BF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C5D" w:rsidRPr="003418A0" w:rsidRDefault="00487C5D" w:rsidP="00487C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дисциплины «</w:t>
      </w:r>
      <w:r w:rsidRPr="00487C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Академическая живопись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2B10B4">
        <w:rPr>
          <w:rFonts w:ascii="Times New Roman" w:hAnsi="Times New Roman" w:cs="Times New Roman"/>
          <w:color w:val="000000"/>
          <w:sz w:val="24"/>
        </w:rPr>
        <w:t xml:space="preserve">проводится для обеспечения качественного уровня академического образования, которое даст возможность подготовить студентов к активной творческой деятельности. Программа разработана в соответствии с принципами от простого к сложному, от эмоционального к аналитически-логическому, от общего к деталям и к обобщению. </w:t>
      </w:r>
      <w:r w:rsidRPr="002B10B4">
        <w:rPr>
          <w:rFonts w:ascii="Times New Roman" w:hAnsi="Times New Roman" w:cs="Times New Roman"/>
          <w:bCs/>
          <w:sz w:val="24"/>
        </w:rPr>
        <w:t>Предметом изучения</w:t>
      </w:r>
      <w:r w:rsidRPr="002B10B4">
        <w:rPr>
          <w:rFonts w:ascii="Times New Roman" w:hAnsi="Times New Roman" w:cs="Times New Roman"/>
          <w:sz w:val="24"/>
        </w:rPr>
        <w:t xml:space="preserve"> учебной дисциплины является глубокое познание окружающей действительности, развитие способностей видеть главное и уметь воплотить увиденное в художественные образы.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616E0" w:rsidRPr="00C1573A" w:rsidRDefault="00487C5D" w:rsidP="00C157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 дисциплины предусматривает следующие формы органи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зации учебного процесса: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занятия, самостоятельная работа студентов и консультации.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16E0" w:rsidRPr="002B10B4" w:rsidRDefault="005616E0" w:rsidP="003723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B10B4">
        <w:rPr>
          <w:rFonts w:ascii="Times New Roman" w:hAnsi="Times New Roman" w:cs="Times New Roman"/>
          <w:color w:val="000000"/>
          <w:sz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5616E0" w:rsidRPr="002B10B4" w:rsidRDefault="005616E0" w:rsidP="005616E0">
      <w:pPr>
        <w:numPr>
          <w:ilvl w:val="0"/>
          <w:numId w:val="2"/>
        </w:numPr>
        <w:suppressAutoHyphens/>
        <w:spacing w:after="0" w:line="240" w:lineRule="auto"/>
        <w:ind w:left="992" w:hanging="283"/>
        <w:jc w:val="both"/>
        <w:rPr>
          <w:rFonts w:ascii="Times New Roman" w:hAnsi="Times New Roman" w:cs="Times New Roman"/>
        </w:rPr>
      </w:pPr>
      <w:r w:rsidRPr="002B10B4">
        <w:rPr>
          <w:rFonts w:ascii="Times New Roman" w:hAnsi="Times New Roman" w:cs="Times New Roman"/>
          <w:color w:val="000000"/>
          <w:sz w:val="24"/>
        </w:rPr>
        <w:t>оценки практической работы;</w:t>
      </w:r>
    </w:p>
    <w:p w:rsidR="005616E0" w:rsidRPr="002B10B4" w:rsidRDefault="005616E0" w:rsidP="005616E0">
      <w:pPr>
        <w:numPr>
          <w:ilvl w:val="0"/>
          <w:numId w:val="2"/>
        </w:numPr>
        <w:suppressAutoHyphens/>
        <w:spacing w:after="0" w:line="240" w:lineRule="auto"/>
        <w:ind w:left="992" w:hanging="283"/>
        <w:jc w:val="both"/>
        <w:rPr>
          <w:rFonts w:ascii="Times New Roman" w:hAnsi="Times New Roman" w:cs="Times New Roman"/>
        </w:rPr>
      </w:pPr>
      <w:r w:rsidRPr="002B10B4">
        <w:rPr>
          <w:rFonts w:ascii="Times New Roman" w:hAnsi="Times New Roman" w:cs="Times New Roman"/>
          <w:color w:val="000000"/>
          <w:sz w:val="24"/>
        </w:rPr>
        <w:t>итоговый контроль в форме экзамена (просмотр).</w:t>
      </w:r>
    </w:p>
    <w:p w:rsidR="0037236A" w:rsidRDefault="005616E0" w:rsidP="003723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Итого</w:t>
      </w:r>
      <w:r w:rsidR="0037236A">
        <w:rPr>
          <w:rFonts w:ascii="Times New Roman" w:hAnsi="Times New Roman" w:cs="Times New Roman"/>
          <w:color w:val="000000"/>
          <w:sz w:val="24"/>
        </w:rPr>
        <w:t>вый</w:t>
      </w:r>
      <w:proofErr w:type="spellEnd"/>
      <w:r w:rsidR="0037236A">
        <w:rPr>
          <w:rFonts w:ascii="Times New Roman" w:hAnsi="Times New Roman" w:cs="Times New Roman"/>
          <w:color w:val="000000"/>
          <w:sz w:val="24"/>
        </w:rPr>
        <w:t xml:space="preserve"> контроль в </w:t>
      </w:r>
      <w:proofErr w:type="spellStart"/>
      <w:r w:rsidR="0037236A">
        <w:rPr>
          <w:rFonts w:ascii="Times New Roman" w:hAnsi="Times New Roman" w:cs="Times New Roman"/>
          <w:color w:val="000000"/>
          <w:sz w:val="24"/>
        </w:rPr>
        <w:t>форме</w:t>
      </w:r>
      <w:proofErr w:type="spellEnd"/>
      <w:r w:rsidR="0037236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7236A">
        <w:rPr>
          <w:rFonts w:ascii="Times New Roman" w:hAnsi="Times New Roman" w:cs="Times New Roman"/>
          <w:color w:val="000000"/>
          <w:sz w:val="24"/>
        </w:rPr>
        <w:t>экзамена</w:t>
      </w:r>
      <w:proofErr w:type="spellEnd"/>
      <w:r w:rsidR="0037236A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5616E0" w:rsidRDefault="005616E0" w:rsidP="0037236A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Общая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трудоемкость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освоения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дисциплины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составляет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r w:rsidR="00C1573A">
        <w:rPr>
          <w:rFonts w:ascii="Times New Roman" w:hAnsi="Times New Roman" w:cs="Times New Roman"/>
          <w:color w:val="000000"/>
          <w:sz w:val="24"/>
          <w:lang w:val="ru-RU"/>
        </w:rPr>
        <w:t>12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зачетных единиц, 432</w:t>
      </w:r>
      <w:r>
        <w:rPr>
          <w:rFonts w:ascii="Times New Roman" w:hAnsi="Times New Roman" w:cs="Times New Roman"/>
          <w:color w:val="000000"/>
          <w:sz w:val="24"/>
        </w:rPr>
        <w:t xml:space="preserve"> час</w:t>
      </w:r>
      <w:r w:rsidR="00D02B30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2B10B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Программой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дисциплины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предусмо</w:t>
      </w:r>
      <w:r>
        <w:rPr>
          <w:rFonts w:ascii="Times New Roman" w:hAnsi="Times New Roman" w:cs="Times New Roman"/>
          <w:color w:val="000000"/>
          <w:sz w:val="24"/>
        </w:rPr>
        <w:t>трены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практические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занятия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– 2</w:t>
      </w:r>
      <w:r w:rsidR="00C1573A">
        <w:rPr>
          <w:rFonts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lang w:val="ru-RU"/>
        </w:rPr>
        <w:t>0</w:t>
      </w:r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часов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самостоятельная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B10B4">
        <w:rPr>
          <w:rFonts w:ascii="Times New Roman" w:hAnsi="Times New Roman" w:cs="Times New Roman"/>
          <w:color w:val="000000"/>
          <w:sz w:val="24"/>
        </w:rPr>
        <w:t>работа</w:t>
      </w:r>
      <w:proofErr w:type="spellEnd"/>
      <w:r w:rsidRPr="002B10B4">
        <w:rPr>
          <w:rFonts w:ascii="Times New Roman" w:hAnsi="Times New Roman" w:cs="Times New Roman"/>
          <w:color w:val="000000"/>
          <w:sz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1573A">
        <w:rPr>
          <w:rFonts w:ascii="Times New Roman" w:hAnsi="Times New Roman" w:cs="Times New Roman"/>
          <w:color w:val="000000"/>
          <w:sz w:val="24"/>
          <w:lang w:val="ru-RU"/>
        </w:rPr>
        <w:t>123</w:t>
      </w:r>
      <w:r>
        <w:rPr>
          <w:rFonts w:ascii="Times New Roman" w:hAnsi="Times New Roman" w:cs="Times New Roman"/>
          <w:color w:val="000000"/>
          <w:sz w:val="24"/>
        </w:rPr>
        <w:t xml:space="preserve"> час</w:t>
      </w:r>
      <w:proofErr w:type="spellStart"/>
      <w:r w:rsidR="00C1573A">
        <w:rPr>
          <w:rFonts w:ascii="Times New Roman" w:hAnsi="Times New Roman" w:cs="Times New Roman"/>
          <w:color w:val="000000"/>
          <w:sz w:val="24"/>
          <w:lang w:val="ru-RU"/>
        </w:rPr>
        <w:t>ов</w:t>
      </w:r>
      <w:proofErr w:type="spellEnd"/>
      <w:r w:rsidR="00C1573A">
        <w:rPr>
          <w:rFonts w:ascii="Times New Roman" w:hAnsi="Times New Roman" w:cs="Times New Roman"/>
          <w:color w:val="000000"/>
          <w:sz w:val="24"/>
          <w:lang w:val="ru-RU"/>
        </w:rPr>
        <w:t>, контроль –</w:t>
      </w:r>
      <w:r w:rsidRPr="002B10B4">
        <w:rPr>
          <w:rFonts w:ascii="Times New Roman" w:hAnsi="Times New Roman" w:cs="Times New Roman"/>
          <w:color w:val="000000"/>
          <w:sz w:val="24"/>
        </w:rPr>
        <w:t xml:space="preserve"> </w:t>
      </w:r>
      <w:r w:rsidR="00C1573A">
        <w:rPr>
          <w:rFonts w:ascii="Times New Roman" w:hAnsi="Times New Roman" w:cs="Times New Roman"/>
          <w:color w:val="000000"/>
          <w:sz w:val="24"/>
          <w:lang w:val="ru-RU"/>
        </w:rPr>
        <w:t>99 часов.</w:t>
      </w:r>
    </w:p>
    <w:p w:rsidR="00C1573A" w:rsidRPr="00C1573A" w:rsidRDefault="00C1573A" w:rsidP="00DD41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5616E0" w:rsidRPr="00E945F5" w:rsidRDefault="00181214" w:rsidP="00181214">
      <w:pPr>
        <w:pStyle w:val="a3"/>
        <w:suppressAutoHyphens/>
        <w:spacing w:after="0" w:line="240" w:lineRule="auto"/>
        <w:ind w:left="1069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ru-RU"/>
        </w:rPr>
        <w:t xml:space="preserve">2. </w:t>
      </w:r>
      <w:r w:rsidR="005616E0" w:rsidRPr="00E945F5">
        <w:rPr>
          <w:rFonts w:ascii="Times New Roman" w:hAnsi="Times New Roman" w:cs="Times New Roman"/>
          <w:b/>
          <w:bCs/>
          <w:color w:val="000000"/>
          <w:sz w:val="24"/>
        </w:rPr>
        <w:t>ЦЕЛЬ И ЗАДАЧИ ИЗУЧЕНИЯ ДИСЦИПЛИНЫ</w:t>
      </w:r>
    </w:p>
    <w:p w:rsidR="005616E0" w:rsidRDefault="005616E0" w:rsidP="005616E0">
      <w:pPr>
        <w:ind w:right="-1" w:firstLine="709"/>
        <w:jc w:val="both"/>
        <w:rPr>
          <w:rFonts w:ascii="Times New Roman" w:hAnsi="Times New Roman" w:cs="Times New Roman"/>
          <w:b/>
          <w:i/>
          <w:color w:val="000000"/>
          <w:sz w:val="24"/>
          <w:lang w:val="ru-RU"/>
        </w:rPr>
      </w:pPr>
    </w:p>
    <w:p w:rsidR="005616E0" w:rsidRPr="00E945F5" w:rsidRDefault="005616E0" w:rsidP="00DD419E">
      <w:pPr>
        <w:spacing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E945F5">
        <w:rPr>
          <w:rFonts w:ascii="Times New Roman" w:hAnsi="Times New Roman" w:cs="Times New Roman"/>
          <w:b/>
          <w:i/>
          <w:color w:val="000000"/>
          <w:sz w:val="24"/>
        </w:rPr>
        <w:t>Целью</w:t>
      </w:r>
      <w:r w:rsidRPr="00E945F5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E945F5">
        <w:rPr>
          <w:rFonts w:ascii="Times New Roman" w:hAnsi="Times New Roman" w:cs="Times New Roman"/>
          <w:color w:val="000000"/>
          <w:sz w:val="24"/>
        </w:rPr>
        <w:t>изучения курса</w:t>
      </w:r>
      <w:r w:rsidRPr="00E945F5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«</w:t>
      </w:r>
      <w:r w:rsidR="00C1573A">
        <w:rPr>
          <w:rFonts w:ascii="Times New Roman" w:hAnsi="Times New Roman" w:cs="Times New Roman"/>
          <w:color w:val="000000"/>
          <w:sz w:val="24"/>
          <w:lang w:val="ru-RU"/>
        </w:rPr>
        <w:t>Академическая ж</w:t>
      </w:r>
      <w:r>
        <w:rPr>
          <w:rFonts w:ascii="Times New Roman" w:hAnsi="Times New Roman" w:cs="Times New Roman"/>
          <w:color w:val="000000"/>
          <w:sz w:val="24"/>
          <w:lang w:val="ru-RU"/>
        </w:rPr>
        <w:t>ивопись</w:t>
      </w:r>
      <w:r w:rsidRPr="00E945F5">
        <w:rPr>
          <w:rFonts w:ascii="Times New Roman" w:hAnsi="Times New Roman" w:cs="Times New Roman"/>
          <w:color w:val="000000"/>
          <w:sz w:val="24"/>
        </w:rPr>
        <w:t>» является приобретение студентами</w:t>
      </w:r>
      <w:r w:rsidRPr="00E945F5">
        <w:rPr>
          <w:rStyle w:val="FontStyle123"/>
          <w:color w:val="000000"/>
          <w:sz w:val="24"/>
        </w:rPr>
        <w:t xml:space="preserve"> нав</w:t>
      </w:r>
      <w:r>
        <w:rPr>
          <w:rStyle w:val="FontStyle123"/>
          <w:color w:val="000000"/>
          <w:sz w:val="24"/>
        </w:rPr>
        <w:t xml:space="preserve">ыков и приемов работы </w:t>
      </w:r>
      <w:r>
        <w:rPr>
          <w:rStyle w:val="FontStyle123"/>
          <w:color w:val="000000"/>
          <w:sz w:val="24"/>
          <w:lang w:val="ru-RU"/>
        </w:rPr>
        <w:t>акварелью</w:t>
      </w:r>
      <w:r w:rsidRPr="00E945F5">
        <w:rPr>
          <w:rStyle w:val="FontStyle123"/>
          <w:color w:val="000000"/>
          <w:sz w:val="24"/>
        </w:rPr>
        <w:t xml:space="preserve">; понимание композиции, тональных, пространственных и светотеневых соотношений; подготовка бакалавров высокого профессионального уровня, свободно владеющих средствами изобразительного языка; подготовка студентов к методически грамотной профессиональной деятельности в сфере изобразительного искусства, к поиску, созданию и применению новшеств в творческом процессе для решения профессиональных задач. </w:t>
      </w:r>
    </w:p>
    <w:p w:rsidR="005616E0" w:rsidRPr="00E945F5" w:rsidRDefault="005616E0" w:rsidP="00DD419E">
      <w:pPr>
        <w:pStyle w:val="Style14"/>
        <w:widowControl/>
        <w:spacing w:line="240" w:lineRule="auto"/>
        <w:ind w:right="-1" w:firstLine="709"/>
      </w:pPr>
      <w:r w:rsidRPr="00E945F5">
        <w:rPr>
          <w:b/>
          <w:i/>
          <w:color w:val="000000"/>
        </w:rPr>
        <w:t>Задачи</w:t>
      </w:r>
      <w:r w:rsidRPr="00E945F5">
        <w:rPr>
          <w:b/>
          <w:color w:val="000000"/>
        </w:rPr>
        <w:t xml:space="preserve"> </w:t>
      </w:r>
      <w:r w:rsidRPr="00E945F5">
        <w:rPr>
          <w:b/>
          <w:bCs/>
          <w:i/>
          <w:iCs/>
          <w:color w:val="000000"/>
        </w:rPr>
        <w:t>дисциплины:</w:t>
      </w:r>
    </w:p>
    <w:p w:rsidR="005616E0" w:rsidRPr="00E945F5" w:rsidRDefault="005616E0" w:rsidP="00DD419E">
      <w:pPr>
        <w:spacing w:line="240" w:lineRule="auto"/>
        <w:ind w:firstLine="708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E945F5">
        <w:rPr>
          <w:rFonts w:ascii="Times New Roman" w:hAnsi="Times New Roman" w:cs="Times New Roman"/>
          <w:sz w:val="24"/>
          <w:shd w:val="clear" w:color="auto" w:fill="FFFFFF"/>
        </w:rPr>
        <w:t>Основная задача курса заключается в практическом овлад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ении студентами основами 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акварельной живописи</w:t>
      </w:r>
      <w:r w:rsidRPr="00E945F5">
        <w:rPr>
          <w:rFonts w:ascii="Times New Roman" w:hAnsi="Times New Roman" w:cs="Times New Roman"/>
          <w:sz w:val="24"/>
          <w:shd w:val="clear" w:color="auto" w:fill="FFFFFF"/>
        </w:rPr>
        <w:t xml:space="preserve"> на профессиональном уровне. Для этого предлагается необходимый объем практических аудиторных занятий и творческих заданий для самостоятельной работы.</w:t>
      </w:r>
    </w:p>
    <w:p w:rsidR="005616E0" w:rsidRDefault="005616E0" w:rsidP="00DD419E">
      <w:pPr>
        <w:spacing w:line="240" w:lineRule="auto"/>
        <w:ind w:firstLine="708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945F5">
        <w:rPr>
          <w:rFonts w:ascii="Times New Roman" w:hAnsi="Times New Roman" w:cs="Times New Roman"/>
          <w:sz w:val="24"/>
          <w:shd w:val="clear" w:color="auto" w:fill="FFFFFF"/>
        </w:rPr>
        <w:t xml:space="preserve">Отдельное внимание отводится самостоятельной работе студентов, включающей выполнение аудиторных и домашних практических работ. В рамках самостоятельной работы студентам предлагается работа со специализированной литературой, визуального ряда, посещение </w:t>
      </w:r>
      <w:proofErr w:type="spellStart"/>
      <w:r w:rsidRPr="00E945F5">
        <w:rPr>
          <w:rFonts w:ascii="Times New Roman" w:hAnsi="Times New Roman" w:cs="Times New Roman"/>
          <w:sz w:val="24"/>
          <w:shd w:val="clear" w:color="auto" w:fill="FFFFFF"/>
        </w:rPr>
        <w:t>мастерских</w:t>
      </w:r>
      <w:proofErr w:type="spellEnd"/>
      <w:r w:rsidRPr="00E945F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E945F5">
        <w:rPr>
          <w:rFonts w:ascii="Times New Roman" w:hAnsi="Times New Roman" w:cs="Times New Roman"/>
          <w:sz w:val="24"/>
          <w:shd w:val="clear" w:color="auto" w:fill="FFFFFF"/>
        </w:rPr>
        <w:t>художников</w:t>
      </w:r>
      <w:proofErr w:type="spellEnd"/>
      <w:r w:rsidRPr="00E945F5">
        <w:rPr>
          <w:rFonts w:ascii="Times New Roman" w:hAnsi="Times New Roman" w:cs="Times New Roman"/>
          <w:sz w:val="24"/>
          <w:shd w:val="clear" w:color="auto" w:fill="FFFFFF"/>
        </w:rPr>
        <w:t xml:space="preserve">, галерей, </w:t>
      </w:r>
      <w:proofErr w:type="spellStart"/>
      <w:r w:rsidRPr="00E945F5">
        <w:rPr>
          <w:rFonts w:ascii="Times New Roman" w:hAnsi="Times New Roman" w:cs="Times New Roman"/>
          <w:sz w:val="24"/>
          <w:shd w:val="clear" w:color="auto" w:fill="FFFFFF"/>
        </w:rPr>
        <w:t>музеев</w:t>
      </w:r>
      <w:proofErr w:type="spellEnd"/>
      <w:r w:rsidRPr="00E945F5">
        <w:rPr>
          <w:rFonts w:ascii="Times New Roman" w:hAnsi="Times New Roman" w:cs="Times New Roman"/>
          <w:sz w:val="24"/>
          <w:shd w:val="clear" w:color="auto" w:fill="FFFFFF"/>
        </w:rPr>
        <w:t xml:space="preserve"> и </w:t>
      </w:r>
      <w:proofErr w:type="spellStart"/>
      <w:r w:rsidRPr="00E945F5">
        <w:rPr>
          <w:rFonts w:ascii="Times New Roman" w:hAnsi="Times New Roman" w:cs="Times New Roman"/>
          <w:sz w:val="24"/>
          <w:shd w:val="clear" w:color="auto" w:fill="FFFFFF"/>
        </w:rPr>
        <w:t>выставок</w:t>
      </w:r>
      <w:proofErr w:type="spellEnd"/>
      <w:r w:rsidRPr="00E945F5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DD419E" w:rsidRDefault="00DD419E" w:rsidP="00DD419E">
      <w:pPr>
        <w:spacing w:line="240" w:lineRule="auto"/>
        <w:ind w:firstLine="708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DD419E" w:rsidRPr="00DD419E" w:rsidRDefault="00DD419E" w:rsidP="00DD419E">
      <w:pPr>
        <w:spacing w:line="240" w:lineRule="auto"/>
        <w:ind w:firstLine="708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5616E0" w:rsidRPr="00E945F5" w:rsidRDefault="005616E0" w:rsidP="005616E0">
      <w:pPr>
        <w:pStyle w:val="a3"/>
        <w:numPr>
          <w:ilvl w:val="0"/>
          <w:numId w:val="3"/>
        </w:numPr>
        <w:suppressAutoHyphens/>
        <w:spacing w:after="0" w:line="240" w:lineRule="auto"/>
        <w:ind w:right="-1"/>
        <w:rPr>
          <w:rFonts w:ascii="Times New Roman" w:hAnsi="Times New Roman" w:cs="Times New Roman"/>
        </w:rPr>
      </w:pPr>
      <w:r w:rsidRPr="00E945F5">
        <w:rPr>
          <w:rFonts w:ascii="Times New Roman" w:hAnsi="Times New Roman" w:cs="Times New Roman"/>
          <w:b/>
          <w:color w:val="000000"/>
          <w:sz w:val="24"/>
        </w:rPr>
        <w:lastRenderedPageBreak/>
        <w:t>МЕСТО ДИСЦИПЛИНЫ В СТРУКТУРЕ О</w:t>
      </w:r>
      <w:r w:rsidR="00E019DC">
        <w:rPr>
          <w:rFonts w:ascii="Times New Roman" w:hAnsi="Times New Roman" w:cs="Times New Roman"/>
          <w:b/>
          <w:color w:val="000000"/>
          <w:sz w:val="24"/>
          <w:lang w:val="ru-RU"/>
        </w:rPr>
        <w:t>П</w:t>
      </w:r>
      <w:r w:rsidRPr="00E945F5">
        <w:rPr>
          <w:rFonts w:ascii="Times New Roman" w:hAnsi="Times New Roman" w:cs="Times New Roman"/>
          <w:b/>
          <w:color w:val="000000"/>
          <w:sz w:val="24"/>
        </w:rPr>
        <w:t>ОП ВО</w:t>
      </w:r>
    </w:p>
    <w:p w:rsidR="005616E0" w:rsidRPr="00E945F5" w:rsidRDefault="005616E0" w:rsidP="00DD41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Дисциплина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</w:t>
      </w:r>
      <w:r w:rsidRPr="00E945F5">
        <w:rPr>
          <w:rFonts w:ascii="Times New Roman" w:hAnsi="Times New Roman" w:cs="Times New Roman"/>
          <w:b/>
          <w:color w:val="000000"/>
          <w:sz w:val="24"/>
        </w:rPr>
        <w:t>«</w:t>
      </w:r>
      <w:r w:rsidR="002F1D82">
        <w:rPr>
          <w:rFonts w:ascii="Times New Roman" w:hAnsi="Times New Roman" w:cs="Times New Roman"/>
          <w:color w:val="000000"/>
          <w:sz w:val="24"/>
          <w:lang w:val="ru-RU"/>
        </w:rPr>
        <w:t>Академическая живопись</w:t>
      </w:r>
      <w:r w:rsidR="002F1D82">
        <w:rPr>
          <w:rFonts w:ascii="Times New Roman" w:hAnsi="Times New Roman" w:cs="Times New Roman"/>
          <w:color w:val="000000"/>
          <w:sz w:val="24"/>
        </w:rPr>
        <w:t xml:space="preserve">» </w:t>
      </w:r>
      <w:proofErr w:type="spellStart"/>
      <w:r w:rsidR="002F1D82">
        <w:rPr>
          <w:rFonts w:ascii="Times New Roman" w:hAnsi="Times New Roman" w:cs="Times New Roman"/>
          <w:color w:val="000000"/>
          <w:sz w:val="24"/>
        </w:rPr>
        <w:t>относится</w:t>
      </w:r>
      <w:proofErr w:type="spellEnd"/>
      <w:r w:rsidR="002F1D82">
        <w:rPr>
          <w:rFonts w:ascii="Times New Roman" w:hAnsi="Times New Roman" w:cs="Times New Roman"/>
          <w:color w:val="000000"/>
          <w:sz w:val="24"/>
        </w:rPr>
        <w:t xml:space="preserve"> к</w:t>
      </w:r>
      <w:r w:rsidR="002F1D82">
        <w:rPr>
          <w:rFonts w:ascii="Times New Roman" w:hAnsi="Times New Roman" w:cs="Times New Roman"/>
          <w:color w:val="000000"/>
          <w:sz w:val="24"/>
          <w:lang w:val="ru-RU"/>
        </w:rPr>
        <w:t xml:space="preserve"> блоку обязательной</w:t>
      </w:r>
      <w:r w:rsidR="0037236A">
        <w:rPr>
          <w:rFonts w:ascii="Times New Roman" w:hAnsi="Times New Roman" w:cs="Times New Roman"/>
          <w:color w:val="000000"/>
          <w:sz w:val="24"/>
        </w:rPr>
        <w:t xml:space="preserve"> части</w:t>
      </w:r>
      <w:r w:rsidR="0037236A">
        <w:rPr>
          <w:rFonts w:ascii="Times New Roman" w:hAnsi="Times New Roman" w:cs="Times New Roman"/>
          <w:color w:val="000000"/>
          <w:sz w:val="24"/>
          <w:lang w:val="ru-RU"/>
        </w:rPr>
        <w:t xml:space="preserve">, по подготовке студентов </w:t>
      </w:r>
      <w:r w:rsidR="0037236A" w:rsidRPr="0037236A">
        <w:rPr>
          <w:rFonts w:ascii="Times New Roman" w:hAnsi="Times New Roman" w:cs="Times New Roman"/>
          <w:color w:val="000000"/>
          <w:sz w:val="24"/>
          <w:lang w:val="ru-RU"/>
        </w:rPr>
        <w:t>направления подготовки 54.03.01 Дизайн, профиль Графический дизайн.</w:t>
      </w:r>
      <w:r w:rsidRPr="00E945F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Данному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курсу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должно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сопутствовать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изучение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дисциплин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«</w:t>
      </w:r>
      <w:r w:rsidR="002F1D82">
        <w:rPr>
          <w:rFonts w:ascii="Times New Roman" w:hAnsi="Times New Roman" w:cs="Times New Roman"/>
          <w:color w:val="000000"/>
          <w:sz w:val="24"/>
          <w:lang w:val="ru-RU"/>
        </w:rPr>
        <w:t>Академический р</w:t>
      </w:r>
      <w:r>
        <w:rPr>
          <w:rFonts w:ascii="Times New Roman" w:hAnsi="Times New Roman" w:cs="Times New Roman"/>
          <w:color w:val="000000"/>
          <w:sz w:val="24"/>
          <w:lang w:val="ru-RU"/>
        </w:rPr>
        <w:t>исунок</w:t>
      </w:r>
      <w:r w:rsidRPr="00E945F5">
        <w:rPr>
          <w:rFonts w:ascii="Times New Roman" w:hAnsi="Times New Roman" w:cs="Times New Roman"/>
          <w:color w:val="000000"/>
          <w:sz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Цветоведение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» и</w:t>
      </w:r>
      <w:r w:rsidRPr="00E945F5">
        <w:rPr>
          <w:rFonts w:ascii="Times New Roman" w:hAnsi="Times New Roman" w:cs="Times New Roman"/>
          <w:color w:val="000000"/>
          <w:sz w:val="24"/>
        </w:rPr>
        <w:t xml:space="preserve"> «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Пластическая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анатомия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»,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которые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логически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содержательно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методически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связаны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с </w:t>
      </w:r>
      <w:proofErr w:type="spellStart"/>
      <w:r w:rsidRPr="00E945F5">
        <w:rPr>
          <w:rFonts w:ascii="Times New Roman" w:hAnsi="Times New Roman" w:cs="Times New Roman"/>
          <w:color w:val="000000"/>
          <w:sz w:val="24"/>
        </w:rPr>
        <w:t>дисциплиной</w:t>
      </w:r>
      <w:proofErr w:type="spellEnd"/>
      <w:r w:rsidRPr="00E945F5">
        <w:rPr>
          <w:rFonts w:ascii="Times New Roman" w:hAnsi="Times New Roman" w:cs="Times New Roman"/>
          <w:color w:val="000000"/>
          <w:sz w:val="24"/>
        </w:rPr>
        <w:t xml:space="preserve"> </w:t>
      </w:r>
      <w:r w:rsidRPr="00E945F5">
        <w:rPr>
          <w:rFonts w:ascii="Times New Roman" w:hAnsi="Times New Roman" w:cs="Times New Roman"/>
          <w:b/>
          <w:color w:val="000000"/>
          <w:sz w:val="24"/>
        </w:rPr>
        <w:t>«</w:t>
      </w:r>
      <w:r w:rsidR="002F1D82">
        <w:rPr>
          <w:rFonts w:ascii="Times New Roman" w:hAnsi="Times New Roman" w:cs="Times New Roman"/>
          <w:color w:val="000000"/>
          <w:sz w:val="24"/>
          <w:lang w:val="ru-RU"/>
        </w:rPr>
        <w:t>Академическая живопись</w:t>
      </w:r>
      <w:r w:rsidRPr="00E945F5">
        <w:rPr>
          <w:rFonts w:ascii="Times New Roman" w:hAnsi="Times New Roman" w:cs="Times New Roman"/>
          <w:color w:val="000000"/>
          <w:sz w:val="24"/>
        </w:rPr>
        <w:t>».</w:t>
      </w:r>
    </w:p>
    <w:p w:rsidR="005616E0" w:rsidRPr="00E945F5" w:rsidRDefault="005616E0" w:rsidP="00DD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45F5">
        <w:rPr>
          <w:rFonts w:ascii="Times New Roman" w:hAnsi="Times New Roman" w:cs="Times New Roman"/>
          <w:color w:val="000000"/>
          <w:sz w:val="24"/>
        </w:rPr>
        <w:t xml:space="preserve">Изучение дисциплины </w:t>
      </w:r>
      <w:r w:rsidRPr="00E945F5">
        <w:rPr>
          <w:rFonts w:ascii="Times New Roman" w:hAnsi="Times New Roman" w:cs="Times New Roman"/>
          <w:b/>
          <w:color w:val="000000"/>
          <w:sz w:val="24"/>
        </w:rPr>
        <w:t>«</w:t>
      </w:r>
      <w:r w:rsidR="002F1D82">
        <w:rPr>
          <w:rFonts w:ascii="Times New Roman" w:hAnsi="Times New Roman" w:cs="Times New Roman"/>
          <w:color w:val="000000"/>
          <w:sz w:val="24"/>
          <w:lang w:val="ru-RU"/>
        </w:rPr>
        <w:t>Академическая живопись</w:t>
      </w:r>
      <w:r w:rsidRPr="00E945F5">
        <w:rPr>
          <w:rFonts w:ascii="Times New Roman" w:hAnsi="Times New Roman" w:cs="Times New Roman"/>
          <w:color w:val="000000"/>
          <w:sz w:val="24"/>
        </w:rPr>
        <w:t>» способствует успешному овладению ст</w:t>
      </w:r>
      <w:r w:rsidR="002F1D82">
        <w:rPr>
          <w:rFonts w:ascii="Times New Roman" w:hAnsi="Times New Roman" w:cs="Times New Roman"/>
          <w:color w:val="000000"/>
          <w:sz w:val="24"/>
        </w:rPr>
        <w:t>удентами таких дисциплин как «</w:t>
      </w:r>
      <w:r w:rsidR="002F1D82">
        <w:rPr>
          <w:rFonts w:ascii="Times New Roman" w:hAnsi="Times New Roman" w:cs="Times New Roman"/>
          <w:color w:val="000000"/>
          <w:sz w:val="24"/>
          <w:lang w:val="ru-RU"/>
        </w:rPr>
        <w:t>Компьютерная графика</w:t>
      </w:r>
      <w:r w:rsidR="002F1D82">
        <w:rPr>
          <w:rFonts w:ascii="Times New Roman" w:hAnsi="Times New Roman" w:cs="Times New Roman"/>
          <w:color w:val="000000"/>
          <w:sz w:val="24"/>
        </w:rPr>
        <w:t>»,</w:t>
      </w:r>
      <w:r w:rsidRPr="00E945F5">
        <w:rPr>
          <w:rFonts w:ascii="Times New Roman" w:hAnsi="Times New Roman" w:cs="Times New Roman"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lang w:val="ru-RU"/>
        </w:rPr>
        <w:t>Проектирование</w:t>
      </w:r>
      <w:r w:rsidRPr="00E945F5">
        <w:rPr>
          <w:rFonts w:ascii="Times New Roman" w:hAnsi="Times New Roman" w:cs="Times New Roman"/>
          <w:color w:val="000000"/>
          <w:sz w:val="24"/>
        </w:rPr>
        <w:t xml:space="preserve">». </w:t>
      </w:r>
    </w:p>
    <w:p w:rsidR="005616E0" w:rsidRDefault="005616E0" w:rsidP="00DD419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  <w:r w:rsidRPr="00E945F5">
        <w:rPr>
          <w:rFonts w:ascii="Times New Roman" w:hAnsi="Times New Roman" w:cs="Times New Roman"/>
          <w:color w:val="000000"/>
          <w:sz w:val="24"/>
        </w:rPr>
        <w:t>В программе учтены межпредметные связи с другими учебными дисциплинами.</w:t>
      </w:r>
    </w:p>
    <w:p w:rsidR="005616E0" w:rsidRPr="005616E0" w:rsidRDefault="005616E0" w:rsidP="005616E0">
      <w:pPr>
        <w:ind w:firstLine="708"/>
        <w:rPr>
          <w:rFonts w:ascii="Times New Roman" w:hAnsi="Times New Roman" w:cs="Times New Roman"/>
          <w:sz w:val="24"/>
          <w:lang w:val="ru-RU"/>
        </w:rPr>
      </w:pPr>
    </w:p>
    <w:p w:rsidR="005616E0" w:rsidRPr="00E945F5" w:rsidRDefault="005616E0" w:rsidP="005616E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F5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5616E0" w:rsidRPr="0037236A" w:rsidRDefault="005616E0" w:rsidP="00DD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дисциплины направлено на формирование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компетенций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 ВО направления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дготовки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F1D82" w:rsidRPr="002B10B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F1D82" w:rsidRPr="002B10B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2F1D82">
        <w:rPr>
          <w:rFonts w:ascii="Times New Roman" w:eastAsia="Times New Roman" w:hAnsi="Times New Roman" w:cs="Times New Roman"/>
          <w:sz w:val="24"/>
          <w:szCs w:val="24"/>
          <w:lang w:eastAsia="ar-SA"/>
        </w:rPr>
        <w:t>.03.0</w:t>
      </w:r>
      <w:r w:rsidR="003723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 Дизайн, профиль Графический дизайн: ПК-1</w:t>
      </w:r>
    </w:p>
    <w:p w:rsidR="005616E0" w:rsidRPr="00E945F5" w:rsidRDefault="0037236A" w:rsidP="005616E0">
      <w:pPr>
        <w:ind w:left="708" w:right="-285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Профессиональные</w:t>
      </w:r>
      <w:proofErr w:type="spellEnd"/>
      <w:r w:rsidR="005616E0" w:rsidRPr="00E945F5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5616E0" w:rsidRPr="00E945F5">
        <w:rPr>
          <w:rFonts w:ascii="Times New Roman" w:hAnsi="Times New Roman" w:cs="Times New Roman"/>
          <w:b/>
          <w:color w:val="000000"/>
          <w:sz w:val="24"/>
        </w:rPr>
        <w:t>компетенции</w:t>
      </w:r>
      <w:proofErr w:type="spellEnd"/>
      <w:r w:rsidR="005616E0" w:rsidRPr="00E945F5">
        <w:rPr>
          <w:rFonts w:ascii="Times New Roman" w:hAnsi="Times New Roman" w:cs="Times New Roman"/>
          <w:b/>
          <w:color w:val="000000"/>
          <w:sz w:val="24"/>
        </w:rPr>
        <w:t xml:space="preserve"> (ПК):</w:t>
      </w:r>
    </w:p>
    <w:tbl>
      <w:tblPr>
        <w:tblW w:w="525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550"/>
        <w:gridCol w:w="2279"/>
        <w:gridCol w:w="3118"/>
        <w:gridCol w:w="3118"/>
      </w:tblGrid>
      <w:tr w:rsidR="0037236A" w:rsidRPr="00E945F5" w:rsidTr="0037236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E945F5" w:rsidRDefault="0037236A" w:rsidP="00A074C8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E945F5">
              <w:rPr>
                <w:rFonts w:eastAsia="Calibri"/>
                <w:b/>
                <w:color w:val="000000"/>
                <w:sz w:val="22"/>
              </w:rPr>
              <w:t>№</w:t>
            </w:r>
          </w:p>
          <w:p w:rsidR="0037236A" w:rsidRPr="00E945F5" w:rsidRDefault="0037236A" w:rsidP="00A074C8">
            <w:pPr>
              <w:pStyle w:val="21"/>
              <w:spacing w:after="0" w:line="240" w:lineRule="auto"/>
              <w:ind w:left="-57" w:right="-285"/>
              <w:jc w:val="center"/>
            </w:pPr>
            <w:r w:rsidRPr="00E945F5">
              <w:rPr>
                <w:rFonts w:eastAsia="Calibri"/>
                <w:b/>
                <w:color w:val="000000"/>
                <w:sz w:val="22"/>
              </w:rPr>
              <w:t>компетенции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36A" w:rsidRPr="00E945F5" w:rsidRDefault="0037236A" w:rsidP="00A074C8">
            <w:pPr>
              <w:pStyle w:val="21"/>
              <w:spacing w:after="0" w:line="240" w:lineRule="auto"/>
              <w:ind w:left="-57" w:right="-285"/>
              <w:jc w:val="center"/>
            </w:pPr>
            <w:r w:rsidRPr="00E945F5">
              <w:rPr>
                <w:rFonts w:eastAsia="Calibri"/>
                <w:b/>
                <w:color w:val="000000"/>
                <w:sz w:val="24"/>
              </w:rPr>
              <w:t>Содержание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6A" w:rsidRPr="00B247F0" w:rsidRDefault="0037236A" w:rsidP="00A074C8">
            <w:pPr>
              <w:pStyle w:val="21"/>
              <w:spacing w:after="0" w:line="240" w:lineRule="auto"/>
              <w:ind w:left="-57" w:right="-285"/>
              <w:jc w:val="center"/>
              <w:rPr>
                <w:b/>
                <w:sz w:val="24"/>
              </w:rPr>
            </w:pPr>
            <w:r w:rsidRPr="00B247F0">
              <w:rPr>
                <w:b/>
                <w:sz w:val="24"/>
              </w:rPr>
              <w:t>Индикаторы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36A" w:rsidRPr="00B247F0" w:rsidRDefault="0037236A" w:rsidP="00A074C8">
            <w:pPr>
              <w:pStyle w:val="21"/>
              <w:spacing w:after="0" w:line="240" w:lineRule="auto"/>
              <w:ind w:left="-57" w:right="-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</w:tr>
      <w:tr w:rsidR="0037236A" w:rsidRPr="00E945F5" w:rsidTr="0037236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E945F5" w:rsidRDefault="0037236A" w:rsidP="00A074C8">
            <w:pPr>
              <w:pStyle w:val="21"/>
              <w:spacing w:after="0" w:line="240" w:lineRule="auto"/>
              <w:ind w:left="-57" w:right="-285"/>
            </w:pPr>
            <w:r w:rsidRPr="00E945F5">
              <w:rPr>
                <w:rFonts w:eastAsia="Calibri"/>
                <w:color w:val="000000"/>
                <w:sz w:val="24"/>
              </w:rPr>
              <w:t>ПК - 1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36A" w:rsidRPr="0051632E" w:rsidRDefault="0037236A" w:rsidP="00DD4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владеть рисунком и приемами работы, с обоснованием, художественного замысла дизайн-проекта, в макетировании и моделировании, с цветом и цветовыми композициями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6A" w:rsidRPr="00DD419E" w:rsidRDefault="00DD419E" w:rsidP="0051632E">
            <w:pPr>
              <w:spacing w:after="0" w:line="240" w:lineRule="auto"/>
              <w:ind w:left="2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419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ПК-1.2. Работает с цветом, светотенью и композицией в живописи, используя различные техники и материалы.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36A" w:rsidRPr="0037236A" w:rsidRDefault="0037236A" w:rsidP="0037236A">
            <w:pPr>
              <w:spacing w:after="0" w:line="240" w:lineRule="auto"/>
              <w:ind w:left="24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</w:t>
            </w:r>
            <w:r w:rsidRPr="0037236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нать</w:t>
            </w:r>
            <w:r w:rsidRPr="0037236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понятия тон, цвет,  нюанс, контраст, акцент, светотеневые градации;</w:t>
            </w:r>
          </w:p>
          <w:p w:rsidR="0037236A" w:rsidRPr="0037236A" w:rsidRDefault="0037236A" w:rsidP="0037236A">
            <w:pPr>
              <w:spacing w:after="0" w:line="240" w:lineRule="auto"/>
              <w:ind w:left="24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37236A" w:rsidRPr="0037236A" w:rsidRDefault="0037236A" w:rsidP="0037236A">
            <w:pPr>
              <w:spacing w:after="0" w:line="240" w:lineRule="auto"/>
              <w:ind w:left="2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</w:t>
            </w:r>
            <w:r w:rsidRPr="0037236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меть</w:t>
            </w:r>
            <w:r w:rsidRPr="0037236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выполнять</w:t>
            </w:r>
            <w:r w:rsidRPr="0037236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7236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конструктивное построение объемной формы; определять пропорции соотношение размеров отдельных частей к целому;</w:t>
            </w:r>
          </w:p>
          <w:p w:rsidR="0037236A" w:rsidRPr="0037236A" w:rsidRDefault="0037236A" w:rsidP="0037236A">
            <w:pPr>
              <w:spacing w:after="0" w:line="240" w:lineRule="auto"/>
              <w:ind w:left="24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37236A" w:rsidRPr="0037236A" w:rsidRDefault="0037236A" w:rsidP="0037236A">
            <w:pPr>
              <w:spacing w:after="0" w:line="240" w:lineRule="auto"/>
              <w:ind w:left="2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r w:rsidRPr="0037236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ладеть </w:t>
            </w:r>
            <w:r w:rsidRPr="0037236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приемами </w:t>
            </w:r>
            <w:proofErr w:type="gramStart"/>
            <w:r w:rsidRPr="0037236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объемного</w:t>
            </w:r>
            <w:proofErr w:type="gramEnd"/>
            <w:r w:rsidRPr="0037236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</w:t>
            </w:r>
          </w:p>
          <w:p w:rsidR="0037236A" w:rsidRDefault="0037236A" w:rsidP="0037236A">
            <w:pPr>
              <w:spacing w:after="0" w:line="240" w:lineRule="auto"/>
              <w:ind w:left="24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7236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живописного моделирования формы.</w:t>
            </w:r>
          </w:p>
        </w:tc>
      </w:tr>
    </w:tbl>
    <w:p w:rsidR="005616E0" w:rsidRPr="00E945F5" w:rsidRDefault="005616E0" w:rsidP="005616E0">
      <w:pPr>
        <w:pStyle w:val="Style14"/>
        <w:widowControl/>
        <w:spacing w:line="240" w:lineRule="auto"/>
        <w:ind w:right="-285" w:firstLine="0"/>
        <w:rPr>
          <w:color w:val="000000"/>
        </w:rPr>
      </w:pPr>
    </w:p>
    <w:p w:rsidR="00AF1F48" w:rsidRPr="00DA15CB" w:rsidRDefault="00AF1F48" w:rsidP="00AF1F48">
      <w:pPr>
        <w:pageBreakBefore/>
        <w:numPr>
          <w:ilvl w:val="0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1134"/>
        <w:jc w:val="center"/>
        <w:rPr>
          <w:rFonts w:ascii="Times New Roman" w:hAnsi="Times New Roman" w:cs="Times New Roman"/>
        </w:rPr>
      </w:pPr>
      <w:r w:rsidRPr="00DA15CB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СТРУКТУРА УЧЕБНОЙ ДИСЦИПЛИНЫ</w:t>
      </w:r>
    </w:p>
    <w:p w:rsidR="00AF1F48" w:rsidRPr="00DA15CB" w:rsidRDefault="00AF1F48" w:rsidP="00AF1F48">
      <w:pPr>
        <w:tabs>
          <w:tab w:val="left" w:pos="284"/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W w:w="4814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5942"/>
        <w:gridCol w:w="990"/>
        <w:gridCol w:w="582"/>
        <w:gridCol w:w="567"/>
        <w:gridCol w:w="567"/>
        <w:gridCol w:w="567"/>
      </w:tblGrid>
      <w:tr w:rsidR="002A5FDB" w:rsidRPr="00DA15CB" w:rsidTr="00547D68">
        <w:trPr>
          <w:cantSplit/>
        </w:trPr>
        <w:tc>
          <w:tcPr>
            <w:tcW w:w="5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2F" w:rsidRPr="004E4469" w:rsidRDefault="00350B2F" w:rsidP="00A074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Названия</w:t>
            </w:r>
            <w:proofErr w:type="spellEnd"/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разделов</w:t>
            </w:r>
            <w:proofErr w:type="spellEnd"/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 xml:space="preserve"> и тем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2F" w:rsidRPr="004E4469" w:rsidRDefault="00350B2F" w:rsidP="00A074C8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Количество часов</w:t>
            </w:r>
          </w:p>
        </w:tc>
      </w:tr>
      <w:tr w:rsidR="002A5FDB" w:rsidRPr="00DA15CB" w:rsidTr="00547D68">
        <w:trPr>
          <w:cantSplit/>
        </w:trPr>
        <w:tc>
          <w:tcPr>
            <w:tcW w:w="5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2F" w:rsidRPr="004E4469" w:rsidRDefault="00350B2F" w:rsidP="00A074C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2F" w:rsidRPr="004E4469" w:rsidRDefault="00350B2F" w:rsidP="00A074C8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очная форма</w:t>
            </w:r>
          </w:p>
        </w:tc>
      </w:tr>
      <w:tr w:rsidR="0037236A" w:rsidRPr="00DA15CB" w:rsidTr="00547D68">
        <w:trPr>
          <w:cantSplit/>
        </w:trPr>
        <w:tc>
          <w:tcPr>
            <w:tcW w:w="5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с.р</w:t>
            </w:r>
            <w:proofErr w:type="spellEnd"/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36A" w:rsidRPr="004E4469" w:rsidRDefault="0037236A" w:rsidP="00A074C8">
            <w:pPr>
              <w:snapToGrid w:val="0"/>
              <w:ind w:left="-101" w:right="-107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Контр.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jc w:val="center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jc w:val="center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jc w:val="center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jc w:val="center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jc w:val="center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36A" w:rsidRPr="004E4469" w:rsidRDefault="0037236A" w:rsidP="00A074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4469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350B2F" w:rsidRPr="00DA15CB" w:rsidTr="00547D68"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2F" w:rsidRPr="004E4469" w:rsidRDefault="00350B2F" w:rsidP="00A074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Раздел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I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Работа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над рисунком гипсовой головы(I семестр)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right="-110"/>
              <w:rPr>
                <w:rFonts w:ascii="Times New Roman" w:hAnsi="Times New Roman" w:cs="Times New Roman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1. Вступительная беседа. Осенний натюрморт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37236A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2A5FDB">
            <w:pPr>
              <w:ind w:left="-439" w:right="-110" w:firstLine="43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right="-110"/>
              <w:rPr>
                <w:rFonts w:ascii="Times New Roman" w:hAnsi="Times New Roman" w:cs="Times New Roman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2. Натюрморт из предметов быта на светлом фоне (гризайль)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37236A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3. Натюрморт из предметов быта в сближенной цветовой гамме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37236A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по I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37236A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36</w:t>
            </w:r>
          </w:p>
        </w:tc>
      </w:tr>
      <w:tr w:rsidR="00350B2F" w:rsidRPr="00DA15CB" w:rsidTr="00547D68"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2F" w:rsidRPr="004E4469" w:rsidRDefault="00350B2F" w:rsidP="00A074C8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Раздел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II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Работа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над рисунком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гипсовой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головы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включая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череп (II семестр)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4. Натюрморт из предметов быта разных по материальности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37236A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547D68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5.  Натюрморт из предметов быта в холодной гамме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37236A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547D68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6. Сложный тематический натюрморт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37236A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547D68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right="-110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Всего по </w:t>
            </w: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II разделу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37236A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547D68" w:rsidP="00A074C8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right="-110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Всего по </w:t>
            </w: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I и II разделам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144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37236A" w:rsidRDefault="0037236A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162" w:right="-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36</w:t>
            </w:r>
          </w:p>
        </w:tc>
      </w:tr>
      <w:tr w:rsidR="00350B2F" w:rsidRPr="00DA15CB" w:rsidTr="00547D68"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2F" w:rsidRPr="004E4469" w:rsidRDefault="00350B2F" w:rsidP="00A074C8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Раздел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III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Работа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над рисунком гипсовой головы с плечевым поясом (III семестр)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tabs>
                <w:tab w:val="left" w:pos="3270"/>
              </w:tabs>
              <w:ind w:right="-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7. Осенний натюрморт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tabs>
                <w:tab w:val="left" w:pos="3270"/>
              </w:tabs>
              <w:ind w:right="-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8. Сложный натюрморт с гипсовым орнаментом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083698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tabs>
                <w:tab w:val="left" w:pos="3270"/>
              </w:tabs>
              <w:ind w:right="-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Тема9. Натюрморт с гипсовой маской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tabs>
                <w:tab w:val="left" w:pos="3270"/>
              </w:tabs>
              <w:ind w:right="-103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по </w:t>
            </w:r>
            <w:r w:rsidRPr="004E446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III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разделу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D705A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705A9">
              <w:rPr>
                <w:rFonts w:ascii="Times New Roman" w:hAnsi="Times New Roman" w:cs="Times New Roman"/>
                <w:b/>
                <w:sz w:val="24"/>
                <w:lang w:val="ru-RU"/>
              </w:rPr>
              <w:t>36</w:t>
            </w:r>
          </w:p>
        </w:tc>
      </w:tr>
      <w:tr w:rsidR="00350B2F" w:rsidRPr="00DA15CB" w:rsidTr="00547D68"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2F" w:rsidRPr="004E4469" w:rsidRDefault="00350B2F" w:rsidP="00A074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Раздел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IV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Работа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над рисунком гипсовой фигуры человека(IV семестр)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03"/>
              <w:rPr>
                <w:rFonts w:ascii="Times New Roman" w:hAnsi="Times New Roman" w:cs="Times New Roman"/>
                <w:sz w:val="24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10. Натюрморт со сложными драпировками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ED31BE" w:rsidP="00A074C8">
            <w:pPr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ED31BE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9A5BA0" w:rsidRDefault="0037236A" w:rsidP="00A074C8">
            <w:pPr>
              <w:tabs>
                <w:tab w:val="left" w:pos="2595"/>
              </w:tabs>
              <w:ind w:right="-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 xml:space="preserve">Тема 11. Сложный тематический натюрморт из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предметов быта.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snapToGrid w:val="0"/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ED31BE" w:rsidP="00A074C8">
            <w:pPr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0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Тема 12.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 xml:space="preserve"> Натюрморт с гипсовой классической головой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snapToGrid w:val="0"/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ED31BE" w:rsidP="00A074C8">
            <w:pPr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right="-103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 по IV разделу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469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4E446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ED31BE" w:rsidP="00A074C8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ind w:right="-103"/>
              <w:rPr>
                <w:rFonts w:ascii="Times New Roman" w:hAnsi="Times New Roman" w:cs="Times New Roman"/>
              </w:rPr>
            </w:pPr>
            <w:r w:rsidRPr="004E446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 по III и IV разделам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left="-162" w:right="-1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36</w:t>
            </w:r>
          </w:p>
        </w:tc>
      </w:tr>
      <w:tr w:rsidR="00350B2F" w:rsidRPr="00DA15CB" w:rsidTr="00547D68"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2F" w:rsidRPr="004E4469" w:rsidRDefault="00350B2F" w:rsidP="00A074C8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Раздел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V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Работа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над рисунком живой головы(V семестр)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4E4469">
            <w:pPr>
              <w:tabs>
                <w:tab w:val="left" w:pos="3405"/>
              </w:tabs>
              <w:rPr>
                <w:rFonts w:ascii="Times New Roman" w:hAnsi="Times New Roman" w:cs="Times New Roman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Этюд головы натурщика на нейтральном фоне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(гризайль).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ED31BE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4E4469">
            <w:pPr>
              <w:tabs>
                <w:tab w:val="left" w:pos="3405"/>
              </w:tabs>
              <w:rPr>
                <w:rFonts w:ascii="Times New Roman" w:hAnsi="Times New Roman" w:cs="Times New Roman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. . Этюд головы натурщика на нейтральном фоне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ED31BE" w:rsidP="00A074C8">
            <w:pPr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A074C8">
            <w:pPr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V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left="-114" w:right="-1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54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18</w:t>
            </w:r>
          </w:p>
        </w:tc>
      </w:tr>
      <w:tr w:rsidR="00350B2F" w:rsidRPr="00DA15CB" w:rsidTr="00547D68"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2F" w:rsidRPr="004E4469" w:rsidRDefault="00350B2F" w:rsidP="00A074C8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Раздел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VI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Работа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 xml:space="preserve"> с живой натурой, полу-фигура (VI семестр)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4E4469">
            <w:pPr>
              <w:tabs>
                <w:tab w:val="left" w:pos="3405"/>
              </w:tabs>
              <w:rPr>
                <w:rFonts w:ascii="Times New Roman" w:hAnsi="Times New Roman" w:cs="Times New Roman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. Этюд полуфигуры (портрет с руками)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083698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4E4469">
            <w:pPr>
              <w:tabs>
                <w:tab w:val="left" w:pos="3405"/>
              </w:tabs>
              <w:rPr>
                <w:rFonts w:ascii="Times New Roman" w:hAnsi="Times New Roman" w:cs="Times New Roman"/>
                <w:lang w:val="ru-RU"/>
              </w:rPr>
            </w:pP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Тема 1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</w:rPr>
              <w:t>. Этюд одетой мужской полуфигуры</w:t>
            </w:r>
            <w:r w:rsidRPr="004E4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135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083698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по VI </w:t>
            </w: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135"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083698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9</w:t>
            </w:r>
          </w:p>
        </w:tc>
      </w:tr>
      <w:tr w:rsidR="0037236A" w:rsidRPr="00DA15CB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по V и VI разделам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126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135" w:right="-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469">
              <w:rPr>
                <w:rFonts w:ascii="Times New Roman" w:hAnsi="Times New Roman" w:cs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27</w:t>
            </w:r>
          </w:p>
        </w:tc>
      </w:tr>
      <w:tr w:rsidR="0037236A" w:rsidRPr="00703D50" w:rsidTr="00547D68"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6A" w:rsidRPr="004E4469" w:rsidRDefault="0037236A" w:rsidP="00350B2F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E446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4E44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432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547D68" w:rsidRDefault="00547D68" w:rsidP="00A074C8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4E4469" w:rsidRDefault="0037236A" w:rsidP="00A074C8">
            <w:pPr>
              <w:tabs>
                <w:tab w:val="left" w:pos="2595"/>
              </w:tabs>
              <w:snapToGrid w:val="0"/>
              <w:ind w:left="-135" w:righ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6A" w:rsidRPr="00083698" w:rsidRDefault="0037236A" w:rsidP="00A074C8">
            <w:pPr>
              <w:tabs>
                <w:tab w:val="left" w:pos="2595"/>
              </w:tabs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6A" w:rsidRPr="00083698" w:rsidRDefault="0037236A" w:rsidP="00A074C8">
            <w:pPr>
              <w:snapToGrid w:val="0"/>
              <w:ind w:righ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8369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99</w:t>
            </w:r>
          </w:p>
        </w:tc>
      </w:tr>
    </w:tbl>
    <w:p w:rsidR="00AF1F48" w:rsidRPr="004E4469" w:rsidRDefault="00AF1F48" w:rsidP="00AF1F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4469" w:rsidRPr="001726D0" w:rsidRDefault="004E4469" w:rsidP="001726D0">
      <w:pPr>
        <w:pStyle w:val="a3"/>
        <w:pageBreakBefore/>
        <w:numPr>
          <w:ilvl w:val="0"/>
          <w:numId w:val="13"/>
        </w:numPr>
        <w:suppressAutoHyphens/>
        <w:spacing w:after="0" w:line="240" w:lineRule="auto"/>
        <w:ind w:right="282"/>
        <w:jc w:val="center"/>
        <w:rPr>
          <w:rFonts w:ascii="Times New Roman" w:hAnsi="Times New Roman" w:cs="Times New Roman"/>
          <w:lang w:val="ru-RU"/>
        </w:rPr>
      </w:pPr>
      <w:r w:rsidRPr="001726D0">
        <w:rPr>
          <w:rFonts w:ascii="Times New Roman" w:hAnsi="Times New Roman" w:cs="Times New Roman"/>
          <w:b/>
          <w:caps/>
          <w:color w:val="000000"/>
          <w:sz w:val="24"/>
        </w:rPr>
        <w:lastRenderedPageBreak/>
        <w:t>СОДЕРЖАНИЕ ДИСЦИПЛИНЫ</w:t>
      </w:r>
    </w:p>
    <w:p w:rsidR="00994920" w:rsidRDefault="00994920" w:rsidP="00994920">
      <w:pPr>
        <w:pStyle w:val="a3"/>
        <w:spacing w:after="0" w:line="240" w:lineRule="auto"/>
        <w:ind w:left="1789"/>
        <w:jc w:val="center"/>
        <w:rPr>
          <w:rFonts w:ascii="Times New Roman" w:hAnsi="Times New Roman" w:cs="Times New Roman"/>
          <w:b/>
          <w:bCs/>
          <w:color w:val="FF0000"/>
          <w:sz w:val="24"/>
          <w:lang w:val="ru-RU"/>
        </w:rPr>
      </w:pPr>
    </w:p>
    <w:p w:rsidR="00994920" w:rsidRPr="004E6BBD" w:rsidRDefault="00994920" w:rsidP="00994920">
      <w:pPr>
        <w:pStyle w:val="a3"/>
        <w:spacing w:after="0" w:line="240" w:lineRule="auto"/>
        <w:ind w:left="1789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994920">
        <w:rPr>
          <w:rFonts w:ascii="Times New Roman" w:hAnsi="Times New Roman" w:cs="Times New Roman"/>
          <w:b/>
          <w:bCs/>
          <w:sz w:val="24"/>
        </w:rPr>
        <w:t>6.</w:t>
      </w:r>
      <w:r w:rsidRPr="00994920">
        <w:rPr>
          <w:rFonts w:ascii="Times New Roman" w:hAnsi="Times New Roman" w:cs="Times New Roman"/>
          <w:b/>
          <w:bCs/>
          <w:sz w:val="24"/>
          <w:lang w:val="ru-RU"/>
        </w:rPr>
        <w:t>1</w:t>
      </w:r>
      <w:r w:rsidR="001726D0">
        <w:rPr>
          <w:rFonts w:ascii="Times New Roman" w:hAnsi="Times New Roman" w:cs="Times New Roman"/>
          <w:b/>
          <w:bCs/>
          <w:sz w:val="24"/>
        </w:rPr>
        <w:t xml:space="preserve"> </w:t>
      </w:r>
      <w:r w:rsidR="001726D0">
        <w:rPr>
          <w:rFonts w:ascii="Times New Roman" w:hAnsi="Times New Roman" w:cs="Times New Roman"/>
          <w:b/>
          <w:bCs/>
          <w:sz w:val="24"/>
          <w:lang w:val="ru-RU"/>
        </w:rPr>
        <w:tab/>
      </w:r>
      <w:r w:rsidR="004E6BBD">
        <w:rPr>
          <w:rFonts w:ascii="Times New Roman" w:hAnsi="Times New Roman" w:cs="Times New Roman"/>
          <w:b/>
          <w:bCs/>
          <w:sz w:val="24"/>
          <w:lang w:val="ru-RU"/>
        </w:rPr>
        <w:t xml:space="preserve">ТЕМЫ </w:t>
      </w:r>
      <w:r w:rsidR="004E6BBD">
        <w:rPr>
          <w:rFonts w:ascii="Times New Roman" w:hAnsi="Times New Roman" w:cs="Times New Roman"/>
          <w:b/>
          <w:bCs/>
          <w:sz w:val="24"/>
        </w:rPr>
        <w:t>ПРАКТИЧЕСКИ</w:t>
      </w:r>
      <w:r w:rsidR="004E6BBD">
        <w:rPr>
          <w:rFonts w:ascii="Times New Roman" w:hAnsi="Times New Roman" w:cs="Times New Roman"/>
          <w:b/>
          <w:bCs/>
          <w:sz w:val="24"/>
          <w:lang w:val="ru-RU"/>
        </w:rPr>
        <w:t>Х</w:t>
      </w:r>
      <w:r w:rsidR="004E6BBD">
        <w:rPr>
          <w:rFonts w:ascii="Times New Roman" w:hAnsi="Times New Roman" w:cs="Times New Roman"/>
          <w:b/>
          <w:bCs/>
          <w:sz w:val="24"/>
        </w:rPr>
        <w:t xml:space="preserve"> ЗАДАНИ</w:t>
      </w:r>
      <w:r w:rsidR="004E6BBD">
        <w:rPr>
          <w:rFonts w:ascii="Times New Roman" w:hAnsi="Times New Roman" w:cs="Times New Roman"/>
          <w:b/>
          <w:bCs/>
          <w:sz w:val="24"/>
          <w:lang w:val="ru-RU"/>
        </w:rPr>
        <w:t>Й</w:t>
      </w:r>
    </w:p>
    <w:p w:rsidR="004E4469" w:rsidRPr="00994920" w:rsidRDefault="004E4469" w:rsidP="004E4469">
      <w:pPr>
        <w:ind w:left="2214" w:right="282"/>
        <w:jc w:val="center"/>
        <w:rPr>
          <w:rFonts w:ascii="Times New Roman" w:hAnsi="Times New Roman" w:cs="Times New Roman"/>
          <w:b/>
          <w:caps/>
          <w:sz w:val="24"/>
        </w:rPr>
      </w:pPr>
    </w:p>
    <w:p w:rsidR="004E4469" w:rsidRPr="004E4469" w:rsidRDefault="004E4469" w:rsidP="004E4469">
      <w:pPr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</w:rPr>
        <w:t>Раздел 1.</w:t>
      </w:r>
      <w:r w:rsidRPr="004E4469">
        <w:rPr>
          <w:rFonts w:ascii="Times New Roman" w:hAnsi="Times New Roman" w:cs="Times New Roman"/>
          <w:caps/>
          <w:color w:val="000000"/>
          <w:sz w:val="24"/>
        </w:rPr>
        <w:t xml:space="preserve"> </w:t>
      </w:r>
      <w:r w:rsidRPr="004E4469">
        <w:rPr>
          <w:rFonts w:ascii="Times New Roman" w:hAnsi="Times New Roman" w:cs="Times New Roman"/>
          <w:bCs/>
          <w:caps/>
          <w:color w:val="000000"/>
          <w:sz w:val="24"/>
        </w:rPr>
        <w:t xml:space="preserve">Работа над натюрмортом </w:t>
      </w:r>
      <w:r w:rsidRPr="004E4469">
        <w:rPr>
          <w:rFonts w:ascii="Times New Roman" w:hAnsi="Times New Roman" w:cs="Times New Roman"/>
          <w:caps/>
          <w:color w:val="000000"/>
          <w:sz w:val="24"/>
          <w:szCs w:val="21"/>
        </w:rPr>
        <w:t>(</w:t>
      </w:r>
      <w:r w:rsidRPr="004E4469">
        <w:rPr>
          <w:rFonts w:ascii="Times New Roman" w:hAnsi="Times New Roman" w:cs="Times New Roman"/>
          <w:caps/>
          <w:color w:val="000000"/>
          <w:sz w:val="24"/>
        </w:rPr>
        <w:t>I</w:t>
      </w:r>
      <w:r w:rsidRPr="004E4469">
        <w:rPr>
          <w:rFonts w:ascii="Times New Roman" w:hAnsi="Times New Roman" w:cs="Times New Roman"/>
          <w:caps/>
          <w:color w:val="000000"/>
          <w:sz w:val="24"/>
          <w:szCs w:val="21"/>
        </w:rPr>
        <w:t xml:space="preserve"> семестр)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1. Осенний натюрморт.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Натюрморт составляется из овощей, фруктов, цветов, тканей и предметов быта. Овощи и фрукты необходимо подбирать разные по размеру, фактуре и цвету. 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лепка формы предметов в пространственной среде цветом и тоном.</w:t>
      </w:r>
    </w:p>
    <w:p w:rsidR="004E4469" w:rsidRPr="004E4469" w:rsidRDefault="004E4469" w:rsidP="004E4469">
      <w:pPr>
        <w:ind w:right="-110" w:firstLine="708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8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60х50 см.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2. Натюрморт из предметов быта на светлом фоне (гризайль).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Задача: композиционное размещение изображения натюрморта на листе бумаги; конструктивное построение предметов; выявление тональных отношений; лепка формы предметов в пространственной среде тоном с помощью одного (коричневого) цвета. </w:t>
      </w:r>
    </w:p>
    <w:p w:rsidR="004E4469" w:rsidRPr="004E4469" w:rsidRDefault="004E4469" w:rsidP="004E4469">
      <w:pPr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Освещение: дневное, боковое. </w:t>
      </w:r>
    </w:p>
    <w:p w:rsidR="004E4469" w:rsidRPr="004E4469" w:rsidRDefault="004E4469" w:rsidP="004E4469">
      <w:pPr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60х50 см.</w:t>
      </w:r>
    </w:p>
    <w:p w:rsidR="004E4469" w:rsidRPr="004E4469" w:rsidRDefault="004E4469" w:rsidP="004E4469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3. Натюрморт из предметов быта в сближенной цветовой гамме.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olor w:val="000000"/>
          <w:sz w:val="24"/>
        </w:rPr>
        <w:t xml:space="preserve"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анализ конструкции и объемов предметов; воссоздание материальности предметов; выявление пластической связи между предметами. </w:t>
      </w:r>
    </w:p>
    <w:p w:rsidR="004E4469" w:rsidRPr="004E4469" w:rsidRDefault="004E4469" w:rsidP="004E4469">
      <w:pPr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olor w:val="000000"/>
          <w:sz w:val="24"/>
        </w:rPr>
        <w:t xml:space="preserve">Освещение: дневное, боковое. </w:t>
      </w:r>
    </w:p>
    <w:p w:rsidR="004E4469" w:rsidRPr="004E4469" w:rsidRDefault="004E4469" w:rsidP="004E4469">
      <w:pPr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olor w:val="000000"/>
          <w:sz w:val="24"/>
        </w:rPr>
        <w:t xml:space="preserve">Формат: 60х50 см.  </w:t>
      </w:r>
    </w:p>
    <w:p w:rsidR="004E4469" w:rsidRPr="004E4469" w:rsidRDefault="004E4469" w:rsidP="004E4469">
      <w:pPr>
        <w:ind w:right="-110" w:firstLine="709"/>
        <w:rPr>
          <w:rFonts w:ascii="Times New Roman" w:hAnsi="Times New Roman" w:cs="Times New Roman"/>
          <w:bCs/>
          <w:color w:val="000000"/>
          <w:sz w:val="24"/>
        </w:rPr>
      </w:pPr>
    </w:p>
    <w:p w:rsidR="004E4469" w:rsidRPr="004E4469" w:rsidRDefault="004E4469" w:rsidP="004E4469">
      <w:pPr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2. Работа над натюрмортом, включая сложный тематический натюрморт (II семестр)</w:t>
      </w:r>
    </w:p>
    <w:p w:rsidR="003354AF" w:rsidRDefault="004E4469" w:rsidP="003354AF">
      <w:pPr>
        <w:ind w:right="-110"/>
        <w:jc w:val="both"/>
        <w:rPr>
          <w:rFonts w:ascii="Times New Roman" w:hAnsi="Times New Roman" w:cs="Times New Roman"/>
          <w:b/>
          <w:bCs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 xml:space="preserve">Тема 4. Натюрморт из предметов быта разных по материальности. 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lastRenderedPageBreak/>
        <w:t xml:space="preserve">Натюрморт составляется из овощей, фруктов, цветов, тканей и предметов быта. Предметы и драпировки необходимо подбирать разные по размеру, фактуре и цвету. 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лепка формы предметов в пространственной среде цветом и тоном.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60х50 см.</w:t>
      </w:r>
    </w:p>
    <w:p w:rsidR="004E4469" w:rsidRPr="004E4469" w:rsidRDefault="004E4469" w:rsidP="004E4469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5. Натюрморт из предметов быта в холодной гамме.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Задача: композиционное размещение изображения натюрморта на листе бумаги; конструктивное построение предметов; выявление тональных отношений; лепка формы предметов в пространственной среде тоном с помощью цветовых нюансов в холодном диапазоне. 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Освещение: дневное, боковое. 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60х50 см.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6. Сложный тематический натюрморт.</w:t>
      </w:r>
    </w:p>
    <w:p w:rsidR="004E4469" w:rsidRPr="004E4469" w:rsidRDefault="003354AF" w:rsidP="003354AF">
      <w:pPr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E4469" w:rsidRPr="004E4469">
        <w:rPr>
          <w:rFonts w:ascii="Times New Roman" w:hAnsi="Times New Roman" w:cs="Times New Roman"/>
          <w:color w:val="000000"/>
          <w:sz w:val="24"/>
        </w:rPr>
        <w:t>Для постановки натюрморта подбираются предметы и драпировки в соответствии с условленной темой (натюрморт из предметов искусства или науки, натюрморт из предметов крестьянского быта или шахтерского труда и т. д.)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анализ конструкции и объемов предметов; воссоздание материальности предметов; выявление пластической связи между предметами.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4E4469" w:rsidRPr="004E4469" w:rsidRDefault="004E4469" w:rsidP="004E4469">
      <w:pPr>
        <w:ind w:right="-110"/>
        <w:jc w:val="both"/>
        <w:rPr>
          <w:rFonts w:ascii="Times New Roman" w:hAnsi="Times New Roman" w:cs="Times New Roman"/>
          <w:color w:val="000000"/>
          <w:sz w:val="24"/>
        </w:rPr>
      </w:pPr>
    </w:p>
    <w:p w:rsidR="004E4469" w:rsidRPr="004E4469" w:rsidRDefault="004E4469" w:rsidP="004E4469">
      <w:pPr>
        <w:tabs>
          <w:tab w:val="left" w:pos="2595"/>
        </w:tabs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3. Работа над натюрмортом с проработкой объектов сложной конструкции (III семестр)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7. Осенний натюрморт.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E4469" w:rsidRPr="004E4469" w:rsidRDefault="003354AF" w:rsidP="003354AF">
      <w:pPr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E4469" w:rsidRPr="004E4469">
        <w:rPr>
          <w:rFonts w:ascii="Times New Roman" w:hAnsi="Times New Roman" w:cs="Times New Roman"/>
          <w:color w:val="000000"/>
          <w:sz w:val="24"/>
        </w:rPr>
        <w:t xml:space="preserve">Натюрморт составляется из соподчиненных или контрастных по цвету овощей, фруктов, осенних цветов, сухих листьев, гроздьев рябины, тканей и предметов быта. Овощи и фрукты необходимо подбирать разные по размеру, фактуре и цвету – в качестве ярких </w:t>
      </w:r>
      <w:r w:rsidR="004E4469" w:rsidRPr="004E4469">
        <w:rPr>
          <w:rFonts w:ascii="Times New Roman" w:hAnsi="Times New Roman" w:cs="Times New Roman"/>
          <w:color w:val="000000"/>
          <w:sz w:val="24"/>
        </w:rPr>
        <w:lastRenderedPageBreak/>
        <w:t xml:space="preserve">цветовых пятен в теплом колорите постановки. Предметы размещаются на плоскости ниже линии горизонта. </w:t>
      </w:r>
    </w:p>
    <w:p w:rsidR="004E4469" w:rsidRPr="004E4469" w:rsidRDefault="003354AF" w:rsidP="003354AF">
      <w:pPr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E4469" w:rsidRPr="004E4469">
        <w:rPr>
          <w:rFonts w:ascii="Times New Roman" w:hAnsi="Times New Roman" w:cs="Times New Roman"/>
          <w:color w:val="000000"/>
          <w:sz w:val="24"/>
        </w:rPr>
        <w:t>Своеобразная теплая гамма может предлагаться в разных вариантах: воздушная, светлая, прозрачная или насыщенная, яркая, напряженная, контрастная.</w:t>
      </w:r>
    </w:p>
    <w:p w:rsidR="004E4469" w:rsidRPr="004E4469" w:rsidRDefault="004E4469" w:rsidP="004E4469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интересное композиционное размещение изображения натюрморта на листе бумаги; конструктивное построение предметов; выявление цветовых и тональных отношений; лепка формы предметов в пространственной среде цветом и тоном; прочувствовать характерный осенний колорит.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(гуашь, темпера).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4E4469" w:rsidRPr="004E4469" w:rsidRDefault="003354AF" w:rsidP="003354AF">
      <w:pPr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lang w:val="ru-RU"/>
        </w:rPr>
        <w:t>Т</w:t>
      </w:r>
      <w:r w:rsidR="004E4469" w:rsidRPr="004E4469">
        <w:rPr>
          <w:rFonts w:ascii="Times New Roman" w:hAnsi="Times New Roman" w:cs="Times New Roman"/>
          <w:b/>
          <w:bCs/>
          <w:color w:val="000000"/>
          <w:sz w:val="24"/>
        </w:rPr>
        <w:t>ема 8. Сложный натюрморт с гипсовым орнаментом .</w:t>
      </w:r>
      <w:r w:rsidR="004E4469"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E4469" w:rsidRPr="004E4469" w:rsidRDefault="003354AF" w:rsidP="003354AF">
      <w:pPr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E4469" w:rsidRPr="004E4469">
        <w:rPr>
          <w:rFonts w:ascii="Times New Roman" w:hAnsi="Times New Roman" w:cs="Times New Roman"/>
          <w:color w:val="000000"/>
          <w:sz w:val="24"/>
        </w:rPr>
        <w:t xml:space="preserve">В постановке рекомендуется использовать темный по тону предмет, чтобы подчеркнуть белизну гипсового орнамента. Располагая предметы на 2-х уровнях плоскости можно выразить более активную динамику композиционного решения натюрморта. 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интересное композиционное размещение изображения натюрморта на листе бумаги; конструктивное построение и выявление пластической связи предметов; логический анализ сложной формы капители; выявление цветовых и тональных отношений; лепка формы предметов в пространственной среде цветом и тоном; выявление общего колорита и воссоздание сложных комбинаций цветов разных по материальности предметов; выявление пространственной плановости постановки.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(гуашь).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9. Натюрморт с гипсовой маской.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E4469" w:rsidRPr="004E4469" w:rsidRDefault="003354AF" w:rsidP="003354AF">
      <w:pPr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E4469" w:rsidRPr="004E4469">
        <w:rPr>
          <w:rFonts w:ascii="Times New Roman" w:hAnsi="Times New Roman" w:cs="Times New Roman"/>
          <w:color w:val="000000"/>
          <w:sz w:val="24"/>
        </w:rPr>
        <w:t xml:space="preserve">Натюрморт необходимо составлять из предметов, которые удовлетворяют тематике изобразительного искусства и литературы. Гипсовая маска также обусловливает эти тематические направления. 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логический анализ сложной конструктивной объемной формы гипсовой маски; выразительное композиционное размещение изображения предметов в формате;</w:t>
      </w:r>
      <w:r w:rsidRPr="004E4469">
        <w:rPr>
          <w:rFonts w:ascii="Times New Roman" w:hAnsi="Times New Roman" w:cs="Times New Roman"/>
          <w:color w:val="000000"/>
          <w:sz w:val="24"/>
        </w:rPr>
        <w:tab/>
        <w:t>воссоздание пространственной плановости; соподчинение второстепенного главному; выразительная проработка переднего плана.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(гуашь).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4E4469" w:rsidRPr="004E4469" w:rsidRDefault="004E4469" w:rsidP="004E4469">
      <w:pPr>
        <w:tabs>
          <w:tab w:val="left" w:pos="2595"/>
        </w:tabs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4. Работа над сложными натюрмортами, включение аналитической проработки гипсовой головы (IV семестр</w:t>
      </w:r>
      <w:r w:rsidRPr="004E4469">
        <w:rPr>
          <w:rFonts w:ascii="Times New Roman" w:hAnsi="Times New Roman" w:cs="Times New Roman"/>
          <w:b/>
          <w:bCs/>
          <w:caps/>
          <w:color w:val="000000"/>
          <w:sz w:val="24"/>
          <w:szCs w:val="21"/>
        </w:rPr>
        <w:t>)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10. Натюрморт со сложными драпировками.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E4469" w:rsidRPr="004E4469" w:rsidRDefault="003354AF" w:rsidP="003354AF">
      <w:pPr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E4469" w:rsidRPr="004E4469">
        <w:rPr>
          <w:rFonts w:ascii="Times New Roman" w:hAnsi="Times New Roman" w:cs="Times New Roman"/>
          <w:color w:val="000000"/>
          <w:sz w:val="24"/>
        </w:rPr>
        <w:t>Натюрморт составляется из разных по размеру, фактуре и цвету драпировок, уложенных крупными складками.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лепка формы складок в пространственной среде цветом и тоном.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60х50 см.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11. Сложный тематический натюрморт из предметов быта.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Для постановки натюрморта подбираются предметы и драпировки в соответствии с условленной темой (натюрморт из предметов искусства или науки, натюрморт из предметов крестьянского быта или шахтерского труда и т. д.)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анализ конструкции и объемов предметов; воссоздание материальности предметов; выявление пластической связи между предметами. 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Освещение: дневное, боковое. 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12. Натюрморт с гипсовой классической головой.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Для постановки натюрморта подбираются разные по размеру, цвету и форме предметы, драпировки, а также гипсовая классическая голова.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натюрморта и гипсовой классической головы на листе бумаги, взаимосвязь предметов натюрморта между собой; конструктивное построение натюрморта; выявление цветовых и тональных отношений; анализ конструкции и объемов предметов; воссоздание материальности предметов; выявление пластической связи между предметами.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4E4469" w:rsidRPr="004E4469" w:rsidRDefault="004E4469" w:rsidP="004E4469">
      <w:pPr>
        <w:ind w:right="-110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4E4469" w:rsidRPr="004E4469" w:rsidRDefault="004E4469" w:rsidP="004E4469">
      <w:pPr>
        <w:tabs>
          <w:tab w:val="left" w:pos="2595"/>
        </w:tabs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5. Работа с живой натурой, этюды головы (V семестр)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13. Этюд головы натурщика на нейтральном фоне.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Для постановки необходимо подбирать модель с выразительными чертами лица. Постановка должна быть интересной по колориту.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Задачи: интересное композиционное размещение изображения на листе бумаги; конструктивное построение головы; выявление цветовых и тональных отношений; лепка формы головы в пространственной среде цветом и тоном; передача характера модели; выявление объема большой формы головы.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(гуашь).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14. Этюд головы в головном уборе с плечевым поясом.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Для постановки необходимо подбирать модель с выразительными чертами лица. Постановка должна быть интересной по колориту. Холодный по цвету, фон позволяет определить основные колористические отношения в композиции; акцент следует сделать на открытых обнаженных частях тела, головы и плечевого пояса.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интересное композиционное размещение изображения на листе бумаги; конструктивное построение и выявление пластической связи деталей лица и плечевого пояса; логический анализ сложной формы головы; выявление цветовых и тональных отношений; лепка формы головы в пространственной среде цветом и тоном; восприятие натуры как совокупности сложных тепло-холодных сочетаний с учетом рефлексов окружения.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(гуашь).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4E4469" w:rsidRPr="004E4469" w:rsidRDefault="004E4469" w:rsidP="004E4469">
      <w:pPr>
        <w:ind w:right="-110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4E4469" w:rsidRPr="004E4469" w:rsidRDefault="004E4469" w:rsidP="004E4469">
      <w:pPr>
        <w:tabs>
          <w:tab w:val="left" w:pos="2595"/>
        </w:tabs>
        <w:ind w:right="-108"/>
        <w:jc w:val="center"/>
        <w:rPr>
          <w:rFonts w:ascii="Times New Roman" w:hAnsi="Times New Roman" w:cs="Times New Roman"/>
          <w:bCs/>
          <w:caps/>
          <w:color w:val="000000"/>
          <w:sz w:val="24"/>
          <w:szCs w:val="21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6. Работа с живой натурой, полу-фигура (VI семестр)</w:t>
      </w:r>
    </w:p>
    <w:p w:rsidR="004E4469" w:rsidRPr="004E4469" w:rsidRDefault="004E4469" w:rsidP="003354AF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15. Этюд одетой мужской или женской полуфигуры (портрет с руками).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Постановка с живой натурой должна быть пластически выразительной по форме, а также гармоничной по цвету. Особенное внимание уделяется положению и пластике рук. Фигура может быть одета в светлые по тону ткани на фоне темных драпировок.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Задача: композиционное размещение изображения полуфигуры на листе бумаги; конструктивное построение полуфигуры; тщательная проработка рук; выявление цветовых </w:t>
      </w:r>
      <w:r w:rsidRPr="004E4469">
        <w:rPr>
          <w:rFonts w:ascii="Times New Roman" w:hAnsi="Times New Roman" w:cs="Times New Roman"/>
          <w:color w:val="000000"/>
          <w:sz w:val="24"/>
        </w:rPr>
        <w:lastRenderedPageBreak/>
        <w:t>и тональных отношений; лепка формы в пространственной среде цветом и тоном с учетом анатомического строения.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Pr="004E4469" w:rsidRDefault="004E4469" w:rsidP="004E4469">
      <w:pPr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4E4469" w:rsidRPr="003354AF" w:rsidRDefault="004E4469" w:rsidP="003354AF">
      <w:pPr>
        <w:ind w:right="-110"/>
        <w:jc w:val="both"/>
        <w:rPr>
          <w:rFonts w:ascii="Times New Roman" w:hAnsi="Times New Roman" w:cs="Times New Roman"/>
          <w:lang w:val="ru-RU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 xml:space="preserve">Тема </w:t>
      </w:r>
      <w:r w:rsidR="003354AF">
        <w:rPr>
          <w:rFonts w:ascii="Times New Roman" w:hAnsi="Times New Roman" w:cs="Times New Roman"/>
          <w:b/>
          <w:bCs/>
          <w:color w:val="000000"/>
          <w:sz w:val="24"/>
        </w:rPr>
        <w:t xml:space="preserve">16. Этюд </w:t>
      </w:r>
      <w:r w:rsidR="003354AF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 xml:space="preserve">мужской </w:t>
      </w:r>
      <w:r w:rsidR="003354AF">
        <w:rPr>
          <w:rFonts w:ascii="Times New Roman" w:hAnsi="Times New Roman" w:cs="Times New Roman"/>
          <w:b/>
          <w:bCs/>
          <w:color w:val="000000"/>
          <w:sz w:val="24"/>
        </w:rPr>
        <w:t xml:space="preserve">полуфигуры </w:t>
      </w:r>
      <w:r w:rsidR="003354AF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.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Постановка  живой натуры человека должна быть с выразительными чертами лица, а также гармоничной по цвету. Фигура может быть одета в светлые по тону ткани на фоне темных драпировок.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полуфигуры на листе бумаги; конструктивное построение полуфигуры; выявление цветовых и тональных отношений; лепка формы в пространственной среде цветом и тоном с учетом анатомического строения.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4E4469" w:rsidRPr="004E4469" w:rsidRDefault="004E4469" w:rsidP="004E4469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4E4469" w:rsidRDefault="004E4469" w:rsidP="004E4469">
      <w:pPr>
        <w:ind w:right="-110"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1726D0" w:rsidRPr="001726D0" w:rsidRDefault="001726D0" w:rsidP="004E4469">
      <w:pPr>
        <w:ind w:right="-110"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1726D0" w:rsidRDefault="001726D0" w:rsidP="001726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726D0">
        <w:rPr>
          <w:rFonts w:ascii="Times New Roman" w:hAnsi="Times New Roman" w:cs="Times New Roman"/>
          <w:b/>
          <w:sz w:val="24"/>
          <w:szCs w:val="24"/>
          <w:lang w:val="ru-RU" w:eastAsia="ru-RU"/>
        </w:rPr>
        <w:t>7. СОДЕРЖАНИЕ САМОСТОЯТЕЛЬНОЙ РАБОТЫ</w:t>
      </w:r>
    </w:p>
    <w:p w:rsidR="00187E7E" w:rsidRPr="001726D0" w:rsidRDefault="00187E7E" w:rsidP="001726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 w:eastAsia="ru-RU"/>
        </w:rPr>
      </w:pPr>
    </w:p>
    <w:p w:rsidR="001726D0" w:rsidRPr="001726D0" w:rsidRDefault="001726D0" w:rsidP="001726D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6D0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</w:t>
      </w:r>
      <w:r w:rsidRPr="001726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187E7E" w:rsidRPr="00187E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Академическая живопись</w:t>
      </w:r>
      <w:r w:rsidRPr="001726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Pr="001726D0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 </w:t>
      </w:r>
      <w:r w:rsidRPr="001726D0">
        <w:rPr>
          <w:rFonts w:ascii="Times New Roman" w:hAnsi="Times New Roman" w:cs="Times New Roman"/>
          <w:sz w:val="24"/>
          <w:szCs w:val="24"/>
          <w:lang w:val="ru-RU"/>
        </w:rPr>
        <w:t xml:space="preserve">является работа над темами для самостоятельного изучения к </w:t>
      </w:r>
      <w:r w:rsidR="003671DA">
        <w:rPr>
          <w:rFonts w:ascii="Times New Roman" w:hAnsi="Times New Roman" w:cs="Times New Roman"/>
          <w:sz w:val="24"/>
          <w:szCs w:val="24"/>
          <w:lang w:val="ru-RU"/>
        </w:rPr>
        <w:t>аудиторным</w:t>
      </w:r>
      <w:r w:rsidRPr="001726D0">
        <w:rPr>
          <w:rFonts w:ascii="Times New Roman" w:hAnsi="Times New Roman" w:cs="Times New Roman"/>
          <w:sz w:val="24"/>
          <w:szCs w:val="24"/>
          <w:lang w:val="ru-RU"/>
        </w:rPr>
        <w:t xml:space="preserve"> занятиям. </w:t>
      </w:r>
    </w:p>
    <w:p w:rsidR="001726D0" w:rsidRPr="001726D0" w:rsidRDefault="001726D0" w:rsidP="001726D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1726D0">
        <w:rPr>
          <w:rFonts w:ascii="Times New Roman" w:hAnsi="Times New Roman" w:cs="Times New Roman"/>
          <w:sz w:val="24"/>
          <w:szCs w:val="24"/>
          <w:lang w:val="ru-RU" w:eastAsia="en-US"/>
        </w:rPr>
        <w:t>СР включает следующие виды работ:</w:t>
      </w:r>
    </w:p>
    <w:p w:rsidR="003671DA" w:rsidRPr="003671DA" w:rsidRDefault="003671DA" w:rsidP="003671DA">
      <w:pPr>
        <w:numPr>
          <w:ilvl w:val="0"/>
          <w:numId w:val="15"/>
        </w:numPr>
        <w:suppressAutoHyphens/>
        <w:autoSpaceDE w:val="0"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367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продолжение работы над аудиторными занятиями, самостоятельное решение поставленных задач;</w:t>
      </w:r>
    </w:p>
    <w:p w:rsidR="003671DA" w:rsidRPr="003671DA" w:rsidRDefault="003671DA" w:rsidP="003671DA">
      <w:pPr>
        <w:numPr>
          <w:ilvl w:val="0"/>
          <w:numId w:val="15"/>
        </w:numPr>
        <w:suppressAutoHyphens/>
        <w:autoSpaceDE w:val="0"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367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:rsidR="003671DA" w:rsidRPr="003671DA" w:rsidRDefault="003671DA" w:rsidP="003671DA">
      <w:pPr>
        <w:numPr>
          <w:ilvl w:val="0"/>
          <w:numId w:val="15"/>
        </w:numPr>
        <w:suppressAutoHyphens/>
        <w:autoSpaceDE w:val="0"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367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к практическим занятиям;</w:t>
      </w:r>
    </w:p>
    <w:p w:rsidR="003671DA" w:rsidRPr="003671DA" w:rsidRDefault="003671DA" w:rsidP="003671DA">
      <w:pPr>
        <w:numPr>
          <w:ilvl w:val="0"/>
          <w:numId w:val="15"/>
        </w:numPr>
        <w:suppressAutoHyphens/>
        <w:autoSpaceDE w:val="0"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367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студентов заочной формы обучения – выполнение тематических заданий, вынесенных на самостоятельную работу;</w:t>
      </w:r>
    </w:p>
    <w:p w:rsidR="003671DA" w:rsidRPr="003671DA" w:rsidRDefault="003671DA" w:rsidP="003671DA">
      <w:pPr>
        <w:numPr>
          <w:ilvl w:val="0"/>
          <w:numId w:val="15"/>
        </w:numPr>
        <w:suppressAutoHyphens/>
        <w:autoSpaceDE w:val="0"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367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к экзамену.</w:t>
      </w:r>
    </w:p>
    <w:p w:rsidR="003671DA" w:rsidRDefault="003671DA" w:rsidP="003671DA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7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4E6BBD" w:rsidRDefault="004E6BBD" w:rsidP="003671DA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E6BBD" w:rsidRDefault="004E6BBD" w:rsidP="003671DA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B97E3D" w:rsidRDefault="00B97E3D" w:rsidP="003671DA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B97E3D" w:rsidRDefault="00B97E3D" w:rsidP="003671DA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B97E3D" w:rsidRDefault="00B97E3D" w:rsidP="003671DA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062A3E" w:rsidRDefault="00062A3E" w:rsidP="003671DA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062A3E" w:rsidRPr="003671DA" w:rsidRDefault="00062A3E" w:rsidP="003671DA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E6BBD" w:rsidRPr="004E6BBD" w:rsidRDefault="004E6BBD" w:rsidP="004E6BBD">
      <w:pPr>
        <w:pStyle w:val="a3"/>
        <w:spacing w:after="0" w:line="240" w:lineRule="auto"/>
        <w:ind w:left="1789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4E6BBD">
        <w:rPr>
          <w:rFonts w:ascii="Times New Roman" w:hAnsi="Times New Roman" w:cs="Times New Roman"/>
          <w:b/>
          <w:lang w:val="ru-RU"/>
        </w:rPr>
        <w:lastRenderedPageBreak/>
        <w:t>7.1.</w:t>
      </w:r>
      <w:r w:rsidRPr="004E6BBD"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lang w:val="ru-RU"/>
        </w:rPr>
        <w:t>ТЕМЫ САМОСТОЯТЕЛЬНЫХ</w:t>
      </w:r>
      <w:r>
        <w:rPr>
          <w:rFonts w:ascii="Times New Roman" w:hAnsi="Times New Roman" w:cs="Times New Roman"/>
          <w:b/>
          <w:bCs/>
          <w:sz w:val="24"/>
        </w:rPr>
        <w:t xml:space="preserve"> ЗАДАНИ</w:t>
      </w:r>
      <w:r>
        <w:rPr>
          <w:rFonts w:ascii="Times New Roman" w:hAnsi="Times New Roman" w:cs="Times New Roman"/>
          <w:b/>
          <w:bCs/>
          <w:sz w:val="24"/>
          <w:lang w:val="ru-RU"/>
        </w:rPr>
        <w:t>Й</w:t>
      </w:r>
    </w:p>
    <w:p w:rsidR="0022577E" w:rsidRPr="004E4469" w:rsidRDefault="0022577E" w:rsidP="0022577E">
      <w:pPr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</w:rPr>
        <w:t>Раздел 1.</w:t>
      </w:r>
      <w:r w:rsidRPr="004E4469">
        <w:rPr>
          <w:rFonts w:ascii="Times New Roman" w:hAnsi="Times New Roman" w:cs="Times New Roman"/>
          <w:caps/>
          <w:color w:val="000000"/>
          <w:sz w:val="24"/>
        </w:rPr>
        <w:t xml:space="preserve"> </w:t>
      </w:r>
      <w:r w:rsidRPr="004E4469">
        <w:rPr>
          <w:rFonts w:ascii="Times New Roman" w:hAnsi="Times New Roman" w:cs="Times New Roman"/>
          <w:bCs/>
          <w:caps/>
          <w:color w:val="000000"/>
          <w:sz w:val="24"/>
        </w:rPr>
        <w:t xml:space="preserve">Работа над натюрмортом </w:t>
      </w:r>
      <w:r w:rsidRPr="004E4469">
        <w:rPr>
          <w:rFonts w:ascii="Times New Roman" w:hAnsi="Times New Roman" w:cs="Times New Roman"/>
          <w:caps/>
          <w:color w:val="000000"/>
          <w:sz w:val="24"/>
          <w:szCs w:val="21"/>
        </w:rPr>
        <w:t>(</w:t>
      </w:r>
      <w:r w:rsidRPr="004E4469">
        <w:rPr>
          <w:rFonts w:ascii="Times New Roman" w:hAnsi="Times New Roman" w:cs="Times New Roman"/>
          <w:caps/>
          <w:color w:val="000000"/>
          <w:sz w:val="24"/>
        </w:rPr>
        <w:t>I</w:t>
      </w:r>
      <w:r w:rsidRPr="004E4469">
        <w:rPr>
          <w:rFonts w:ascii="Times New Roman" w:hAnsi="Times New Roman" w:cs="Times New Roman"/>
          <w:caps/>
          <w:color w:val="000000"/>
          <w:sz w:val="24"/>
          <w:szCs w:val="21"/>
        </w:rPr>
        <w:t xml:space="preserve"> семестр)</w:t>
      </w: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1. Осенний натюрморт.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2577E" w:rsidRPr="004E4469" w:rsidRDefault="0022577E" w:rsidP="00B97E3D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изображения натюрморта на листе бумаги; конструктивное построение предметов; выявление цветовых и тональных отношений; лепка формы предметов в пространственной среде цветом и тоном.</w:t>
      </w:r>
    </w:p>
    <w:p w:rsidR="0022577E" w:rsidRPr="004E4469" w:rsidRDefault="0022577E" w:rsidP="00B97E3D">
      <w:pPr>
        <w:spacing w:after="0"/>
        <w:ind w:right="-110" w:firstLine="708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B97E3D">
      <w:pPr>
        <w:spacing w:after="0"/>
        <w:ind w:right="-110" w:firstLine="708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Default="0022577E" w:rsidP="00B97E3D">
      <w:pPr>
        <w:spacing w:after="0"/>
        <w:ind w:right="-110" w:firstLine="708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60х50 см.</w:t>
      </w:r>
    </w:p>
    <w:p w:rsidR="00B97E3D" w:rsidRDefault="00B97E3D" w:rsidP="00B97E3D">
      <w:pPr>
        <w:spacing w:after="0"/>
        <w:ind w:right="-110" w:firstLine="708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Выполнить: грамотное </w:t>
      </w:r>
      <w:r w:rsidRPr="004E4469">
        <w:rPr>
          <w:rFonts w:ascii="Times New Roman" w:hAnsi="Times New Roman" w:cs="Times New Roman"/>
          <w:color w:val="000000"/>
          <w:sz w:val="24"/>
        </w:rPr>
        <w:t>композиционное размещение</w:t>
      </w:r>
    </w:p>
    <w:p w:rsidR="00B97E3D" w:rsidRPr="00B97E3D" w:rsidRDefault="00B97E3D" w:rsidP="00B97E3D">
      <w:pPr>
        <w:spacing w:after="0"/>
        <w:ind w:right="-110" w:firstLine="708"/>
        <w:rPr>
          <w:rFonts w:ascii="Times New Roman" w:hAnsi="Times New Roman" w:cs="Times New Roman"/>
          <w:lang w:val="ru-RU"/>
        </w:rPr>
      </w:pP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2. Натюрморт из предметов быта на светлом фоне (гризайль).</w:t>
      </w:r>
    </w:p>
    <w:p w:rsidR="0022577E" w:rsidRPr="004E4469" w:rsidRDefault="0022577E" w:rsidP="00B97E3D">
      <w:pPr>
        <w:spacing w:after="0"/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Задача: композиционное размещение изображения натюрморта на листе бумаги; конструктивное построение предметов; выявление предметов в пространственной среде тоном с помощью одного (коричневого) цвета. </w:t>
      </w:r>
    </w:p>
    <w:p w:rsidR="0022577E" w:rsidRPr="004E4469" w:rsidRDefault="0022577E" w:rsidP="00B97E3D">
      <w:pPr>
        <w:spacing w:after="0"/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Освещение: дневное, боковое. </w:t>
      </w:r>
    </w:p>
    <w:p w:rsidR="0022577E" w:rsidRPr="004E4469" w:rsidRDefault="0022577E" w:rsidP="00B97E3D">
      <w:pPr>
        <w:spacing w:after="0"/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Default="0022577E" w:rsidP="00B97E3D">
      <w:pPr>
        <w:spacing w:after="0"/>
        <w:ind w:right="-110" w:firstLine="709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60х50 см.</w:t>
      </w:r>
    </w:p>
    <w:p w:rsidR="00B97E3D" w:rsidRDefault="00B97E3D" w:rsidP="00B97E3D">
      <w:pPr>
        <w:spacing w:after="0"/>
        <w:ind w:right="-110" w:firstLine="709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Выполнить: поиск </w:t>
      </w:r>
      <w:r w:rsidRPr="004E4469">
        <w:rPr>
          <w:rFonts w:ascii="Times New Roman" w:hAnsi="Times New Roman" w:cs="Times New Roman"/>
          <w:color w:val="000000"/>
          <w:sz w:val="24"/>
        </w:rPr>
        <w:t>тональных отношений; лепка формы</w:t>
      </w:r>
    </w:p>
    <w:p w:rsidR="00B97E3D" w:rsidRPr="00B97E3D" w:rsidRDefault="00B97E3D" w:rsidP="00B97E3D">
      <w:pPr>
        <w:spacing w:after="0"/>
        <w:ind w:right="-110" w:firstLine="709"/>
        <w:rPr>
          <w:rFonts w:ascii="Times New Roman" w:hAnsi="Times New Roman" w:cs="Times New Roman"/>
          <w:lang w:val="ru-RU"/>
        </w:rPr>
      </w:pP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3. Натюрморт из предметов быта в сближенной цветовой гамме.</w:t>
      </w:r>
    </w:p>
    <w:p w:rsidR="0022577E" w:rsidRPr="004E4469" w:rsidRDefault="0022577E" w:rsidP="00B97E3D">
      <w:pPr>
        <w:spacing w:after="0"/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olor w:val="000000"/>
          <w:sz w:val="24"/>
        </w:rPr>
        <w:t xml:space="preserve">Задача: композиционное размещение изображения натюрморта на листе бумаги; конструктивное построение предметов;; анализ конструкции и объемов предметов; воссоздание материальности предметов; выявление пластической связи между предметами. </w:t>
      </w:r>
    </w:p>
    <w:p w:rsidR="0022577E" w:rsidRPr="004E4469" w:rsidRDefault="0022577E" w:rsidP="00B97E3D">
      <w:pPr>
        <w:spacing w:after="0"/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olor w:val="000000"/>
          <w:sz w:val="24"/>
        </w:rPr>
        <w:t xml:space="preserve">Освещение: дневное, боковое. </w:t>
      </w:r>
    </w:p>
    <w:p w:rsidR="0022577E" w:rsidRPr="004E4469" w:rsidRDefault="0022577E" w:rsidP="00B97E3D">
      <w:pPr>
        <w:spacing w:after="0"/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olor w:val="000000"/>
          <w:sz w:val="24"/>
        </w:rPr>
        <w:t>Материал: акварельная бумага, акварель.</w:t>
      </w:r>
    </w:p>
    <w:p w:rsidR="0022577E" w:rsidRPr="004E4469" w:rsidRDefault="0022577E" w:rsidP="00B97E3D">
      <w:pPr>
        <w:spacing w:after="0"/>
        <w:ind w:right="-110" w:firstLine="709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olor w:val="000000"/>
          <w:sz w:val="24"/>
        </w:rPr>
        <w:t xml:space="preserve">Формат: 60х50 см.  </w:t>
      </w:r>
    </w:p>
    <w:p w:rsidR="0022577E" w:rsidRDefault="00B97E3D" w:rsidP="00B97E3D">
      <w:pPr>
        <w:spacing w:after="0"/>
        <w:ind w:right="-110" w:firstLine="709"/>
        <w:rPr>
          <w:rFonts w:ascii="Times New Roman" w:hAnsi="Times New Roman" w:cs="Times New Roman"/>
          <w:bCs/>
          <w:color w:val="000000"/>
          <w:sz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lang w:val="ru-RU"/>
        </w:rPr>
        <w:t>Выполнить:</w:t>
      </w:r>
      <w:r w:rsidRPr="004E4469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поиск </w:t>
      </w:r>
      <w:r w:rsidRPr="004E4469">
        <w:rPr>
          <w:rFonts w:ascii="Times New Roman" w:hAnsi="Times New Roman" w:cs="Times New Roman"/>
          <w:bCs/>
          <w:color w:val="000000"/>
          <w:sz w:val="24"/>
        </w:rPr>
        <w:t>цветовых и тональных отношений</w:t>
      </w:r>
    </w:p>
    <w:p w:rsidR="00B97E3D" w:rsidRPr="00B97E3D" w:rsidRDefault="00B97E3D" w:rsidP="00B97E3D">
      <w:pPr>
        <w:spacing w:after="0"/>
        <w:ind w:right="-110" w:firstLine="709"/>
        <w:rPr>
          <w:rFonts w:ascii="Times New Roman" w:hAnsi="Times New Roman" w:cs="Times New Roman"/>
          <w:bCs/>
          <w:color w:val="000000"/>
          <w:sz w:val="24"/>
          <w:lang w:val="ru-RU"/>
        </w:rPr>
      </w:pPr>
    </w:p>
    <w:p w:rsidR="0022577E" w:rsidRPr="004E4469" w:rsidRDefault="0022577E" w:rsidP="0022577E">
      <w:pPr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2. Работа над натюрмортом, включая сложный тематический натюрморт (II семестр)</w:t>
      </w:r>
    </w:p>
    <w:p w:rsidR="0022577E" w:rsidRDefault="0022577E" w:rsidP="0022577E">
      <w:pPr>
        <w:ind w:right="-110"/>
        <w:jc w:val="both"/>
        <w:rPr>
          <w:rFonts w:ascii="Times New Roman" w:hAnsi="Times New Roman" w:cs="Times New Roman"/>
          <w:b/>
          <w:bCs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 xml:space="preserve">Тема 4. Натюрморт из предметов быта разных по материальности. </w:t>
      </w:r>
    </w:p>
    <w:p w:rsidR="0022577E" w:rsidRPr="004E4469" w:rsidRDefault="0022577E" w:rsidP="00B97E3D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натюрморта на листе бумаги; конструктивное построение предметов;; лепка формы предметов в пространственной среде цветом и тоном.</w:t>
      </w:r>
    </w:p>
    <w:p w:rsidR="0022577E" w:rsidRPr="004E4469" w:rsidRDefault="0022577E" w:rsidP="00B97E3D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B97E3D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Default="0022577E" w:rsidP="00B97E3D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60х50 см.</w:t>
      </w:r>
    </w:p>
    <w:p w:rsidR="00891995" w:rsidRDefault="00891995" w:rsidP="00B97E3D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Выполнить: </w:t>
      </w:r>
      <w:r w:rsidRPr="004E4469">
        <w:rPr>
          <w:rFonts w:ascii="Times New Roman" w:hAnsi="Times New Roman" w:cs="Times New Roman"/>
          <w:color w:val="000000"/>
          <w:sz w:val="24"/>
        </w:rPr>
        <w:t>выявление цветовых и тональных отношений</w:t>
      </w:r>
    </w:p>
    <w:p w:rsidR="00B97E3D" w:rsidRPr="00B97E3D" w:rsidRDefault="00B97E3D" w:rsidP="00B97E3D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5. Натюрморт из предметов быта в холодной гамме.</w:t>
      </w:r>
    </w:p>
    <w:p w:rsidR="0022577E" w:rsidRPr="004E4469" w:rsidRDefault="0022577E" w:rsidP="00891995">
      <w:pPr>
        <w:spacing w:after="0"/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lastRenderedPageBreak/>
        <w:t xml:space="preserve">Задача: композиционное размещение изображения натюрморта на листе бумаги; конструктивное построение предметов; выявление тональных отношений; лепка формы предметов в пространственной среде тоном с помощью нюансов в холодном </w:t>
      </w:r>
      <w:r w:rsidR="00891995" w:rsidRPr="004E4469">
        <w:rPr>
          <w:rFonts w:ascii="Times New Roman" w:hAnsi="Times New Roman" w:cs="Times New Roman"/>
          <w:color w:val="000000"/>
          <w:sz w:val="24"/>
        </w:rPr>
        <w:t xml:space="preserve">цветовых 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диапазоне. </w:t>
      </w:r>
    </w:p>
    <w:p w:rsidR="0022577E" w:rsidRPr="004E4469" w:rsidRDefault="0022577E" w:rsidP="0089199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Освещение: дневное, боковое. </w:t>
      </w:r>
    </w:p>
    <w:p w:rsidR="0022577E" w:rsidRPr="004E4469" w:rsidRDefault="0022577E" w:rsidP="0089199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Default="0022577E" w:rsidP="00891995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60х50 с</w:t>
      </w:r>
      <w:r w:rsidR="00891995" w:rsidRPr="00891995">
        <w:rPr>
          <w:rFonts w:ascii="Times New Roman" w:hAnsi="Times New Roman" w:cs="Times New Roman"/>
          <w:color w:val="000000"/>
          <w:sz w:val="24"/>
        </w:rPr>
        <w:t xml:space="preserve"> </w:t>
      </w:r>
      <w:r w:rsidRPr="004E4469">
        <w:rPr>
          <w:rFonts w:ascii="Times New Roman" w:hAnsi="Times New Roman" w:cs="Times New Roman"/>
          <w:color w:val="000000"/>
          <w:sz w:val="24"/>
        </w:rPr>
        <w:t>м.</w:t>
      </w:r>
    </w:p>
    <w:p w:rsidR="00891995" w:rsidRDefault="00891995" w:rsidP="00891995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Выполнить: выявление 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нюансов в холодном </w:t>
      </w:r>
      <w:r>
        <w:rPr>
          <w:rFonts w:ascii="Times New Roman" w:hAnsi="Times New Roman" w:cs="Times New Roman"/>
          <w:color w:val="000000"/>
          <w:sz w:val="24"/>
        </w:rPr>
        <w:t>цветов</w:t>
      </w:r>
      <w:r>
        <w:rPr>
          <w:rFonts w:ascii="Times New Roman" w:hAnsi="Times New Roman" w:cs="Times New Roman"/>
          <w:color w:val="000000"/>
          <w:sz w:val="24"/>
          <w:lang w:val="ru-RU"/>
        </w:rPr>
        <w:t>ом диапазоне.</w:t>
      </w:r>
    </w:p>
    <w:p w:rsidR="00891995" w:rsidRPr="00891995" w:rsidRDefault="00891995" w:rsidP="00891995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6. Сложный тематический натюрморт.</w:t>
      </w:r>
    </w:p>
    <w:p w:rsidR="0022577E" w:rsidRPr="004E4469" w:rsidRDefault="0022577E" w:rsidP="0089199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анализ конструкции и объемов предметов; воссоздание материальности предметов; выявление пластической связи между предметами.</w:t>
      </w:r>
    </w:p>
    <w:p w:rsidR="0022577E" w:rsidRPr="004E4469" w:rsidRDefault="0022577E" w:rsidP="0089199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89199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Default="0022577E" w:rsidP="00891995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891995" w:rsidRPr="00891995" w:rsidRDefault="00891995" w:rsidP="00891995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Выполнить: </w:t>
      </w:r>
      <w:r w:rsidRPr="004E4469">
        <w:rPr>
          <w:rFonts w:ascii="Times New Roman" w:hAnsi="Times New Roman" w:cs="Times New Roman"/>
          <w:color w:val="000000"/>
          <w:sz w:val="24"/>
        </w:rPr>
        <w:t>выявление цветовых и тональных отношений</w:t>
      </w: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  <w:color w:val="000000"/>
          <w:sz w:val="24"/>
        </w:rPr>
      </w:pPr>
    </w:p>
    <w:p w:rsidR="0022577E" w:rsidRPr="004E4469" w:rsidRDefault="0022577E" w:rsidP="0022577E">
      <w:pPr>
        <w:tabs>
          <w:tab w:val="left" w:pos="2595"/>
        </w:tabs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3. Работа над натюрмортом с проработкой объектов сложной конструкции (III семестр)</w:t>
      </w: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7. Осенний натюрморт.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2577E" w:rsidRPr="004E4469" w:rsidRDefault="0022577E" w:rsidP="00036232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интересное композиционное размещение изображения натюрморта на листе бумаги; конструктивное построение предметов; выявление цветовых и тональных отношений; лепка формы предметов в пространственной среде цветом и тоном; прочувствовать характерный осенний колорит.</w:t>
      </w:r>
    </w:p>
    <w:p w:rsidR="0022577E" w:rsidRPr="004E4469" w:rsidRDefault="0022577E" w:rsidP="00036232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036232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(гуашь, темпера).</w:t>
      </w:r>
    </w:p>
    <w:p w:rsidR="0022577E" w:rsidRDefault="0022577E" w:rsidP="00036232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036232" w:rsidRDefault="00036232" w:rsidP="00036232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Выполнить: </w:t>
      </w:r>
      <w:r w:rsidRPr="004E4469">
        <w:rPr>
          <w:rFonts w:ascii="Times New Roman" w:hAnsi="Times New Roman" w:cs="Times New Roman"/>
          <w:color w:val="000000"/>
          <w:sz w:val="24"/>
        </w:rPr>
        <w:t>лепка формы предметов в пространственной среде</w:t>
      </w:r>
    </w:p>
    <w:p w:rsidR="00036232" w:rsidRPr="00036232" w:rsidRDefault="00036232" w:rsidP="00036232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lang w:val="ru-RU"/>
        </w:rPr>
        <w:t>Т</w:t>
      </w: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ема 8. Сложный натюрморт с гипсовым орнаментом 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2577E" w:rsidRPr="004E4469" w:rsidRDefault="0022577E" w:rsidP="00036232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интересное композиционное размещение изображения натюрморта на листе бумаги; конструктивное построение и выявление пластической связи предметов; логический анализ сложной формы капители; выявление цветовых и тональных отношений; лепка формы предметов в пространственной среде цветом и тоном; выявление общего колорита и воссоздание сложных комбинаций цветов разных по материальности предметов; выявление пространственной плановости постановки.</w:t>
      </w:r>
    </w:p>
    <w:p w:rsidR="0022577E" w:rsidRPr="004E4469" w:rsidRDefault="0022577E" w:rsidP="00036232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036232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(гуашь).</w:t>
      </w:r>
    </w:p>
    <w:p w:rsidR="0022577E" w:rsidRDefault="0022577E" w:rsidP="00036232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036232" w:rsidRDefault="00036232" w:rsidP="00036232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Выполнить:</w:t>
      </w:r>
      <w:r w:rsidRPr="00036232">
        <w:rPr>
          <w:rFonts w:ascii="Times New Roman" w:hAnsi="Times New Roman" w:cs="Times New Roman"/>
          <w:color w:val="000000"/>
          <w:sz w:val="24"/>
        </w:rPr>
        <w:t xml:space="preserve"> </w:t>
      </w:r>
      <w:r w:rsidRPr="004E4469">
        <w:rPr>
          <w:rFonts w:ascii="Times New Roman" w:hAnsi="Times New Roman" w:cs="Times New Roman"/>
          <w:color w:val="000000"/>
          <w:sz w:val="24"/>
        </w:rPr>
        <w:t>воссоздание сложных комбинаций цветов разных по материальности предметов; выявление пространственной плановости</w:t>
      </w:r>
    </w:p>
    <w:p w:rsidR="00036232" w:rsidRPr="00036232" w:rsidRDefault="00036232" w:rsidP="00036232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9. Натюрморт с гипсовой маской.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логический анализ сложной конструктивной объемной формы гипсовой маски; выразительное композиционное размещение изображения предметов в формате;</w:t>
      </w:r>
      <w:r w:rsidRPr="004E4469">
        <w:rPr>
          <w:rFonts w:ascii="Times New Roman" w:hAnsi="Times New Roman" w:cs="Times New Roman"/>
          <w:color w:val="000000"/>
          <w:sz w:val="24"/>
        </w:rPr>
        <w:tab/>
        <w:t>воссоздание пространственной плановости; соподчинение второстепенного главному; выразительная проработка переднего плана.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(гуашь).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22577E" w:rsidRDefault="00DD2755" w:rsidP="00DD2755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Выполнить:</w:t>
      </w:r>
      <w:r w:rsidRPr="00DD2755">
        <w:rPr>
          <w:rFonts w:ascii="Times New Roman" w:hAnsi="Times New Roman" w:cs="Times New Roman"/>
          <w:color w:val="000000"/>
          <w:sz w:val="24"/>
        </w:rPr>
        <w:t xml:space="preserve"> </w:t>
      </w:r>
      <w:r w:rsidRPr="004E4469">
        <w:rPr>
          <w:rFonts w:ascii="Times New Roman" w:hAnsi="Times New Roman" w:cs="Times New Roman"/>
          <w:color w:val="000000"/>
          <w:sz w:val="24"/>
        </w:rPr>
        <w:t>соподчинение второстепенного главному</w:t>
      </w:r>
    </w:p>
    <w:p w:rsidR="00036232" w:rsidRPr="00036232" w:rsidRDefault="00036232" w:rsidP="00DD2755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22577E" w:rsidRPr="004E4469" w:rsidRDefault="0022577E" w:rsidP="0022577E">
      <w:pPr>
        <w:tabs>
          <w:tab w:val="left" w:pos="2595"/>
        </w:tabs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4. Работа над сложными натюрмортами, включение аналитической проработки гипсовой головы (IV семестр</w:t>
      </w:r>
      <w:r w:rsidRPr="004E4469">
        <w:rPr>
          <w:rFonts w:ascii="Times New Roman" w:hAnsi="Times New Roman" w:cs="Times New Roman"/>
          <w:b/>
          <w:bCs/>
          <w:caps/>
          <w:color w:val="000000"/>
          <w:sz w:val="24"/>
          <w:szCs w:val="21"/>
        </w:rPr>
        <w:t>)</w:t>
      </w: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10. Натюрморт со сложными драпировками.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лепка формы складок в пространственной среде цветом и тоном.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Pr="00DD2755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60</w:t>
      </w:r>
      <w:r w:rsidR="00DD2755" w:rsidRPr="00DD2755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DD2755" w:rsidRPr="004E4469">
        <w:rPr>
          <w:rFonts w:ascii="Times New Roman" w:hAnsi="Times New Roman" w:cs="Times New Roman"/>
          <w:color w:val="000000"/>
          <w:sz w:val="24"/>
        </w:rPr>
        <w:t>х50 см</w:t>
      </w:r>
      <w:r w:rsidRPr="004E4469">
        <w:rPr>
          <w:rFonts w:ascii="Times New Roman" w:hAnsi="Times New Roman" w:cs="Times New Roman"/>
          <w:color w:val="000000"/>
          <w:sz w:val="24"/>
        </w:rPr>
        <w:t>.</w:t>
      </w:r>
    </w:p>
    <w:p w:rsidR="00DD2755" w:rsidRPr="00DD2755" w:rsidRDefault="00DD2755" w:rsidP="00DD2755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Выполнить: проработка </w:t>
      </w:r>
      <w:r w:rsidRPr="004E4469">
        <w:rPr>
          <w:rFonts w:ascii="Times New Roman" w:hAnsi="Times New Roman" w:cs="Times New Roman"/>
          <w:color w:val="000000"/>
          <w:sz w:val="24"/>
        </w:rPr>
        <w:t>конструкции и объемов предметов</w:t>
      </w: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11. Сложный тематический натюрморт из предметов быта.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анализ конструкции и объемов предметов; воссоздание материальности предметов; выявление пластической связи между предметами. 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 xml:space="preserve">Освещение: дневное, боковое. </w:t>
      </w:r>
    </w:p>
    <w:p w:rsidR="0022577E" w:rsidRPr="004E4469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Default="0022577E" w:rsidP="00DD2755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A56285" w:rsidRPr="00A56285" w:rsidRDefault="00A56285" w:rsidP="00DD2755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="00DD2755">
        <w:rPr>
          <w:rFonts w:ascii="Times New Roman" w:hAnsi="Times New Roman" w:cs="Times New Roman"/>
          <w:color w:val="000000"/>
          <w:sz w:val="24"/>
          <w:lang w:val="ru-RU"/>
        </w:rPr>
        <w:t xml:space="preserve">ыполнить: проработка </w:t>
      </w:r>
      <w:r w:rsidR="00DD2755" w:rsidRPr="004E4469">
        <w:rPr>
          <w:rFonts w:ascii="Times New Roman" w:hAnsi="Times New Roman" w:cs="Times New Roman"/>
          <w:color w:val="000000"/>
          <w:sz w:val="24"/>
        </w:rPr>
        <w:t>конструкции и объемов предметов</w:t>
      </w: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12. Натюрморт с гипсовой классической головой.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2577E" w:rsidRPr="004E4469" w:rsidRDefault="0022577E" w:rsidP="00880A30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натюрморта и гипсовой классической головы на листе бумаги, взаимосвязь предметов натюрморта между собой; конструктивное построение натюрморта; выявление цветовых и тональных отношений; анализ конструкции и объемов предметов; воссоздание материальности предметов; выявление пластической связи между предметами.</w:t>
      </w:r>
    </w:p>
    <w:p w:rsidR="0022577E" w:rsidRPr="004E4469" w:rsidRDefault="0022577E" w:rsidP="00880A30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880A30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Default="0022577E" w:rsidP="00880A30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880A30" w:rsidRPr="00880A30" w:rsidRDefault="00880A30" w:rsidP="00880A30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Выполнить: </w:t>
      </w:r>
      <w:r w:rsidRPr="004E4469">
        <w:rPr>
          <w:rFonts w:ascii="Times New Roman" w:hAnsi="Times New Roman" w:cs="Times New Roman"/>
          <w:color w:val="000000"/>
          <w:sz w:val="24"/>
        </w:rPr>
        <w:t>конструктивное построение натюрморта;</w:t>
      </w: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22577E" w:rsidRPr="004E4469" w:rsidRDefault="0022577E" w:rsidP="0022577E">
      <w:pPr>
        <w:tabs>
          <w:tab w:val="left" w:pos="2595"/>
        </w:tabs>
        <w:ind w:right="-108"/>
        <w:jc w:val="center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5. Работа с живой натурой, этюды головы (V семестр)</w:t>
      </w:r>
    </w:p>
    <w:p w:rsidR="0022577E" w:rsidRPr="004E4469" w:rsidRDefault="0022577E" w:rsidP="0022577E">
      <w:pPr>
        <w:spacing w:after="0"/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13. Этюд головы натурщика на нейтральном фоне.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2577E" w:rsidRPr="004E4469" w:rsidRDefault="0022577E" w:rsidP="0022577E">
      <w:pPr>
        <w:spacing w:after="0"/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Для постановки необходимо подбирать модель с выразительными чертами лица. Постановка должна быть интересной по колориту.</w:t>
      </w:r>
    </w:p>
    <w:p w:rsidR="0022577E" w:rsidRPr="004E4469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Задачи: интересное композиционное размещение изображения на листе бумаги; конструктивное построение головы; выявление цветовых и тональных отношений; лепка формы головы в пространственной среде цветом и тоном; передача характера модели; выявление объема большой формы головы.</w:t>
      </w:r>
    </w:p>
    <w:p w:rsidR="0022577E" w:rsidRPr="004E4469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(гуашь).</w:t>
      </w:r>
    </w:p>
    <w:p w:rsidR="0022577E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22577E" w:rsidRPr="0022577E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Выполнить:</w:t>
      </w:r>
      <w:r w:rsidR="00FD3A09">
        <w:rPr>
          <w:rFonts w:ascii="Times New Roman" w:hAnsi="Times New Roman" w:cs="Times New Roman"/>
          <w:color w:val="000000"/>
          <w:sz w:val="24"/>
          <w:lang w:val="ru-RU"/>
        </w:rPr>
        <w:t xml:space="preserve"> проработка заднего плана постановки.</w:t>
      </w:r>
    </w:p>
    <w:p w:rsidR="0022577E" w:rsidRPr="004E4469" w:rsidRDefault="0022577E" w:rsidP="0022577E">
      <w:pPr>
        <w:spacing w:after="0"/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14. Этюд головы в головном уборе с плечевым поясом.</w:t>
      </w:r>
    </w:p>
    <w:p w:rsidR="0022577E" w:rsidRPr="004E4469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интересное композиционное размещение изображения на листе бумаги; конструктивное построение и выявление пластической связи деталей лица и плечевого пояса; логический анализ сложной формы головы; выявление цветовых и тональных отношений; лепка формы головы в пространственной среде цветом и тоном; восприятие натуры как совокупности сложных тепло-холодных сочетаний с учетом рефлексов окружения.</w:t>
      </w:r>
    </w:p>
    <w:p w:rsidR="0022577E" w:rsidRPr="004E4469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 (гуашь).</w:t>
      </w:r>
    </w:p>
    <w:p w:rsidR="0022577E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22577E" w:rsidRPr="0022577E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Выполнить: </w:t>
      </w:r>
      <w:r w:rsidRPr="004E4469">
        <w:rPr>
          <w:rFonts w:ascii="Times New Roman" w:hAnsi="Times New Roman" w:cs="Times New Roman"/>
          <w:color w:val="000000"/>
          <w:sz w:val="24"/>
        </w:rPr>
        <w:t>выявление пластической связи деталей лица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 головного убора.</w:t>
      </w:r>
    </w:p>
    <w:p w:rsidR="0022577E" w:rsidRPr="004E4469" w:rsidRDefault="0022577E" w:rsidP="0022577E">
      <w:pPr>
        <w:ind w:right="-110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22577E" w:rsidRPr="004E4469" w:rsidRDefault="0022577E" w:rsidP="0022577E">
      <w:pPr>
        <w:tabs>
          <w:tab w:val="left" w:pos="2595"/>
        </w:tabs>
        <w:ind w:right="-108"/>
        <w:jc w:val="center"/>
        <w:rPr>
          <w:rFonts w:ascii="Times New Roman" w:hAnsi="Times New Roman" w:cs="Times New Roman"/>
          <w:bCs/>
          <w:caps/>
          <w:color w:val="000000"/>
          <w:sz w:val="24"/>
          <w:szCs w:val="21"/>
        </w:rPr>
      </w:pPr>
      <w:r w:rsidRPr="004E4469">
        <w:rPr>
          <w:rFonts w:ascii="Times New Roman" w:hAnsi="Times New Roman" w:cs="Times New Roman"/>
          <w:bCs/>
          <w:caps/>
          <w:color w:val="000000"/>
          <w:sz w:val="24"/>
          <w:szCs w:val="21"/>
        </w:rPr>
        <w:t>Раздел 6. Работа с живой натурой, полу-фигура (VI семестр)</w:t>
      </w:r>
    </w:p>
    <w:p w:rsidR="0022577E" w:rsidRPr="004E4469" w:rsidRDefault="0022577E" w:rsidP="0022577E">
      <w:pPr>
        <w:spacing w:after="0"/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15. Этюд одетой мужской или женской полуфигуры (портрет с руками).</w:t>
      </w:r>
    </w:p>
    <w:p w:rsidR="0022577E" w:rsidRPr="004E4469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полуфигуры на листе бумаги; конструктивное построение полуфигуры; тщательная проработка рук; выявление цветовых и тональных отношений; лепка формы в пространственной среде цветом и тоном с учетом анатомического строения.</w:t>
      </w:r>
    </w:p>
    <w:p w:rsidR="0022577E" w:rsidRPr="004E4469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22577E" w:rsidRPr="0022577E" w:rsidRDefault="0022577E" w:rsidP="0022577E">
      <w:pPr>
        <w:spacing w:after="0"/>
        <w:ind w:right="-11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Выполнить: детальная проработка одежды модели.</w:t>
      </w:r>
    </w:p>
    <w:p w:rsidR="0022577E" w:rsidRPr="003354AF" w:rsidRDefault="0022577E" w:rsidP="0022577E">
      <w:pPr>
        <w:ind w:right="-110"/>
        <w:jc w:val="both"/>
        <w:rPr>
          <w:rFonts w:ascii="Times New Roman" w:hAnsi="Times New Roman" w:cs="Times New Roman"/>
          <w:lang w:val="ru-RU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16. Этюд </w:t>
      </w:r>
      <w:r>
        <w:rPr>
          <w:rFonts w:ascii="Times New Roman" w:hAnsi="Times New Roman" w:cs="Times New Roman"/>
          <w:b/>
          <w:bCs/>
          <w:color w:val="000000"/>
          <w:sz w:val="24"/>
          <w:lang w:val="ru-RU"/>
        </w:rPr>
        <w:t xml:space="preserve">мужской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полуфигуры </w:t>
      </w:r>
      <w:r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.</w:t>
      </w:r>
    </w:p>
    <w:p w:rsidR="0022577E" w:rsidRPr="0022577E" w:rsidRDefault="0022577E" w:rsidP="0022577E">
      <w:pPr>
        <w:spacing w:after="0"/>
        <w:ind w:right="-110"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Задача: композиционное размещение изображения полуфигуры на листе бумаги; конструктивное построение полуфигуры; выявление цветовых и тональных отношений; лепка формы в пространственной среде цветом и тоном с учетом анатомического строения.</w:t>
      </w:r>
    </w:p>
    <w:p w:rsidR="0022577E" w:rsidRPr="004E4469" w:rsidRDefault="0022577E" w:rsidP="0022577E">
      <w:pPr>
        <w:spacing w:after="0"/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Освещение: дневное, боковое.</w:t>
      </w:r>
    </w:p>
    <w:p w:rsidR="0022577E" w:rsidRPr="004E4469" w:rsidRDefault="0022577E" w:rsidP="0022577E">
      <w:pPr>
        <w:spacing w:after="0"/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Материал: акварельная бумага, акварель.</w:t>
      </w:r>
    </w:p>
    <w:p w:rsidR="0022577E" w:rsidRDefault="0022577E" w:rsidP="0022577E">
      <w:pPr>
        <w:spacing w:after="0"/>
        <w:ind w:right="-110"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4E4469">
        <w:rPr>
          <w:rFonts w:ascii="Times New Roman" w:hAnsi="Times New Roman" w:cs="Times New Roman"/>
          <w:color w:val="000000"/>
          <w:sz w:val="24"/>
        </w:rPr>
        <w:t>Формат: 50х60 см.</w:t>
      </w:r>
    </w:p>
    <w:p w:rsidR="0022577E" w:rsidRPr="0022577E" w:rsidRDefault="0022577E" w:rsidP="0022577E">
      <w:pPr>
        <w:spacing w:after="0"/>
        <w:ind w:right="-110"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Выполнить: убедительное конструктивное построение мужской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полуфигуры</w:t>
      </w:r>
      <w:proofErr w:type="spellEnd"/>
      <w:r w:rsidRPr="0022577E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1726D0" w:rsidRDefault="001726D0" w:rsidP="001726D0">
      <w:pPr>
        <w:ind w:right="-110"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F65B1" w:rsidRDefault="005F65B1" w:rsidP="005F65B1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lang w:val="ru-RU"/>
        </w:rPr>
      </w:pPr>
      <w:r w:rsidRPr="005F65B1">
        <w:rPr>
          <w:rFonts w:ascii="Times New Roman" w:eastAsia="Courier New" w:hAnsi="Times New Roman" w:cs="Times New Roman"/>
          <w:b/>
          <w:lang w:val="ru-RU"/>
        </w:rPr>
        <w:t>8.ОЦЕНОЧНЫЕ СРЕДСТВА ДЛЯ</w:t>
      </w:r>
      <w:r>
        <w:rPr>
          <w:rFonts w:ascii="Times New Roman" w:eastAsia="Courier New" w:hAnsi="Times New Roman" w:cs="Times New Roman"/>
          <w:b/>
          <w:lang w:val="ru-RU"/>
        </w:rPr>
        <w:t xml:space="preserve"> КОНТРОЛЯ УСПЕВАЕМОСТИ СТУДЕНТОВ</w:t>
      </w:r>
    </w:p>
    <w:p w:rsidR="005F65B1" w:rsidRPr="005F65B1" w:rsidRDefault="005F65B1" w:rsidP="005F65B1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Текущий контроль представляет собой проверку усвоения учебного материала  практического характера, регулярно осуществляемого на протяжении семестра. </w:t>
      </w:r>
    </w:p>
    <w:p w:rsidR="005F65B1" w:rsidRPr="005F65B1" w:rsidRDefault="005F65B1" w:rsidP="005F65B1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основным формам текущего контроля (текущей аттестации) можно отнести просмотры учебных заданий по рисунку. Основные этапы текущего контроля: </w:t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sym w:font="Symbol" w:char="F02D"/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конце каждого практического занятия студентам выдаются задания для внеаудиторного выполнения по соответствующей теме; </w:t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sym w:font="Symbol" w:char="F02D"/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срок выполнения задания устанавливается по расписанию занятий (к очередному практическому занятию); </w:t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sym w:font="Symbol" w:char="F02D"/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подведение итогов контроля проводится по графику проведения текущего контроля; </w:t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sym w:font="Symbol" w:char="F02D"/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результаты оценки успеваемости заносятся в журнал и доводятся до сведения студентов; </w:t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sym w:font="Symbol" w:char="F02D"/>
      </w: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студентам не получившим зачетное количество оценок по текущему контролю выдается дополнительные задания на зачетном занятии в промежуточную аттестацию. </w:t>
      </w:r>
    </w:p>
    <w:p w:rsidR="005F65B1" w:rsidRPr="005F65B1" w:rsidRDefault="005F65B1" w:rsidP="005F65B1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достоинствам данного типа относится его систематичность, непосредственно </w:t>
      </w:r>
      <w:proofErr w:type="spellStart"/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коррелирующаяся</w:t>
      </w:r>
      <w:proofErr w:type="spellEnd"/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требованием постоянного и непрерывного мониторинга качества обучения. </w:t>
      </w:r>
    </w:p>
    <w:p w:rsidR="005F65B1" w:rsidRPr="005F65B1" w:rsidRDefault="005F65B1" w:rsidP="005F65B1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6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Промежуточная аттестация, как правило, осуществляется в конце каждого месяца и может завершать освоение отдельной темы или ее раздела (разделов). Промежуточная аттестация помогает оценить более крупные совокупности знаний и умений, в некоторых случаях – даже формирование определенных профессиональных компетенций. </w:t>
      </w:r>
    </w:p>
    <w:p w:rsidR="005F65B1" w:rsidRPr="005F65B1" w:rsidRDefault="005F65B1" w:rsidP="005F65B1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F65B1" w:rsidRPr="005F65B1" w:rsidRDefault="005F65B1" w:rsidP="005F65B1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p w:rsidR="005F65B1" w:rsidRPr="005F65B1" w:rsidRDefault="005F65B1" w:rsidP="005F65B1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 w:rsidRPr="005F65B1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8</w:t>
      </w: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.1</w:t>
      </w:r>
      <w:r w:rsidRPr="005F65B1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.ТЕСТОВЫЕ ЗАДАНИЯ</w:t>
      </w:r>
    </w:p>
    <w:p w:rsidR="005F65B1" w:rsidRPr="006E1800" w:rsidRDefault="005F65B1" w:rsidP="005F65B1">
      <w:pPr>
        <w:shd w:val="clear" w:color="auto" w:fill="FFFFFF"/>
        <w:suppressAutoHyphens/>
        <w:autoSpaceDE w:val="0"/>
        <w:spacing w:after="300" w:line="240" w:lineRule="auto"/>
        <w:ind w:right="-285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6E1800">
        <w:rPr>
          <w:rFonts w:ascii="OpenSans" w:eastAsia="Times New Roman" w:hAnsi="OpenSans" w:cs="Times New Roman"/>
          <w:sz w:val="24"/>
          <w:szCs w:val="24"/>
          <w:lang w:val="ru-RU" w:eastAsia="ru-RU"/>
        </w:rPr>
        <w:t>1. Вид изобразительного искусства, связанный с передачей зрительных образов посредством нанесения красок на поверхность</w:t>
      </w:r>
    </w:p>
    <w:p w:rsidR="005F65B1" w:rsidRPr="004114C2" w:rsidRDefault="005F65B1" w:rsidP="005F65B1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Театр</w:t>
      </w:r>
    </w:p>
    <w:p w:rsidR="005F65B1" w:rsidRPr="004114C2" w:rsidRDefault="005F65B1" w:rsidP="005F65B1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Живопись</w:t>
      </w:r>
    </w:p>
    <w:p w:rsidR="005F65B1" w:rsidRPr="004114C2" w:rsidRDefault="005F65B1" w:rsidP="005F65B1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Скульптура</w:t>
      </w:r>
    </w:p>
    <w:p w:rsidR="005F65B1" w:rsidRPr="004114C2" w:rsidRDefault="005F65B1" w:rsidP="005F65B1">
      <w:pPr>
        <w:numPr>
          <w:ilvl w:val="0"/>
          <w:numId w:val="1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Архитектура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7276B8">
        <w:rPr>
          <w:rFonts w:ascii="OpenSans" w:eastAsia="Times New Roman" w:hAnsi="OpenSans" w:cs="Times New Roman"/>
          <w:b/>
          <w:bCs/>
          <w:sz w:val="24"/>
          <w:szCs w:val="24"/>
          <w:lang w:val="ru-RU" w:eastAsia="ru-RU"/>
        </w:rPr>
        <w:t>2.</w:t>
      </w: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Изображение человека, либо группы людей, существовавших в прошлом или настоящем</w:t>
      </w:r>
    </w:p>
    <w:p w:rsidR="005F65B1" w:rsidRPr="004114C2" w:rsidRDefault="005F65B1" w:rsidP="005F65B1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пейзаж</w:t>
      </w:r>
    </w:p>
    <w:p w:rsidR="005F65B1" w:rsidRPr="004114C2" w:rsidRDefault="005F65B1" w:rsidP="005F65B1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портрет</w:t>
      </w:r>
    </w:p>
    <w:p w:rsidR="005F65B1" w:rsidRPr="004114C2" w:rsidRDefault="005F65B1" w:rsidP="005F65B1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натюрморт</w:t>
      </w:r>
    </w:p>
    <w:p w:rsidR="005F65B1" w:rsidRPr="004114C2" w:rsidRDefault="005F65B1" w:rsidP="005F65B1">
      <w:pPr>
        <w:numPr>
          <w:ilvl w:val="0"/>
          <w:numId w:val="1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анималистический жанр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7276B8">
        <w:rPr>
          <w:rFonts w:ascii="OpenSans" w:eastAsia="Times New Roman" w:hAnsi="OpenSans" w:cs="Times New Roman"/>
          <w:b/>
          <w:bCs/>
          <w:sz w:val="24"/>
          <w:szCs w:val="24"/>
          <w:lang w:val="ru-RU" w:eastAsia="ru-RU"/>
        </w:rPr>
        <w:t>3.</w:t>
      </w: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Жанр живописи, в котором основным предметом изображения является природа</w:t>
      </w:r>
    </w:p>
    <w:p w:rsidR="005F65B1" w:rsidRPr="004114C2" w:rsidRDefault="005F65B1" w:rsidP="005F65B1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натюрморт</w:t>
      </w:r>
    </w:p>
    <w:p w:rsidR="005F65B1" w:rsidRPr="004114C2" w:rsidRDefault="005F65B1" w:rsidP="005F65B1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исторический жанр</w:t>
      </w:r>
    </w:p>
    <w:p w:rsidR="005F65B1" w:rsidRPr="004114C2" w:rsidRDefault="005F65B1" w:rsidP="005F65B1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портрет</w:t>
      </w:r>
    </w:p>
    <w:p w:rsidR="005F65B1" w:rsidRPr="004114C2" w:rsidRDefault="005F65B1" w:rsidP="005F65B1">
      <w:pPr>
        <w:numPr>
          <w:ilvl w:val="0"/>
          <w:numId w:val="1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пейзаж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7276B8">
        <w:rPr>
          <w:rFonts w:ascii="OpenSans" w:eastAsia="Times New Roman" w:hAnsi="OpenSans" w:cs="Times New Roman"/>
          <w:b/>
          <w:bCs/>
          <w:sz w:val="24"/>
          <w:szCs w:val="24"/>
          <w:lang w:val="ru-RU" w:eastAsia="ru-RU"/>
        </w:rPr>
        <w:t>4.</w:t>
      </w: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Жанр живописи, изображающий морской вид, сцены морского сражения и иные морские сюжеты</w:t>
      </w:r>
    </w:p>
    <w:p w:rsidR="005F65B1" w:rsidRPr="004114C2" w:rsidRDefault="005F65B1" w:rsidP="005F65B1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proofErr w:type="spellStart"/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карина</w:t>
      </w:r>
      <w:proofErr w:type="spellEnd"/>
    </w:p>
    <w:p w:rsidR="005F65B1" w:rsidRPr="004114C2" w:rsidRDefault="005F65B1" w:rsidP="005F65B1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марина</w:t>
      </w:r>
    </w:p>
    <w:p w:rsidR="005F65B1" w:rsidRPr="004114C2" w:rsidRDefault="005F65B1" w:rsidP="005F65B1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lastRenderedPageBreak/>
        <w:t>натюрморт</w:t>
      </w:r>
    </w:p>
    <w:p w:rsidR="005F65B1" w:rsidRPr="004114C2" w:rsidRDefault="005F65B1" w:rsidP="005F65B1">
      <w:pPr>
        <w:numPr>
          <w:ilvl w:val="0"/>
          <w:numId w:val="1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пейзаж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7276B8">
        <w:rPr>
          <w:rFonts w:ascii="OpenSans" w:eastAsia="Times New Roman" w:hAnsi="OpenSans" w:cs="Times New Roman"/>
          <w:b/>
          <w:bCs/>
          <w:sz w:val="24"/>
          <w:szCs w:val="24"/>
          <w:lang w:val="ru-RU" w:eastAsia="ru-RU"/>
        </w:rPr>
        <w:t>5.</w:t>
      </w: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 xml:space="preserve">Жанр живописи, главным </w:t>
      </w:r>
      <w:proofErr w:type="spellStart"/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сжетом</w:t>
      </w:r>
      <w:proofErr w:type="spellEnd"/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 xml:space="preserve"> которого является изображение животных</w:t>
      </w:r>
    </w:p>
    <w:p w:rsidR="005F65B1" w:rsidRPr="004114C2" w:rsidRDefault="005F65B1" w:rsidP="005F65B1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анималистический</w:t>
      </w:r>
    </w:p>
    <w:p w:rsidR="005F65B1" w:rsidRPr="004114C2" w:rsidRDefault="005F65B1" w:rsidP="005F65B1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портрет</w:t>
      </w:r>
    </w:p>
    <w:p w:rsidR="005F65B1" w:rsidRPr="004114C2" w:rsidRDefault="005F65B1" w:rsidP="005F65B1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пейзаж</w:t>
      </w:r>
    </w:p>
    <w:p w:rsidR="005F65B1" w:rsidRPr="004114C2" w:rsidRDefault="005F65B1" w:rsidP="005F65B1">
      <w:pPr>
        <w:numPr>
          <w:ilvl w:val="0"/>
          <w:numId w:val="20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исторический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7276B8">
        <w:rPr>
          <w:rFonts w:ascii="OpenSans" w:eastAsia="Times New Roman" w:hAnsi="OpenSans" w:cs="Times New Roman"/>
          <w:b/>
          <w:bCs/>
          <w:sz w:val="24"/>
          <w:szCs w:val="24"/>
          <w:lang w:val="ru-RU" w:eastAsia="ru-RU"/>
        </w:rPr>
        <w:t>6.</w:t>
      </w: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 xml:space="preserve">Жанр живописи, в котором </w:t>
      </w:r>
      <w:proofErr w:type="spellStart"/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изоборажается</w:t>
      </w:r>
      <w:proofErr w:type="spellEnd"/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 xml:space="preserve"> тема войны и военной жизни</w:t>
      </w:r>
    </w:p>
    <w:p w:rsidR="005F65B1" w:rsidRPr="004114C2" w:rsidRDefault="005F65B1" w:rsidP="005F65B1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исторический</w:t>
      </w:r>
    </w:p>
    <w:p w:rsidR="005F65B1" w:rsidRPr="004114C2" w:rsidRDefault="005F65B1" w:rsidP="005F65B1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сказочно-былинный</w:t>
      </w:r>
    </w:p>
    <w:p w:rsidR="005F65B1" w:rsidRPr="004114C2" w:rsidRDefault="005F65B1" w:rsidP="005F65B1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бытовой</w:t>
      </w:r>
    </w:p>
    <w:p w:rsidR="005F65B1" w:rsidRPr="004114C2" w:rsidRDefault="005F65B1" w:rsidP="005F65B1">
      <w:pPr>
        <w:numPr>
          <w:ilvl w:val="0"/>
          <w:numId w:val="2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батальный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7276B8">
        <w:rPr>
          <w:rFonts w:ascii="OpenSans" w:eastAsia="Times New Roman" w:hAnsi="OpenSans" w:cs="Times New Roman"/>
          <w:b/>
          <w:sz w:val="24"/>
          <w:szCs w:val="24"/>
          <w:lang w:val="ru-RU" w:eastAsia="ru-RU"/>
        </w:rPr>
        <w:t>7</w:t>
      </w:r>
      <w:r w:rsidRPr="007276B8">
        <w:rPr>
          <w:rFonts w:ascii="OpenSans" w:eastAsia="Times New Roman" w:hAnsi="OpenSans" w:cs="Times New Roman"/>
          <w:sz w:val="24"/>
          <w:szCs w:val="24"/>
          <w:lang w:val="ru-RU" w:eastAsia="ru-RU"/>
        </w:rPr>
        <w:t>.</w:t>
      </w: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Определите жанр живописи </w:t>
      </w:r>
    </w:p>
    <w:p w:rsidR="005F65B1" w:rsidRPr="004114C2" w:rsidRDefault="005F65B1" w:rsidP="005F65B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noProof/>
          <w:sz w:val="24"/>
          <w:szCs w:val="24"/>
          <w:lang w:val="ru-RU" w:eastAsia="ru-RU"/>
        </w:rPr>
        <w:drawing>
          <wp:inline distT="0" distB="0" distL="0" distR="0" wp14:anchorId="378FA577" wp14:editId="1CCB8912">
            <wp:extent cx="3257550" cy="2319308"/>
            <wp:effectExtent l="0" t="0" r="0" b="5080"/>
            <wp:docPr id="1" name="Рисунок 1" descr="https://www.publicdomainpictures.net/pictures/150000/velka/horses-and-a-do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ublicdomainpictures.net/pictures/150000/velka/horses-and-a-dog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1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B1" w:rsidRPr="004114C2" w:rsidRDefault="005F65B1" w:rsidP="005F65B1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портрет</w:t>
      </w:r>
    </w:p>
    <w:p w:rsidR="005F65B1" w:rsidRPr="004114C2" w:rsidRDefault="005F65B1" w:rsidP="005F65B1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натюрморт</w:t>
      </w:r>
    </w:p>
    <w:p w:rsidR="005F65B1" w:rsidRPr="004114C2" w:rsidRDefault="005F65B1" w:rsidP="005F65B1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пейзаж</w:t>
      </w:r>
    </w:p>
    <w:p w:rsidR="005F65B1" w:rsidRPr="004114C2" w:rsidRDefault="005F65B1" w:rsidP="005F65B1">
      <w:pPr>
        <w:numPr>
          <w:ilvl w:val="0"/>
          <w:numId w:val="2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анималистический</w:t>
      </w:r>
    </w:p>
    <w:p w:rsidR="005F65B1" w:rsidRPr="004114C2" w:rsidRDefault="005F65B1" w:rsidP="005F65B1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Cs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b/>
          <w:bCs/>
          <w:sz w:val="24"/>
          <w:szCs w:val="24"/>
          <w:lang w:val="ru-RU" w:eastAsia="ru-RU"/>
        </w:rPr>
        <w:t>8</w:t>
      </w:r>
      <w:r w:rsidRPr="007276B8">
        <w:rPr>
          <w:rFonts w:ascii="OpenSans" w:eastAsia="Times New Roman" w:hAnsi="OpenSans" w:cs="Times New Roman"/>
          <w:b/>
          <w:bCs/>
          <w:sz w:val="24"/>
          <w:szCs w:val="24"/>
          <w:lang w:val="ru-RU" w:eastAsia="ru-RU"/>
        </w:rPr>
        <w:t>.</w:t>
      </w:r>
      <w:r w:rsidRPr="007276B8">
        <w:rPr>
          <w:rFonts w:ascii="OpenSans" w:eastAsia="Times New Roman" w:hAnsi="OpenSans" w:cs="Times New Roman"/>
          <w:bCs/>
          <w:sz w:val="24"/>
          <w:szCs w:val="24"/>
          <w:lang w:val="ru-RU" w:eastAsia="ru-RU"/>
        </w:rPr>
        <w:t xml:space="preserve"> Определите жанр живописи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 </w:t>
      </w:r>
      <w:r w:rsidRPr="004114C2">
        <w:rPr>
          <w:rFonts w:ascii="OpenSans" w:eastAsia="Times New Roman" w:hAnsi="OpenSans" w:cs="Times New Roman"/>
          <w:noProof/>
          <w:sz w:val="24"/>
          <w:szCs w:val="24"/>
          <w:lang w:val="ru-RU" w:eastAsia="ru-RU"/>
        </w:rPr>
        <w:drawing>
          <wp:inline distT="0" distB="0" distL="0" distR="0" wp14:anchorId="743D7D7D" wp14:editId="76040BCF">
            <wp:extent cx="2948809" cy="2053131"/>
            <wp:effectExtent l="0" t="0" r="4445" b="4445"/>
            <wp:docPr id="3" name="Рисунок 3" descr="https://img-fotki.yandex.ru/get/9062/9701412.3/0_97552_860d5d84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-fotki.yandex.ru/get/9062/9701412.3/0_97552_860d5d84_XX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72" cy="205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B1" w:rsidRPr="004114C2" w:rsidRDefault="005F65B1" w:rsidP="005F65B1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исторический</w:t>
      </w:r>
    </w:p>
    <w:p w:rsidR="005F65B1" w:rsidRPr="004114C2" w:rsidRDefault="005F65B1" w:rsidP="005F65B1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lastRenderedPageBreak/>
        <w:t>батальный</w:t>
      </w:r>
    </w:p>
    <w:p w:rsidR="005F65B1" w:rsidRPr="004114C2" w:rsidRDefault="005F65B1" w:rsidP="005F65B1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анималистический</w:t>
      </w:r>
    </w:p>
    <w:p w:rsidR="005F65B1" w:rsidRPr="004114C2" w:rsidRDefault="005F65B1" w:rsidP="005F65B1">
      <w:pPr>
        <w:numPr>
          <w:ilvl w:val="0"/>
          <w:numId w:val="2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портрет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7276B8">
        <w:rPr>
          <w:rFonts w:ascii="OpenSans" w:eastAsia="Times New Roman" w:hAnsi="OpenSans" w:cs="Times New Roman"/>
          <w:b/>
          <w:sz w:val="24"/>
          <w:szCs w:val="24"/>
          <w:lang w:val="ru-RU" w:eastAsia="ru-RU"/>
        </w:rPr>
        <w:t>9.</w:t>
      </w: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Определите жанр живописи 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noProof/>
          <w:sz w:val="24"/>
          <w:szCs w:val="24"/>
          <w:lang w:val="ru-RU" w:eastAsia="ru-RU"/>
        </w:rPr>
        <w:drawing>
          <wp:inline distT="0" distB="0" distL="0" distR="0" wp14:anchorId="7E354EA4" wp14:editId="5E16E43C">
            <wp:extent cx="3438525" cy="2315274"/>
            <wp:effectExtent l="0" t="0" r="0" b="8890"/>
            <wp:docPr id="4" name="Рисунок 4" descr="https://i.pinimg.com/originals/13/b4/84/13b484ae7c16847d8640c88cc03b8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originals/13/b4/84/13b484ae7c16847d8640c88cc03b883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1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B1" w:rsidRPr="004114C2" w:rsidRDefault="005F65B1" w:rsidP="005F65B1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пейзаж</w:t>
      </w:r>
    </w:p>
    <w:p w:rsidR="005F65B1" w:rsidRPr="004114C2" w:rsidRDefault="005F65B1" w:rsidP="005F65B1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марина</w:t>
      </w:r>
    </w:p>
    <w:p w:rsidR="005F65B1" w:rsidRPr="004114C2" w:rsidRDefault="005F65B1" w:rsidP="005F65B1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портрет</w:t>
      </w:r>
    </w:p>
    <w:p w:rsidR="005F65B1" w:rsidRPr="004114C2" w:rsidRDefault="005F65B1" w:rsidP="005F65B1">
      <w:pPr>
        <w:numPr>
          <w:ilvl w:val="0"/>
          <w:numId w:val="2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батальный</w:t>
      </w:r>
    </w:p>
    <w:p w:rsidR="005F65B1" w:rsidRPr="007276B8" w:rsidRDefault="005F65B1" w:rsidP="005F65B1">
      <w:pPr>
        <w:shd w:val="clear" w:color="auto" w:fill="FFFFFF"/>
        <w:spacing w:after="300"/>
        <w:rPr>
          <w:rFonts w:ascii="OpenSans" w:hAnsi="OpenSans" w:hint="eastAsia"/>
          <w:sz w:val="24"/>
          <w:szCs w:val="24"/>
        </w:rPr>
      </w:pPr>
      <w:r w:rsidRPr="007276B8">
        <w:rPr>
          <w:rFonts w:ascii="OpenSans" w:hAnsi="OpenSans"/>
          <w:b/>
          <w:sz w:val="24"/>
          <w:szCs w:val="24"/>
          <w:lang w:val="ru-RU"/>
        </w:rPr>
        <w:t>10.</w:t>
      </w:r>
      <w:r w:rsidRPr="007276B8">
        <w:rPr>
          <w:rFonts w:ascii="OpenSans" w:hAnsi="OpenSans"/>
          <w:sz w:val="24"/>
          <w:szCs w:val="24"/>
        </w:rPr>
        <w:t>Определите жанр живописи 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noProof/>
          <w:sz w:val="24"/>
          <w:szCs w:val="24"/>
          <w:lang w:val="ru-RU" w:eastAsia="ru-RU"/>
        </w:rPr>
        <w:drawing>
          <wp:inline distT="0" distB="0" distL="0" distR="0" wp14:anchorId="5882D6A8" wp14:editId="2E71CB18">
            <wp:extent cx="2269293" cy="2647950"/>
            <wp:effectExtent l="0" t="0" r="0" b="0"/>
            <wp:docPr id="5" name="Рисунок 5" descr="https://holsta.net/photos/picfull2_5a96836f02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olsta.net/photos/picfull2_5a96836f022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217" cy="26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B1" w:rsidRPr="004114C2" w:rsidRDefault="005F65B1" w:rsidP="005F65B1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бытовой</w:t>
      </w:r>
    </w:p>
    <w:p w:rsidR="005F65B1" w:rsidRPr="004114C2" w:rsidRDefault="005F65B1" w:rsidP="005F65B1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портрет</w:t>
      </w:r>
    </w:p>
    <w:p w:rsidR="005F65B1" w:rsidRPr="004114C2" w:rsidRDefault="005F65B1" w:rsidP="005F65B1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исторический</w:t>
      </w:r>
    </w:p>
    <w:p w:rsidR="005F65B1" w:rsidRPr="004114C2" w:rsidRDefault="005F65B1" w:rsidP="005F65B1">
      <w:pPr>
        <w:numPr>
          <w:ilvl w:val="0"/>
          <w:numId w:val="2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OpenSans" w:eastAsia="Times New Roman" w:hAnsi="OpenSans" w:cs="Times New Roman"/>
          <w:sz w:val="24"/>
          <w:szCs w:val="24"/>
          <w:lang w:val="ru-RU" w:eastAsia="ru-RU"/>
        </w:rPr>
        <w:t>анималистический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11.</w:t>
      </w: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жанр живописи 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B7DA4BC" wp14:editId="7E259D48">
            <wp:extent cx="2951619" cy="2378013"/>
            <wp:effectExtent l="0" t="0" r="1270" b="3810"/>
            <wp:docPr id="6" name="Рисунок 6" descr="https://www.neizvestniy-geniy.ru/images/works/photo/2012/09/7345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neizvestniy-geniy.ru/images/works/photo/2012/09/734543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45" cy="237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B1" w:rsidRPr="004114C2" w:rsidRDefault="005F65B1" w:rsidP="005F65B1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портрет</w:t>
      </w:r>
    </w:p>
    <w:p w:rsidR="005F65B1" w:rsidRPr="004114C2" w:rsidRDefault="005F65B1" w:rsidP="005F65B1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пейзаж</w:t>
      </w:r>
    </w:p>
    <w:p w:rsidR="005F65B1" w:rsidRPr="004114C2" w:rsidRDefault="005F65B1" w:rsidP="005F65B1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натюрморт</w:t>
      </w:r>
    </w:p>
    <w:p w:rsidR="005F65B1" w:rsidRPr="004114C2" w:rsidRDefault="005F65B1" w:rsidP="005F65B1">
      <w:pPr>
        <w:numPr>
          <w:ilvl w:val="0"/>
          <w:numId w:val="2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бытовой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жанр живописи</w:t>
      </w:r>
    </w:p>
    <w:p w:rsidR="005F65B1" w:rsidRPr="004114C2" w:rsidRDefault="005F65B1" w:rsidP="005F65B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1475E32" wp14:editId="39F57277">
            <wp:extent cx="3156585" cy="2254703"/>
            <wp:effectExtent l="0" t="0" r="5715" b="0"/>
            <wp:docPr id="7" name="Рисунок 7" descr="https://i.pinimg.com/originals/4e/e9/12/4ee91222e8ed0d3f8af23f2dfd9cf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originals/4e/e9/12/4ee91222e8ed0d3f8af23f2dfd9cfea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544" cy="225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B1" w:rsidRPr="004114C2" w:rsidRDefault="005F65B1" w:rsidP="005F65B1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пейзаж</w:t>
      </w:r>
    </w:p>
    <w:p w:rsidR="005F65B1" w:rsidRPr="004114C2" w:rsidRDefault="005F65B1" w:rsidP="005F65B1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исторический</w:t>
      </w:r>
    </w:p>
    <w:p w:rsidR="005F65B1" w:rsidRPr="004114C2" w:rsidRDefault="005F65B1" w:rsidP="005F65B1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батальный</w:t>
      </w:r>
    </w:p>
    <w:p w:rsidR="005F65B1" w:rsidRPr="007276B8" w:rsidRDefault="005F65B1" w:rsidP="005F65B1">
      <w:pPr>
        <w:numPr>
          <w:ilvl w:val="0"/>
          <w:numId w:val="2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бытовой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.Какой из этих цветов не является «теплым»: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желтый;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красный;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Оранжевый;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синий</w:t>
      </w:r>
    </w:p>
    <w:p w:rsidR="005F65B1" w:rsidRPr="007276B8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определение наиболее соответствует понятию «воздушная перспектива»: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искусство изображать на плоскости трехмерное пространство;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изменение величины предметов зависимости удаленности их от точки наблюдения;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изменение цвета предмета в зависимости его удаления от точки наблюдения;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пропорциональное изменение предметов.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15.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цвета это…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красный</w:t>
      </w:r>
      <w:proofErr w:type="gram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,ф</w:t>
      </w:r>
      <w:proofErr w:type="gramEnd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иолетовый,зеленый</w:t>
      </w:r>
      <w:proofErr w:type="spellEnd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красный, синий, желтый;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желтый</w:t>
      </w:r>
      <w:proofErr w:type="gram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,с</w:t>
      </w:r>
      <w:proofErr w:type="gramEnd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иний,зеленый</w:t>
      </w:r>
      <w:proofErr w:type="spellEnd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proofErr w:type="spell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proofErr w:type="gramEnd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елтый,синий,оранжевый</w:t>
      </w:r>
      <w:proofErr w:type="spellEnd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Гармоничное сочетание, взаимосвязь, тональное объединение различных цветов в картине называется: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локальным цветом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колоритом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контрастом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Выполняя живописное произведение, необходимо придерживаться следующей последовательности: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 общего к частному;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 холодного к теплому;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 светлого к темному.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освещение не выявляет форму, объем и фактуру изображаемых объектов.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контражурное</w:t>
      </w:r>
      <w:proofErr w:type="spellEnd"/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фронтальное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боковое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 форма живописи может передавать объем предметов в пространстве, их взаимосвязь с окружающей средой.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абстрактная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декоративная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реалистическая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этапом можно пренебречь при написании краткосрочного этюда головы.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лепка формы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</w:t>
      </w:r>
      <w:proofErr w:type="spellEnd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-тональные отношения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проработка деталей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живописи в основе, которой лежит принцип стилизации: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реалистическая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декоративная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абстрактная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живописи, в основе которой лежит неизобразительная цветовая композиция.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декоративная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абстрактная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реалистическая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Писать жизнь, писать живо, т.е. полно и убедительно передавать действительность – это: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живопись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рисунок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ДПИ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Работа, выполненная с натуры – это: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этюд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эскиз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выполнении этюда головы, какой ракурс наиболее выгоден для передачи объема: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фас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профиль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три четверти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Определенные сложившиеся системы приемов работы, которые вырабатывались различными национальными школами.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техника живописи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материалы гуашевой живописи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под гуашевую живопись обычно выполняется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углем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фломастером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карандашом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работе над пейзажем с натуры за какое время состояние природы меняется полностью: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два часа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четыре часа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тридцать минут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Гармоничные состояния, взаимосвязь, тональное объединение различных цветов в картине- это: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колорит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светлота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монохром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 цвет предмета без учета внешних влияний – это: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рефлекс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локальный цвет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полутон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задачи реалистической живописи: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писать живо, броско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писать отношениями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использовать больше цвета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 из перечисленных разбавителей используется в гуашевой живописи: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вода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скипидар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ацетон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 этап самый важный при написании этюда на состояние: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проработка деталей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цветовые отношения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лепка формы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чего начинается работа над живописным этюдом: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проработка деталей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компоновка в формате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построение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прокладка основных цветовых и тональных отношений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 из этих цветов не относится к ахроматической группе: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белый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фиолетовый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серый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черный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Изображения морских пейзажей называют: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«Маринами»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 «Мариями»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 «Морянами»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Наложение одного красочного слоя на другой называется: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лессировка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алла</w:t>
      </w:r>
      <w:proofErr w:type="spellEnd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прима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по-сырому</w:t>
      </w:r>
      <w:proofErr w:type="spellEnd"/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 цвет не является хроматическим: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красный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белый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синий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голубой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черном серое кажется более светлым, а на белом- более темным. Такое явление называется: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светлотным контрастом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колоритом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цветовым контрастом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Живопись сложной пластической формы – головы натурщика должна базироваться на знаниях: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анатомической конструкции черепа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истории искусств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линейной перспективы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Рефлекс по отношению к освещенной части головы натурщика всегда: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светлее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темнее</w:t>
      </w:r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точно такой же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Живописный метод, при котором цвет каждой детали постановки берется сразу в полную силу, в один слой, называется: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лессировка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по-сырому</w:t>
      </w:r>
      <w:proofErr w:type="spellEnd"/>
    </w:p>
    <w:p w:rsidR="005F65B1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«</w:t>
      </w:r>
      <w:proofErr w:type="spellStart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alaprima</w:t>
      </w:r>
      <w:proofErr w:type="spellEnd"/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43.</w:t>
      </w: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Выберите правильную последовательность: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обобщение, компоновка, лепка формы, построение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 компоновка, лепка формы, построение, обобщение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построение, компоновка, лепка формы, обобщение</w:t>
      </w:r>
    </w:p>
    <w:p w:rsidR="005F65B1" w:rsidRPr="001364DF" w:rsidRDefault="005F65B1" w:rsidP="005F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4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компоновка, построение, лепка формы, обобщение.</w:t>
      </w:r>
    </w:p>
    <w:p w:rsidR="005F65B1" w:rsidRDefault="005F65B1" w:rsidP="005F65B1">
      <w:p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</w:p>
    <w:p w:rsidR="005F65B1" w:rsidRDefault="005F65B1" w:rsidP="005F65B1">
      <w:pPr>
        <w:shd w:val="clear" w:color="auto" w:fill="FFFFFF"/>
        <w:spacing w:line="240" w:lineRule="auto"/>
        <w:ind w:left="300"/>
        <w:jc w:val="center"/>
        <w:rPr>
          <w:rFonts w:ascii="OpenSans" w:eastAsia="Times New Roman" w:hAnsi="OpenSans" w:cs="Times New Roman"/>
          <w:b/>
          <w:sz w:val="24"/>
          <w:szCs w:val="24"/>
          <w:lang w:val="ru-RU" w:eastAsia="ru-RU"/>
        </w:rPr>
      </w:pPr>
      <w:r w:rsidRPr="00522A31">
        <w:rPr>
          <w:rFonts w:ascii="OpenSans" w:eastAsia="Times New Roman" w:hAnsi="OpenSans" w:cs="Times New Roman"/>
          <w:b/>
          <w:sz w:val="24"/>
          <w:szCs w:val="24"/>
          <w:lang w:val="ru-RU" w:eastAsia="ru-RU"/>
        </w:rPr>
        <w:t>Ключи:</w:t>
      </w:r>
    </w:p>
    <w:p w:rsidR="005F65B1" w:rsidRPr="00522A3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 w:rsidRPr="00522A31">
        <w:rPr>
          <w:rFonts w:ascii="OpenSans" w:hAnsi="OpenSans"/>
        </w:rPr>
        <w:t>Живопись</w:t>
      </w:r>
    </w:p>
    <w:p w:rsidR="005F65B1" w:rsidRPr="00522A3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 w:rsidRPr="00522A31">
        <w:rPr>
          <w:rFonts w:ascii="OpenSans" w:hAnsi="OpenSans"/>
        </w:rPr>
        <w:t>Портрет</w:t>
      </w:r>
    </w:p>
    <w:p w:rsidR="005F65B1" w:rsidRPr="00522A3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 w:rsidRPr="00522A31">
        <w:rPr>
          <w:rFonts w:ascii="OpenSans" w:hAnsi="OpenSans"/>
        </w:rPr>
        <w:t>Пейзаж</w:t>
      </w:r>
    </w:p>
    <w:p w:rsidR="005F65B1" w:rsidRPr="00522A3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 w:rsidRPr="00522A31">
        <w:rPr>
          <w:rFonts w:ascii="OpenSans" w:hAnsi="OpenSans"/>
        </w:rPr>
        <w:t>Марина</w:t>
      </w:r>
    </w:p>
    <w:p w:rsidR="005F65B1" w:rsidRPr="00522A3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 w:rsidRPr="00522A31">
        <w:rPr>
          <w:rFonts w:ascii="OpenSans" w:hAnsi="OpenSans"/>
        </w:rPr>
        <w:t>Анимлистический</w:t>
      </w:r>
    </w:p>
    <w:p w:rsidR="005F65B1" w:rsidRPr="00522A3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Батальный</w:t>
      </w:r>
    </w:p>
    <w:p w:rsidR="005F65B1" w:rsidRPr="00522A3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Анималистический</w:t>
      </w:r>
    </w:p>
    <w:p w:rsidR="005F65B1" w:rsidRPr="00522A3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Исторический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Марина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Бытовой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Натюрморт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Батальный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г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в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в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в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в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в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а, в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б</w:t>
      </w:r>
    </w:p>
    <w:p w:rsidR="005F65B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в</w:t>
      </w:r>
    </w:p>
    <w:p w:rsidR="005F65B1" w:rsidRPr="00522A31" w:rsidRDefault="005F65B1" w:rsidP="005F65B1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426" w:hanging="426"/>
        <w:rPr>
          <w:rFonts w:ascii="OpenSans" w:hAnsi="OpenSans" w:hint="eastAsia"/>
        </w:rPr>
      </w:pPr>
      <w:r>
        <w:rPr>
          <w:rFonts w:ascii="OpenSans" w:hAnsi="OpenSans"/>
        </w:rPr>
        <w:t>г</w:t>
      </w:r>
    </w:p>
    <w:p w:rsidR="005F65B1" w:rsidRPr="004114C2" w:rsidRDefault="005F65B1" w:rsidP="005F65B1">
      <w:pPr>
        <w:shd w:val="clear" w:color="auto" w:fill="FFFFFF"/>
        <w:spacing w:line="240" w:lineRule="auto"/>
        <w:ind w:left="300"/>
        <w:jc w:val="center"/>
        <w:rPr>
          <w:rFonts w:ascii="OpenSans" w:eastAsia="Times New Roman" w:hAnsi="OpenSans" w:cs="Times New Roman"/>
          <w:sz w:val="24"/>
          <w:szCs w:val="24"/>
          <w:lang w:val="ru-RU" w:eastAsia="ru-RU"/>
        </w:rPr>
      </w:pPr>
    </w:p>
    <w:p w:rsidR="005F65B1" w:rsidRDefault="005F65B1" w:rsidP="005F65B1">
      <w:pPr>
        <w:suppressAutoHyphens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62A3E" w:rsidRDefault="00062A3E" w:rsidP="005F65B1">
      <w:pPr>
        <w:suppressAutoHyphens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62A3E" w:rsidRDefault="00062A3E" w:rsidP="005F65B1">
      <w:pPr>
        <w:suppressAutoHyphens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62A3E" w:rsidRDefault="00062A3E" w:rsidP="005F65B1">
      <w:pPr>
        <w:suppressAutoHyphens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62A3E" w:rsidRDefault="00062A3E" w:rsidP="005F65B1">
      <w:pPr>
        <w:suppressAutoHyphens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62A3E" w:rsidRDefault="00062A3E" w:rsidP="005F65B1">
      <w:pPr>
        <w:suppressAutoHyphens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62A3E" w:rsidRPr="007276B8" w:rsidRDefault="00062A3E" w:rsidP="005F65B1">
      <w:pPr>
        <w:suppressAutoHyphens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5F65B1" w:rsidRDefault="005F65B1" w:rsidP="001726D0">
      <w:pPr>
        <w:ind w:right="-11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8.2. </w:t>
      </w:r>
      <w:r w:rsidRPr="007276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ЗАДАНИЯ К ЭКЗАМЕНУ</w:t>
      </w:r>
    </w:p>
    <w:p w:rsidR="00927E11" w:rsidRPr="00927E11" w:rsidRDefault="00927E11" w:rsidP="001726D0">
      <w:pPr>
        <w:ind w:right="-110" w:firstLine="709"/>
        <w:jc w:val="center"/>
        <w:rPr>
          <w:rFonts w:ascii="Times New Roman" w:hAnsi="Times New Roman" w:cs="Times New Roman"/>
          <w:lang w:val="ru-RU"/>
        </w:rPr>
      </w:pPr>
      <w:r w:rsidRPr="00927E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927E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семестр</w:t>
      </w:r>
    </w:p>
    <w:p w:rsidR="00927E11" w:rsidRPr="004E4469" w:rsidRDefault="00927E11" w:rsidP="00927E11">
      <w:pPr>
        <w:ind w:right="-110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>Тема 9. Натюрморт с гипсовой маской.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27E11" w:rsidRPr="00062A3E" w:rsidRDefault="00927E11" w:rsidP="00927E11">
      <w:pPr>
        <w:ind w:right="-11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4E4469">
        <w:rPr>
          <w:rFonts w:ascii="Times New Roman" w:hAnsi="Times New Roman" w:cs="Times New Roman"/>
          <w:color w:val="000000"/>
          <w:sz w:val="24"/>
        </w:rPr>
        <w:t xml:space="preserve">Натюрморт необходимо составлять из предметов, которые удовлетворяют тематике изобразительного искусства и литературы. Гипсовая маска также обусловливает эти тематические направления. </w:t>
      </w:r>
    </w:p>
    <w:p w:rsidR="00927E11" w:rsidRPr="00927E11" w:rsidRDefault="00927E11" w:rsidP="00927E11">
      <w:pPr>
        <w:ind w:right="-11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VI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семестр</w:t>
      </w:r>
    </w:p>
    <w:p w:rsidR="00927E11" w:rsidRPr="003354AF" w:rsidRDefault="00927E11" w:rsidP="00927E11">
      <w:pPr>
        <w:ind w:right="-110"/>
        <w:jc w:val="both"/>
        <w:rPr>
          <w:rFonts w:ascii="Times New Roman" w:hAnsi="Times New Roman" w:cs="Times New Roman"/>
          <w:lang w:val="ru-RU"/>
        </w:rPr>
      </w:pPr>
      <w:r w:rsidRPr="004E4469">
        <w:rPr>
          <w:rFonts w:ascii="Times New Roman" w:hAnsi="Times New Roman" w:cs="Times New Roman"/>
          <w:b/>
          <w:bCs/>
          <w:color w:val="000000"/>
          <w:sz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16. Этюд </w:t>
      </w:r>
      <w:r>
        <w:rPr>
          <w:rFonts w:ascii="Times New Roman" w:hAnsi="Times New Roman" w:cs="Times New Roman"/>
          <w:b/>
          <w:bCs/>
          <w:color w:val="000000"/>
          <w:sz w:val="24"/>
          <w:lang w:val="ru-RU"/>
        </w:rPr>
        <w:t xml:space="preserve">мужской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полуфигуры </w:t>
      </w:r>
      <w:r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.</w:t>
      </w:r>
    </w:p>
    <w:p w:rsidR="00927E11" w:rsidRPr="004E4469" w:rsidRDefault="00927E11" w:rsidP="00927E11">
      <w:pPr>
        <w:ind w:right="-110" w:firstLine="709"/>
        <w:jc w:val="both"/>
        <w:rPr>
          <w:rFonts w:ascii="Times New Roman" w:hAnsi="Times New Roman" w:cs="Times New Roman"/>
        </w:rPr>
      </w:pPr>
      <w:r w:rsidRPr="004E4469">
        <w:rPr>
          <w:rFonts w:ascii="Times New Roman" w:hAnsi="Times New Roman" w:cs="Times New Roman"/>
          <w:color w:val="000000"/>
          <w:sz w:val="24"/>
        </w:rPr>
        <w:t>Постановка  живой натуры человека должна быть с выразительными чертами лица, а также гармоничной по цвету. Фигура может быть одета в светлые по тону ткани на фоне темных драпировок.</w:t>
      </w:r>
    </w:p>
    <w:p w:rsidR="00927E11" w:rsidRPr="000237BD" w:rsidRDefault="0002367D" w:rsidP="0002367D">
      <w:pPr>
        <w:ind w:right="-110"/>
        <w:jc w:val="center"/>
        <w:rPr>
          <w:rFonts w:ascii="Times New Roman" w:hAnsi="Times New Roman" w:cs="Times New Roman"/>
          <w:b/>
          <w:lang w:val="ru-RU"/>
        </w:rPr>
      </w:pPr>
      <w:r w:rsidRPr="000237BD">
        <w:rPr>
          <w:rFonts w:ascii="Times New Roman" w:hAnsi="Times New Roman" w:cs="Times New Roman"/>
          <w:b/>
          <w:lang w:val="ru-RU"/>
        </w:rPr>
        <w:t>9. МЕТОДЫ ОБУЧЕНИЯ</w:t>
      </w:r>
    </w:p>
    <w:p w:rsidR="0002367D" w:rsidRPr="0039493C" w:rsidRDefault="0002367D" w:rsidP="0002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02367D" w:rsidRPr="0039493C" w:rsidRDefault="0002367D" w:rsidP="0002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02367D" w:rsidRPr="0039493C" w:rsidRDefault="0002367D" w:rsidP="0002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02367D" w:rsidRPr="0039493C" w:rsidRDefault="0002367D" w:rsidP="0002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02367D" w:rsidRPr="0039493C" w:rsidRDefault="0002367D" w:rsidP="0002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02367D" w:rsidRPr="0039493C" w:rsidRDefault="0002367D" w:rsidP="0002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Изучение </w:t>
      </w:r>
      <w:r w:rsidRPr="000237BD">
        <w:rPr>
          <w:rFonts w:ascii="Times New Roman" w:hAnsi="Times New Roman" w:cs="Times New Roman"/>
          <w:sz w:val="24"/>
        </w:rPr>
        <w:t>дисциплины «</w:t>
      </w:r>
      <w:r w:rsidR="000237BD" w:rsidRPr="000237BD">
        <w:rPr>
          <w:rFonts w:ascii="Times New Roman" w:hAnsi="Times New Roman" w:cs="Times New Roman"/>
          <w:sz w:val="24"/>
          <w:lang w:val="ru-RU"/>
        </w:rPr>
        <w:t>Академическая живопись</w:t>
      </w:r>
      <w:r w:rsidRPr="000237BD">
        <w:rPr>
          <w:rFonts w:ascii="Times New Roman" w:hAnsi="Times New Roman" w:cs="Times New Roman"/>
          <w:sz w:val="24"/>
        </w:rPr>
        <w:t>»</w:t>
      </w:r>
      <w:r w:rsidRPr="00821C24">
        <w:rPr>
          <w:rFonts w:ascii="Times New Roman" w:hAnsi="Times New Roman" w:cs="Times New Roman"/>
          <w:color w:val="FF0000"/>
          <w:sz w:val="24"/>
        </w:rPr>
        <w:t xml:space="preserve"> </w:t>
      </w:r>
      <w:r w:rsidRPr="0039493C">
        <w:rPr>
          <w:rFonts w:ascii="Times New Roman" w:hAnsi="Times New Roman" w:cs="Times New Roman"/>
          <w:sz w:val="24"/>
        </w:rPr>
        <w:t>осущ</w:t>
      </w:r>
      <w:r w:rsidR="000237BD">
        <w:rPr>
          <w:rFonts w:ascii="Times New Roman" w:hAnsi="Times New Roman" w:cs="Times New Roman"/>
          <w:sz w:val="24"/>
        </w:rPr>
        <w:t xml:space="preserve">ествляется студентами в ходе </w:t>
      </w:r>
      <w:r w:rsidR="000237BD">
        <w:rPr>
          <w:rFonts w:ascii="Times New Roman" w:hAnsi="Times New Roman" w:cs="Times New Roman"/>
          <w:sz w:val="24"/>
          <w:lang w:val="ru-RU"/>
        </w:rPr>
        <w:t>практических</w:t>
      </w:r>
      <w:r w:rsidR="000237BD">
        <w:rPr>
          <w:rFonts w:ascii="Times New Roman" w:hAnsi="Times New Roman" w:cs="Times New Roman"/>
          <w:sz w:val="24"/>
        </w:rPr>
        <w:t xml:space="preserve"> заняти</w:t>
      </w:r>
      <w:r w:rsidR="000237BD">
        <w:rPr>
          <w:rFonts w:ascii="Times New Roman" w:hAnsi="Times New Roman" w:cs="Times New Roman"/>
          <w:sz w:val="24"/>
          <w:lang w:val="ru-RU"/>
        </w:rPr>
        <w:t>й</w:t>
      </w:r>
      <w:r w:rsidRPr="0039493C">
        <w:rPr>
          <w:rFonts w:ascii="Times New Roman" w:hAnsi="Times New Roman" w:cs="Times New Roman"/>
          <w:sz w:val="24"/>
        </w:rPr>
        <w:t xml:space="preserve">, а также посредством самостоятельной работы </w:t>
      </w:r>
      <w:r w:rsidR="000237BD">
        <w:rPr>
          <w:rFonts w:ascii="Times New Roman" w:hAnsi="Times New Roman" w:cs="Times New Roman"/>
          <w:sz w:val="24"/>
          <w:lang w:val="ru-RU"/>
        </w:rPr>
        <w:t xml:space="preserve">и работы </w:t>
      </w:r>
      <w:r w:rsidRPr="0039493C">
        <w:rPr>
          <w:rFonts w:ascii="Times New Roman" w:hAnsi="Times New Roman" w:cs="Times New Roman"/>
          <w:sz w:val="24"/>
        </w:rPr>
        <w:t>с рекомендованной литературой.</w:t>
      </w:r>
    </w:p>
    <w:p w:rsidR="0002367D" w:rsidRPr="0039493C" w:rsidRDefault="000237BD" w:rsidP="0002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</w:t>
      </w:r>
      <w:r w:rsidR="0002367D" w:rsidRPr="0039493C">
        <w:rPr>
          <w:rFonts w:ascii="Times New Roman" w:hAnsi="Times New Roman" w:cs="Times New Roman"/>
          <w:sz w:val="24"/>
        </w:rPr>
        <w:t xml:space="preserve">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</w:t>
      </w:r>
      <w:r>
        <w:rPr>
          <w:rFonts w:ascii="Times New Roman" w:hAnsi="Times New Roman" w:cs="Times New Roman"/>
          <w:sz w:val="24"/>
        </w:rPr>
        <w:t xml:space="preserve">учении. В ходе проведения </w:t>
      </w:r>
      <w:r>
        <w:rPr>
          <w:rFonts w:ascii="Times New Roman" w:hAnsi="Times New Roman" w:cs="Times New Roman"/>
          <w:sz w:val="24"/>
          <w:lang w:val="ru-RU"/>
        </w:rPr>
        <w:t>практических занятий</w:t>
      </w:r>
      <w:r>
        <w:rPr>
          <w:rFonts w:ascii="Times New Roman" w:hAnsi="Times New Roman" w:cs="Times New Roman"/>
          <w:sz w:val="24"/>
        </w:rPr>
        <w:t xml:space="preserve"> студенты</w:t>
      </w:r>
      <w:r>
        <w:rPr>
          <w:rFonts w:ascii="Times New Roman" w:hAnsi="Times New Roman" w:cs="Times New Roman"/>
          <w:sz w:val="24"/>
          <w:lang w:val="ru-RU"/>
        </w:rPr>
        <w:t xml:space="preserve"> усваивают</w:t>
      </w:r>
      <w:r w:rsidR="00CD21CC">
        <w:rPr>
          <w:rFonts w:ascii="Times New Roman" w:hAnsi="Times New Roman" w:cs="Times New Roman"/>
          <w:sz w:val="24"/>
        </w:rPr>
        <w:t xml:space="preserve"> материал</w:t>
      </w:r>
      <w:r w:rsidR="00CD21CC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 закрепляют получен</w:t>
      </w:r>
      <w:r w:rsidR="00CD21CC">
        <w:rPr>
          <w:rFonts w:ascii="Times New Roman" w:hAnsi="Times New Roman" w:cs="Times New Roman"/>
          <w:sz w:val="24"/>
          <w:lang w:val="ru-RU"/>
        </w:rPr>
        <w:t>ные знания и умения на практике.</w:t>
      </w:r>
    </w:p>
    <w:p w:rsidR="0002367D" w:rsidRPr="0039493C" w:rsidRDefault="00CD21CC" w:rsidP="0002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проведения </w:t>
      </w:r>
      <w:r>
        <w:rPr>
          <w:rFonts w:ascii="Times New Roman" w:hAnsi="Times New Roman" w:cs="Times New Roman"/>
          <w:sz w:val="24"/>
          <w:lang w:val="ru-RU"/>
        </w:rPr>
        <w:t xml:space="preserve">аудиторных </w:t>
      </w:r>
      <w:r w:rsidR="0002367D" w:rsidRPr="0039493C">
        <w:rPr>
          <w:rFonts w:ascii="Times New Roman" w:hAnsi="Times New Roman" w:cs="Times New Roman"/>
          <w:sz w:val="24"/>
        </w:rPr>
        <w:t xml:space="preserve">занятий студенты </w:t>
      </w:r>
      <w:r>
        <w:rPr>
          <w:rFonts w:ascii="Times New Roman" w:hAnsi="Times New Roman" w:cs="Times New Roman"/>
          <w:sz w:val="24"/>
          <w:lang w:val="ru-RU"/>
        </w:rPr>
        <w:t>выполняют практические задания</w:t>
      </w:r>
      <w:r w:rsidR="0002367D" w:rsidRPr="0039493C">
        <w:rPr>
          <w:rFonts w:ascii="Times New Roman" w:hAnsi="Times New Roman" w:cs="Times New Roman"/>
          <w:sz w:val="24"/>
        </w:rPr>
        <w:t>, предполагающее выявление уровня знаний по пройденному материалу.</w:t>
      </w:r>
    </w:p>
    <w:p w:rsidR="005F65B1" w:rsidRPr="004E6BBD" w:rsidRDefault="0002367D" w:rsidP="0002367D">
      <w:pPr>
        <w:ind w:right="-110" w:firstLine="709"/>
        <w:jc w:val="center"/>
        <w:rPr>
          <w:rFonts w:ascii="Times New Roman" w:hAnsi="Times New Roman" w:cs="Times New Roman"/>
          <w:b/>
          <w:lang w:val="ru-RU"/>
        </w:rPr>
      </w:pPr>
      <w:r w:rsidRPr="0039493C">
        <w:rPr>
          <w:rFonts w:ascii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</w:t>
      </w:r>
      <w:r w:rsidR="00CD21CC">
        <w:rPr>
          <w:rFonts w:ascii="Times New Roman" w:hAnsi="Times New Roman" w:cs="Times New Roman"/>
          <w:sz w:val="24"/>
          <w:lang w:val="ru-RU"/>
        </w:rPr>
        <w:t xml:space="preserve">практические </w:t>
      </w:r>
      <w:r w:rsidRPr="0039493C">
        <w:rPr>
          <w:rFonts w:ascii="Times New Roman" w:hAnsi="Times New Roman" w:cs="Times New Roman"/>
          <w:sz w:val="24"/>
        </w:rPr>
        <w:t xml:space="preserve"> занятия, самостоятельная работа студентов и консультации.</w:t>
      </w:r>
    </w:p>
    <w:p w:rsidR="00181214" w:rsidRDefault="00181214" w:rsidP="00DE2984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81214" w:rsidRDefault="00181214" w:rsidP="00DE2984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81214" w:rsidRDefault="00181214" w:rsidP="00DE2984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81214" w:rsidRDefault="00181214" w:rsidP="00DE2984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81214" w:rsidRDefault="00181214" w:rsidP="00DE2984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DE2984" w:rsidRPr="00DE2984" w:rsidRDefault="00DE2984" w:rsidP="00DE2984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DE2984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 xml:space="preserve">10. Критерии оценивания знаний студентов </w:t>
      </w:r>
    </w:p>
    <w:p w:rsidR="00DE2984" w:rsidRPr="00DE2984" w:rsidRDefault="00DE2984" w:rsidP="00DE2984">
      <w:pPr>
        <w:ind w:left="360" w:right="282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lang w:val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DE2984" w:rsidRPr="00DE2984" w:rsidTr="00062A3E">
        <w:tc>
          <w:tcPr>
            <w:tcW w:w="1101" w:type="dxa"/>
            <w:shd w:val="clear" w:color="auto" w:fill="auto"/>
          </w:tcPr>
          <w:p w:rsidR="00DE2984" w:rsidRPr="00DE2984" w:rsidRDefault="00DE2984" w:rsidP="00DE2984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:rsidR="00DE2984" w:rsidRPr="00DE2984" w:rsidRDefault="00DE2984" w:rsidP="00DE298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181214" w:rsidRPr="00DE2984" w:rsidTr="0037236A">
        <w:tc>
          <w:tcPr>
            <w:tcW w:w="9890" w:type="dxa"/>
            <w:gridSpan w:val="2"/>
            <w:shd w:val="clear" w:color="auto" w:fill="auto"/>
          </w:tcPr>
          <w:p w:rsidR="00181214" w:rsidRPr="00DE2984" w:rsidRDefault="00181214" w:rsidP="00DE298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тестовых заданий</w:t>
            </w:r>
          </w:p>
        </w:tc>
      </w:tr>
      <w:tr w:rsidR="00DE2984" w:rsidRPr="00DE2984" w:rsidTr="00062A3E">
        <w:tc>
          <w:tcPr>
            <w:tcW w:w="1101" w:type="dxa"/>
            <w:shd w:val="clear" w:color="auto" w:fill="auto"/>
          </w:tcPr>
          <w:p w:rsidR="00DE2984" w:rsidRPr="00DE2984" w:rsidRDefault="00181214" w:rsidP="0018121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DE2984" w:rsidRPr="00DE2984" w:rsidRDefault="00DE2984" w:rsidP="00181214">
            <w:pPr>
              <w:ind w:firstLine="709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85-100% вопросов.</w:t>
            </w:r>
          </w:p>
        </w:tc>
      </w:tr>
      <w:tr w:rsidR="00DE2984" w:rsidRPr="00DE2984" w:rsidTr="00062A3E">
        <w:tc>
          <w:tcPr>
            <w:tcW w:w="1101" w:type="dxa"/>
            <w:shd w:val="clear" w:color="auto" w:fill="auto"/>
          </w:tcPr>
          <w:p w:rsidR="00DE2984" w:rsidRPr="00DE2984" w:rsidRDefault="00181214" w:rsidP="0018121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DE2984" w:rsidRPr="00DE2984" w:rsidRDefault="00DE2984" w:rsidP="00181214">
            <w:pPr>
              <w:ind w:firstLine="709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84-55% вопросов.</w:t>
            </w:r>
          </w:p>
        </w:tc>
      </w:tr>
      <w:tr w:rsidR="00DE2984" w:rsidRPr="00DE2984" w:rsidTr="00062A3E">
        <w:tc>
          <w:tcPr>
            <w:tcW w:w="1101" w:type="dxa"/>
            <w:shd w:val="clear" w:color="auto" w:fill="auto"/>
          </w:tcPr>
          <w:p w:rsidR="00DE2984" w:rsidRPr="00DE2984" w:rsidRDefault="00181214" w:rsidP="0018121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DE2984" w:rsidRPr="00DE2984" w:rsidRDefault="00DE2984" w:rsidP="00181214">
            <w:pPr>
              <w:ind w:firstLine="709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54-30% вопросов.</w:t>
            </w:r>
          </w:p>
        </w:tc>
      </w:tr>
      <w:tr w:rsidR="00DE2984" w:rsidRPr="00DE2984" w:rsidTr="00062A3E">
        <w:tc>
          <w:tcPr>
            <w:tcW w:w="1101" w:type="dxa"/>
            <w:shd w:val="clear" w:color="auto" w:fill="auto"/>
          </w:tcPr>
          <w:p w:rsidR="00DE2984" w:rsidRPr="00DE2984" w:rsidRDefault="00181214" w:rsidP="0018121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DE2984" w:rsidRPr="00DE2984" w:rsidRDefault="00DE2984" w:rsidP="00181214">
            <w:pPr>
              <w:ind w:firstLine="709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0-29% вопросов.</w:t>
            </w:r>
          </w:p>
        </w:tc>
      </w:tr>
      <w:tr w:rsidR="00181214" w:rsidRPr="00DE2984" w:rsidTr="0037236A">
        <w:tc>
          <w:tcPr>
            <w:tcW w:w="9890" w:type="dxa"/>
            <w:gridSpan w:val="2"/>
            <w:shd w:val="clear" w:color="auto" w:fill="auto"/>
          </w:tcPr>
          <w:p w:rsidR="00181214" w:rsidRPr="00DE2984" w:rsidRDefault="00181214" w:rsidP="00DB746B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экзаменационных заданий</w:t>
            </w:r>
          </w:p>
        </w:tc>
      </w:tr>
      <w:tr w:rsidR="00DE2984" w:rsidRPr="00DE2984" w:rsidTr="00062A3E">
        <w:trPr>
          <w:trHeight w:val="699"/>
        </w:trPr>
        <w:tc>
          <w:tcPr>
            <w:tcW w:w="1101" w:type="dxa"/>
            <w:shd w:val="clear" w:color="auto" w:fill="auto"/>
          </w:tcPr>
          <w:p w:rsidR="00DE2984" w:rsidRPr="00DE2984" w:rsidRDefault="00181214" w:rsidP="0018121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DE2984" w:rsidRPr="00DE2984" w:rsidRDefault="00DE2984" w:rsidP="00DE2984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9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Студент глубоко и в полном объеме владеет программным материалом. Грамотно, логично его излагает в устной форме. При этом знает рекомендованную литературу, хорошо владеет умениями и навыками при выполнении практических задач. На высоком уровне проявляет умение передавать окружающую действительность в живописи, максимально точно приближаясь к оригиналу, владеет разнообразной техникой письма художественными красками.</w:t>
            </w:r>
          </w:p>
        </w:tc>
      </w:tr>
      <w:tr w:rsidR="00DE2984" w:rsidRPr="00DE2984" w:rsidTr="00062A3E">
        <w:trPr>
          <w:trHeight w:val="561"/>
        </w:trPr>
        <w:tc>
          <w:tcPr>
            <w:tcW w:w="1101" w:type="dxa"/>
            <w:shd w:val="clear" w:color="auto" w:fill="auto"/>
          </w:tcPr>
          <w:p w:rsidR="00DE2984" w:rsidRPr="00DE2984" w:rsidRDefault="00181214" w:rsidP="0018121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DE2984" w:rsidRPr="00DE2984" w:rsidRDefault="00DE2984" w:rsidP="00DE2984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знает программный материал, грамотно и по сути излагает его в устной форме, допуская незначительные неточности в определениях или незначительное количество ошибок. При этом владеет необходимыми умениями и навыками при выполнении практических задач. И на достаточном уровне умеет передавать на бумаге с помощью изобразительного материала.</w:t>
            </w:r>
          </w:p>
        </w:tc>
      </w:tr>
      <w:tr w:rsidR="00DE2984" w:rsidRPr="00DE2984" w:rsidTr="00062A3E">
        <w:tc>
          <w:tcPr>
            <w:tcW w:w="1101" w:type="dxa"/>
            <w:shd w:val="clear" w:color="auto" w:fill="auto"/>
          </w:tcPr>
          <w:p w:rsidR="00DE2984" w:rsidRPr="00DE2984" w:rsidRDefault="00181214" w:rsidP="0018121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DE2984" w:rsidRPr="00DE2984" w:rsidRDefault="00DE2984" w:rsidP="00DE2984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форме. При этом недостаточно владеет умениями и навыками при выполнении практических задач. Допускает до 30% ошибок в исполнении практической работы.</w:t>
            </w:r>
          </w:p>
        </w:tc>
      </w:tr>
      <w:tr w:rsidR="00DE2984" w:rsidRPr="00DE2984" w:rsidTr="00062A3E">
        <w:tc>
          <w:tcPr>
            <w:tcW w:w="1101" w:type="dxa"/>
            <w:shd w:val="clear" w:color="auto" w:fill="auto"/>
          </w:tcPr>
          <w:p w:rsidR="00DE2984" w:rsidRPr="00DE2984" w:rsidRDefault="00181214" w:rsidP="0018121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DE2984" w:rsidRPr="00DE2984" w:rsidRDefault="00DE2984" w:rsidP="00DE2984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29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не знает значительной части программного материала. При этом допускает принципиальные ошибки в знаниях, не владеет основными умениями и навыками при выполнении практических задач. Либо же студентом не выполнены задания по дисциплине.</w:t>
            </w:r>
          </w:p>
        </w:tc>
      </w:tr>
    </w:tbl>
    <w:p w:rsidR="00DE2984" w:rsidRPr="00DE2984" w:rsidRDefault="00DE2984" w:rsidP="00DE2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984" w:rsidRPr="00DE2984" w:rsidRDefault="00DE2984" w:rsidP="00DE2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4AF" w:rsidRPr="00DE2984" w:rsidRDefault="003354AF" w:rsidP="003354AF">
      <w:pPr>
        <w:ind w:left="360" w:right="282"/>
        <w:jc w:val="center"/>
        <w:rPr>
          <w:rFonts w:ascii="Times New Roman" w:hAnsi="Times New Roman" w:cs="Times New Roman"/>
          <w:b/>
          <w:caps/>
          <w:color w:val="000000"/>
          <w:sz w:val="24"/>
          <w:lang w:val="ru-RU"/>
        </w:rPr>
      </w:pPr>
    </w:p>
    <w:p w:rsidR="003354AF" w:rsidRPr="003E2640" w:rsidRDefault="003354AF" w:rsidP="003354AF">
      <w:pPr>
        <w:tabs>
          <w:tab w:val="left" w:pos="284"/>
          <w:tab w:val="left" w:pos="567"/>
        </w:tabs>
        <w:ind w:right="-285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354AF" w:rsidRPr="003740EB" w:rsidRDefault="004C221B" w:rsidP="004C221B">
      <w:pPr>
        <w:pageBreakBefore/>
        <w:tabs>
          <w:tab w:val="left" w:pos="284"/>
          <w:tab w:val="left" w:pos="567"/>
        </w:tabs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ru-RU"/>
        </w:rPr>
        <w:lastRenderedPageBreak/>
        <w:t xml:space="preserve">11. </w:t>
      </w:r>
      <w:r w:rsidR="003354AF" w:rsidRPr="003740E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МЕТОДИЧЕСКОЕ ОБЕСПЕЧЕНИЕ,</w:t>
      </w:r>
    </w:p>
    <w:p w:rsidR="003354AF" w:rsidRPr="003354AF" w:rsidRDefault="003354AF" w:rsidP="004C221B">
      <w:pPr>
        <w:ind w:right="-1" w:firstLine="709"/>
        <w:jc w:val="center"/>
        <w:rPr>
          <w:rFonts w:ascii="Times New Roman" w:hAnsi="Times New Roman" w:cs="Times New Roman"/>
        </w:rPr>
      </w:pPr>
      <w:r w:rsidRPr="003354AF">
        <w:rPr>
          <w:rFonts w:ascii="Times New Roman" w:hAnsi="Times New Roman" w:cs="Times New Roman"/>
          <w:b/>
          <w:bCs/>
          <w:color w:val="000000"/>
          <w:sz w:val="24"/>
          <w:highlight w:val="white"/>
        </w:rPr>
        <w:t>УЧЕБНАЯ И РЕКОМЕНДУЕМАЯ ЛИТЕРАТУРА</w:t>
      </w:r>
    </w:p>
    <w:p w:rsidR="003354AF" w:rsidRPr="003740EB" w:rsidRDefault="003354AF" w:rsidP="003354AF">
      <w:pPr>
        <w:ind w:right="-1"/>
        <w:rPr>
          <w:rFonts w:ascii="Times New Roman" w:hAnsi="Times New Roman" w:cs="Times New Roman"/>
          <w:lang w:val="ru-RU"/>
        </w:rPr>
      </w:pPr>
      <w:r w:rsidRPr="003354AF">
        <w:rPr>
          <w:rFonts w:ascii="Times New Roman" w:hAnsi="Times New Roman" w:cs="Times New Roman"/>
          <w:bCs/>
          <w:color w:val="000000"/>
          <w:sz w:val="24"/>
          <w:highlight w:val="white"/>
        </w:rPr>
        <w:t>Основная литератур</w:t>
      </w:r>
    </w:p>
    <w:p w:rsidR="003354AF" w:rsidRPr="003354AF" w:rsidRDefault="003354AF" w:rsidP="003354AF">
      <w:pPr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</w:pPr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</w:rPr>
      </w:pPr>
      <w:hyperlink r:id="rId14" w:history="1">
        <w:r w:rsidR="003354AF" w:rsidRPr="003354AF">
          <w:rPr>
            <w:rStyle w:val="a5"/>
            <w:rFonts w:ascii="Times New Roman" w:hAnsi="Times New Roman" w:cs="Times New Roman"/>
            <w:bCs/>
            <w:sz w:val="24"/>
            <w:shd w:val="clear" w:color="auto" w:fill="FFFFFF"/>
          </w:rPr>
          <w:t>Авсиян, О. А. Натура и рисование по представлению / О. А. Авсиян. — М. : Изобраз. искусство, 1985. — 152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Style w:val="a5"/>
          <w:rFonts w:ascii="Times New Roman" w:hAnsi="Times New Roman" w:cs="Times New Roman"/>
          <w:bCs/>
          <w:sz w:val="24"/>
          <w:shd w:val="clear" w:color="auto" w:fill="FFFFFF"/>
        </w:rPr>
      </w:pPr>
      <w:hyperlink r:id="rId15" w:history="1">
        <w:r w:rsidR="003354AF" w:rsidRPr="003354AF">
          <w:rPr>
            <w:rStyle w:val="a5"/>
            <w:rFonts w:ascii="Times New Roman" w:hAnsi="Times New Roman" w:cs="Times New Roman"/>
            <w:bCs/>
            <w:sz w:val="24"/>
            <w:shd w:val="clear" w:color="auto" w:fill="FFFFFF"/>
          </w:rPr>
          <w:t>Алексеев, С. О колорите / С. Алексеев. — М. : Изобразительное искусство, 1974. — 175 с. : ил.</w:t>
        </w:r>
      </w:hyperlink>
    </w:p>
    <w:p w:rsidR="003354AF" w:rsidRPr="003354AF" w:rsidRDefault="003354AF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</w:rPr>
      </w:pPr>
      <w:r w:rsidRPr="003354AF">
        <w:rPr>
          <w:rStyle w:val="a5"/>
          <w:rFonts w:ascii="Times New Roman" w:hAnsi="Times New Roman" w:cs="Times New Roman"/>
          <w:bCs/>
          <w:sz w:val="24"/>
          <w:shd w:val="clear" w:color="auto" w:fill="FFFFFF"/>
        </w:rPr>
        <w:t xml:space="preserve">Баранчук, И. </w:t>
      </w:r>
      <w:hyperlink r:id="rId16" w:history="1">
        <w:r w:rsidRPr="003354AF">
          <w:rPr>
            <w:rStyle w:val="a5"/>
            <w:rFonts w:ascii="Times New Roman" w:hAnsi="Times New Roman" w:cs="Times New Roman"/>
            <w:bCs/>
            <w:sz w:val="24"/>
            <w:shd w:val="clear" w:color="auto" w:fill="FFFFFF"/>
          </w:rPr>
          <w:t xml:space="preserve">Живопись от А до Я / И. Баранчук. — М. : Сибирский цирюльник, 2003. — [41 с.]. 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hyperlink r:id="rId17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Беда, Г. В. Основы изобразительной грамоты / Г. В. Беда. — М. : Просвещение, 1989. — 197 с. : ил.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hyperlink r:id="rId18" w:history="1">
        <w:r w:rsidR="003354AF" w:rsidRPr="003354AF">
          <w:rPr>
            <w:rStyle w:val="a5"/>
            <w:rFonts w:ascii="Times New Roman" w:hAnsi="Times New Roman" w:cs="Times New Roman"/>
            <w:sz w:val="24"/>
          </w:rPr>
          <w:t>Беда, Г. В. Цветовые отношения и колорит : введение в теорию живописи / Г. В. Беда. — Краснодар, 1967. — 182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</w:rPr>
      </w:pPr>
      <w:hyperlink r:id="rId19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Бесчастнов, Н. П. Графика натюрморта : учеб. пособ. для студентов вузов / Н. П. Бесчастнов. — М. : ВЛАДОС, 2008. — 255 с. : ил.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hyperlink r:id="rId20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Волков, Н. Н. Цвет в живописи / Н. Н. Волков. — М. : Искусство, 1965. — 246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hyperlink r:id="rId21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Волков, Н. Н. Композиция в живописи / Н. Н. Волков. — М. : Искусство, 1977. — 242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hyperlink r:id="rId22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Волков, Н. Н.Композиция в живописи. Таблицы / Н. Н. Волков. — М. : Искусство, 1977. — 146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</w:rPr>
      </w:pPr>
      <w:hyperlink r:id="rId23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Живопись : учеб. пособие / Н. П. Бесчастнов и др. — М. : ВЛАДОС, 2004. — 223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</w:rPr>
      </w:pPr>
      <w:hyperlink r:id="rId24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Зайцев, А. С. Наука о цвете и живопись / А. С. Зайцев. — М. : Искусство, 1986. — 147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</w:rPr>
      </w:pPr>
      <w:hyperlink r:id="rId25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Панксенов, Г. И. Живопись. Форма, цвет, изображение : учеб. пособ. — М. : Академия, 2007. — 144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hyperlink r:id="rId26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Психология рисунка и живописи. Вопросы психологического исследования формирования образа / отв. ред. Е. И. Игнатьев. — М. : Академия педагогических наук РСФСР, 1954. — 296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hyperlink r:id="rId27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Ревякин, П. П. Техника акварельной живописи : учеб. пособие / П. П. Ревякин. — М. : [б. и.], 1959. — 247 с.</w:t>
        </w:r>
      </w:hyperlink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</w:rPr>
      </w:pPr>
      <w:hyperlink r:id="rId28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Школа изобразительного искусства : в 9-ти вып., Вып. IV. — М. : Издательство Академии художеств СССР, 1962. — 233, [3] с. : ил.</w:t>
        </w:r>
      </w:hyperlink>
    </w:p>
    <w:p w:rsidR="003354AF" w:rsidRPr="003354AF" w:rsidRDefault="003354AF" w:rsidP="003354AF">
      <w:pPr>
        <w:ind w:right="-1"/>
        <w:jc w:val="both"/>
        <w:rPr>
          <w:rFonts w:ascii="Times New Roman" w:hAnsi="Times New Roman" w:cs="Times New Roman"/>
          <w:color w:val="000000"/>
          <w:sz w:val="24"/>
        </w:rPr>
      </w:pPr>
    </w:p>
    <w:p w:rsidR="003354AF" w:rsidRPr="003354AF" w:rsidRDefault="003354AF" w:rsidP="003354AF">
      <w:pPr>
        <w:ind w:right="-1" w:firstLine="709"/>
        <w:jc w:val="center"/>
        <w:rPr>
          <w:rFonts w:ascii="Times New Roman" w:hAnsi="Times New Roman" w:cs="Times New Roman"/>
        </w:rPr>
      </w:pPr>
      <w:r w:rsidRPr="003354AF">
        <w:rPr>
          <w:rFonts w:ascii="Times New Roman" w:hAnsi="Times New Roman" w:cs="Times New Roman"/>
          <w:color w:val="000000"/>
          <w:sz w:val="24"/>
        </w:rPr>
        <w:t>Дополнительная литература</w:t>
      </w:r>
    </w:p>
    <w:p w:rsidR="003354AF" w:rsidRPr="003354AF" w:rsidRDefault="003354AF" w:rsidP="003354AF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3354AF" w:rsidRPr="003354AF" w:rsidRDefault="003354AF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3354AF">
        <w:rPr>
          <w:rFonts w:ascii="Times New Roman" w:hAnsi="Times New Roman" w:cs="Times New Roman"/>
          <w:color w:val="000000"/>
          <w:sz w:val="24"/>
        </w:rPr>
        <w:t>Алексеев, С.С. Декоративная живопись. — М. : Академия архитектуры СССР, 1949. — 107 с</w:t>
      </w:r>
    </w:p>
    <w:p w:rsidR="003354AF" w:rsidRPr="003354AF" w:rsidRDefault="003354AF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</w:rPr>
      </w:pPr>
      <w:r w:rsidRPr="003354AF">
        <w:rPr>
          <w:rFonts w:ascii="Times New Roman" w:hAnsi="Times New Roman" w:cs="Times New Roman"/>
          <w:color w:val="000000"/>
          <w:sz w:val="24"/>
        </w:rPr>
        <w:t>Барщ, А. О. Наброски и зарисовки: учеб. пособ. для худ. училищ и училищ прикладного искусства / А. О. Барщ. - Г. : Искусство, 1970. - 166 с.</w:t>
      </w:r>
    </w:p>
    <w:p w:rsidR="003354AF" w:rsidRPr="003354AF" w:rsidRDefault="003354AF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3354AF">
        <w:rPr>
          <w:rFonts w:ascii="Times New Roman" w:hAnsi="Times New Roman" w:cs="Times New Roman"/>
          <w:color w:val="000000"/>
          <w:sz w:val="24"/>
        </w:rPr>
        <w:t>Дайнека, А. Учитесь рисовать: Беседы с изучающими рисование / А. Дайнека. - Г. : изд. Академии художеств СССР, 1961. - 224 с.</w:t>
      </w:r>
    </w:p>
    <w:p w:rsidR="003354AF" w:rsidRPr="003354AF" w:rsidRDefault="004A7CDB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hyperlink r:id="rId29" w:history="1">
        <w:r w:rsidR="003354AF" w:rsidRPr="003354AF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Кальнинг, А. К. Акварельная живопись / А. К. Кальнинг. — М. : Искусство, 1968. — 73 с. : ил.</w:t>
        </w:r>
      </w:hyperlink>
    </w:p>
    <w:p w:rsidR="003354AF" w:rsidRPr="003354AF" w:rsidRDefault="003354AF" w:rsidP="003354AF">
      <w:pPr>
        <w:numPr>
          <w:ilvl w:val="0"/>
          <w:numId w:val="10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3354AF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Методические указания "Монохромная живопись как основа построения колорита " : метод. указания / сост. А. В. Яковлев ; Луган. гос. академия культури и искусств. — Луганск : ЛГАКИ, 2012. — 20 с.</w:t>
      </w:r>
    </w:p>
    <w:p w:rsidR="003354AF" w:rsidRPr="003354AF" w:rsidRDefault="003354AF" w:rsidP="003354AF">
      <w:pPr>
        <w:numPr>
          <w:ilvl w:val="0"/>
          <w:numId w:val="10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</w:rPr>
      </w:pPr>
      <w:r w:rsidRPr="003354AF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Радлов, Н. Э. Рисование с натуры / Н. Э. Радлов. - Г. : Просвещение, 1983. - 216 с.</w:t>
      </w:r>
    </w:p>
    <w:p w:rsidR="003354AF" w:rsidRPr="003354AF" w:rsidRDefault="003354AF" w:rsidP="003354AF">
      <w:pPr>
        <w:ind w:left="1160" w:right="-1"/>
        <w:jc w:val="both"/>
        <w:rPr>
          <w:rFonts w:ascii="Times New Roman" w:hAnsi="Times New Roman" w:cs="Times New Roman"/>
          <w:color w:val="000000"/>
        </w:rPr>
      </w:pPr>
    </w:p>
    <w:p w:rsidR="003354AF" w:rsidRPr="003354AF" w:rsidRDefault="003354AF" w:rsidP="003354AF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3354AF" w:rsidRPr="003354AF" w:rsidRDefault="003354AF" w:rsidP="003354AF">
      <w:pPr>
        <w:ind w:right="-1" w:firstLine="709"/>
        <w:jc w:val="center"/>
        <w:rPr>
          <w:rFonts w:ascii="Times New Roman" w:hAnsi="Times New Roman" w:cs="Times New Roman"/>
        </w:rPr>
      </w:pPr>
      <w:r w:rsidRPr="003354AF">
        <w:rPr>
          <w:rFonts w:ascii="Times New Roman" w:hAnsi="Times New Roman" w:cs="Times New Roman"/>
          <w:color w:val="000000"/>
          <w:sz w:val="24"/>
        </w:rPr>
        <w:t>Интернет-источники</w:t>
      </w:r>
    </w:p>
    <w:p w:rsidR="003354AF" w:rsidRPr="003354AF" w:rsidRDefault="003354AF" w:rsidP="003354AF">
      <w:pPr>
        <w:ind w:right="-1" w:firstLine="709"/>
        <w:jc w:val="center"/>
        <w:rPr>
          <w:rFonts w:ascii="Times New Roman" w:hAnsi="Times New Roman" w:cs="Times New Roman"/>
          <w:color w:val="000000"/>
          <w:sz w:val="24"/>
        </w:rPr>
      </w:pPr>
    </w:p>
    <w:p w:rsidR="003354AF" w:rsidRPr="003625E7" w:rsidRDefault="003354AF" w:rsidP="003354AF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ind w:left="0" w:right="-1" w:firstLine="709"/>
        <w:jc w:val="both"/>
        <w:rPr>
          <w:rStyle w:val="a5"/>
          <w:rFonts w:ascii="Times New Roman" w:hAnsi="Times New Roman" w:cs="Times New Roman"/>
          <w:color w:val="000000"/>
          <w:sz w:val="24"/>
          <w:u w:val="none"/>
        </w:rPr>
      </w:pPr>
      <w:r w:rsidRPr="003354AF">
        <w:rPr>
          <w:rFonts w:ascii="Times New Roman" w:hAnsi="Times New Roman" w:cs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30" w:history="1">
        <w:r w:rsidRPr="003354AF">
          <w:rPr>
            <w:rStyle w:val="a5"/>
            <w:rFonts w:ascii="Times New Roman" w:hAnsi="Times New Roman" w:cs="Times New Roman"/>
            <w:sz w:val="24"/>
          </w:rPr>
          <w:t>https://yadi.sk/i/nWgJCw83UhYxP</w:t>
        </w:r>
      </w:hyperlink>
    </w:p>
    <w:p w:rsidR="003625E7" w:rsidRPr="003354AF" w:rsidRDefault="003625E7" w:rsidP="003625E7">
      <w:pPr>
        <w:widowControl w:val="0"/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</w:rPr>
      </w:pPr>
    </w:p>
    <w:p w:rsidR="004E4469" w:rsidRDefault="004E4469" w:rsidP="004E4469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4C221B" w:rsidRPr="004C221B" w:rsidRDefault="004C221B" w:rsidP="004C221B">
      <w:pPr>
        <w:suppressAutoHyphens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C221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12. МАТЕРИАЛЬНО-ТЕХНИЧЕСКОЕ ОБЕСПЕЧЕНИЕ</w:t>
      </w:r>
    </w:p>
    <w:p w:rsidR="004C221B" w:rsidRPr="004C221B" w:rsidRDefault="004C221B" w:rsidP="004C221B">
      <w:pPr>
        <w:suppressAutoHyphens/>
        <w:spacing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C221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 ИНФОРМАЦИОННЫЕ ТЕХНОЛОГИИ</w:t>
      </w:r>
    </w:p>
    <w:p w:rsidR="004C221B" w:rsidRPr="004C221B" w:rsidRDefault="004C221B" w:rsidP="004C221B">
      <w:pPr>
        <w:suppressAutoHyphens/>
        <w:spacing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4C221B" w:rsidRPr="004C221B" w:rsidRDefault="004C221B" w:rsidP="004C221B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(оборудованная художественная мастерская). При подготовке и проведении занятий используются дополнительные материалы. Ресурсы натюрмортного и методического фонда. </w:t>
      </w:r>
      <w:r w:rsidRPr="004C22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самостоятельной работы студенты используют литературу читального зала библиотеки </w:t>
      </w:r>
      <w:r w:rsidRPr="004C221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ФГБОУ ВО</w:t>
      </w:r>
      <w:r w:rsidRPr="004C22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«ЛГАКИ им. М. Матусовского»,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4C221B" w:rsidRPr="004C221B" w:rsidRDefault="004C221B" w:rsidP="004C221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C221B" w:rsidRPr="004C221B" w:rsidRDefault="004C221B" w:rsidP="004C221B">
      <w:pPr>
        <w:rPr>
          <w:rFonts w:ascii="Calibri" w:eastAsia="Calibri" w:hAnsi="Calibri" w:cs="Times New Roman"/>
          <w:sz w:val="24"/>
          <w:szCs w:val="24"/>
          <w:lang w:val="ru-RU" w:eastAsia="en-US"/>
        </w:rPr>
      </w:pPr>
    </w:p>
    <w:p w:rsidR="003354AF" w:rsidRPr="003354AF" w:rsidRDefault="003354AF" w:rsidP="004E4469">
      <w:pPr>
        <w:ind w:right="-110" w:firstLine="708"/>
        <w:jc w:val="both"/>
        <w:rPr>
          <w:rFonts w:ascii="Times New Roman" w:hAnsi="Times New Roman" w:cs="Times New Roman"/>
          <w:lang w:val="ru-RU"/>
        </w:rPr>
      </w:pPr>
    </w:p>
    <w:p w:rsidR="004E4469" w:rsidRDefault="004E4469" w:rsidP="004E4469">
      <w:pPr>
        <w:ind w:right="-110"/>
        <w:jc w:val="both"/>
        <w:rPr>
          <w:bCs/>
          <w:color w:val="000000"/>
          <w:sz w:val="24"/>
        </w:rPr>
      </w:pPr>
    </w:p>
    <w:p w:rsidR="00407E9D" w:rsidRPr="005616E0" w:rsidRDefault="00407E9D">
      <w:pPr>
        <w:rPr>
          <w:lang w:val="ru-RU"/>
        </w:rPr>
      </w:pPr>
    </w:p>
    <w:sectPr w:rsidR="00407E9D" w:rsidRPr="005616E0" w:rsidSect="0040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hint="default"/>
        <w:sz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ap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hAnsi="Times New Roman" w:cs="Times New Roman" w:hint="default"/>
        <w:b/>
        <w:caps/>
      </w:rPr>
    </w:lvl>
  </w:abstractNum>
  <w:abstractNum w:abstractNumId="2">
    <w:nsid w:val="009C18D0"/>
    <w:multiLevelType w:val="multilevel"/>
    <w:tmpl w:val="1CF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85FE7"/>
    <w:multiLevelType w:val="multilevel"/>
    <w:tmpl w:val="DFF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22D05"/>
    <w:multiLevelType w:val="hybridMultilevel"/>
    <w:tmpl w:val="7BA6EB52"/>
    <w:lvl w:ilvl="0" w:tplc="BC188E38">
      <w:start w:val="8"/>
      <w:numFmt w:val="decimal"/>
      <w:lvlText w:val="%1."/>
      <w:lvlJc w:val="left"/>
      <w:pPr>
        <w:ind w:left="4329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">
    <w:nsid w:val="11C44486"/>
    <w:multiLevelType w:val="multilevel"/>
    <w:tmpl w:val="F5B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40124"/>
    <w:multiLevelType w:val="hybridMultilevel"/>
    <w:tmpl w:val="E538598E"/>
    <w:lvl w:ilvl="0" w:tplc="5E042794">
      <w:start w:val="5"/>
      <w:numFmt w:val="bullet"/>
      <w:lvlText w:val=""/>
      <w:lvlJc w:val="left"/>
      <w:pPr>
        <w:ind w:left="1429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AC1836"/>
    <w:multiLevelType w:val="multilevel"/>
    <w:tmpl w:val="E776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25D32"/>
    <w:multiLevelType w:val="multilevel"/>
    <w:tmpl w:val="15BA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B1822"/>
    <w:multiLevelType w:val="hybridMultilevel"/>
    <w:tmpl w:val="E97E3A4E"/>
    <w:lvl w:ilvl="0" w:tplc="1066699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8F44B4"/>
    <w:multiLevelType w:val="hybridMultilevel"/>
    <w:tmpl w:val="E310606C"/>
    <w:lvl w:ilvl="0" w:tplc="5E042794">
      <w:start w:val="5"/>
      <w:numFmt w:val="bullet"/>
      <w:lvlText w:val="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248FE"/>
    <w:multiLevelType w:val="hybridMultilevel"/>
    <w:tmpl w:val="EE9A5444"/>
    <w:lvl w:ilvl="0" w:tplc="5E042794">
      <w:start w:val="5"/>
      <w:numFmt w:val="bullet"/>
      <w:lvlText w:val="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C7AB4"/>
    <w:multiLevelType w:val="multilevel"/>
    <w:tmpl w:val="5A96C786"/>
    <w:lvl w:ilvl="0">
      <w:start w:val="6"/>
      <w:numFmt w:val="decimal"/>
      <w:lvlText w:val="%1."/>
      <w:lvlJc w:val="left"/>
      <w:pPr>
        <w:ind w:left="4329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9" w:hanging="1440"/>
      </w:pPr>
      <w:rPr>
        <w:rFonts w:hint="default"/>
      </w:rPr>
    </w:lvl>
  </w:abstractNum>
  <w:abstractNum w:abstractNumId="13">
    <w:nsid w:val="4BA839FC"/>
    <w:multiLevelType w:val="hybridMultilevel"/>
    <w:tmpl w:val="6066A2BE"/>
    <w:lvl w:ilvl="0" w:tplc="5E042794">
      <w:start w:val="5"/>
      <w:numFmt w:val="bullet"/>
      <w:lvlText w:val=""/>
      <w:lvlJc w:val="left"/>
      <w:pPr>
        <w:ind w:left="1428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40409A"/>
    <w:multiLevelType w:val="multilevel"/>
    <w:tmpl w:val="212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2467C"/>
    <w:multiLevelType w:val="hybridMultilevel"/>
    <w:tmpl w:val="AB78C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B5208B"/>
    <w:multiLevelType w:val="hybridMultilevel"/>
    <w:tmpl w:val="D63EA57C"/>
    <w:lvl w:ilvl="0" w:tplc="D9902C24">
      <w:start w:val="8"/>
      <w:numFmt w:val="decimal"/>
      <w:lvlText w:val="%1."/>
      <w:lvlJc w:val="left"/>
      <w:pPr>
        <w:ind w:left="2505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7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B95FB8"/>
    <w:multiLevelType w:val="multilevel"/>
    <w:tmpl w:val="BF46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9B4DC6"/>
    <w:multiLevelType w:val="multilevel"/>
    <w:tmpl w:val="C0A8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B1DE0"/>
    <w:multiLevelType w:val="multilevel"/>
    <w:tmpl w:val="9518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02B17"/>
    <w:multiLevelType w:val="multilevel"/>
    <w:tmpl w:val="B81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7A202D"/>
    <w:multiLevelType w:val="multilevel"/>
    <w:tmpl w:val="3E6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7E33DB"/>
    <w:multiLevelType w:val="hybridMultilevel"/>
    <w:tmpl w:val="4A4A6538"/>
    <w:lvl w:ilvl="0" w:tplc="9B78BCBE">
      <w:start w:val="6"/>
      <w:numFmt w:val="decimal"/>
      <w:lvlText w:val="%1"/>
      <w:lvlJc w:val="left"/>
      <w:pPr>
        <w:ind w:left="1789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8540B86"/>
    <w:multiLevelType w:val="hybridMultilevel"/>
    <w:tmpl w:val="DC4ABCEC"/>
    <w:lvl w:ilvl="0" w:tplc="8F9A73D2">
      <w:start w:val="3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CB3B36"/>
    <w:multiLevelType w:val="multilevel"/>
    <w:tmpl w:val="6F9E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1"/>
  </w:num>
  <w:num w:numId="5">
    <w:abstractNumId w:val="1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0"/>
    <w:lvlOverride w:ilvl="0">
      <w:startOverride w:val="1"/>
    </w:lvlOverride>
  </w:num>
  <w:num w:numId="11">
    <w:abstractNumId w:val="4"/>
  </w:num>
  <w:num w:numId="12">
    <w:abstractNumId w:val="16"/>
  </w:num>
  <w:num w:numId="13">
    <w:abstractNumId w:val="23"/>
  </w:num>
  <w:num w:numId="14">
    <w:abstractNumId w:val="17"/>
  </w:num>
  <w:num w:numId="15">
    <w:abstractNumId w:val="13"/>
  </w:num>
  <w:num w:numId="16">
    <w:abstractNumId w:val="3"/>
  </w:num>
  <w:num w:numId="17">
    <w:abstractNumId w:val="14"/>
  </w:num>
  <w:num w:numId="18">
    <w:abstractNumId w:val="22"/>
  </w:num>
  <w:num w:numId="19">
    <w:abstractNumId w:val="18"/>
  </w:num>
  <w:num w:numId="20">
    <w:abstractNumId w:val="25"/>
  </w:num>
  <w:num w:numId="21">
    <w:abstractNumId w:val="7"/>
  </w:num>
  <w:num w:numId="22">
    <w:abstractNumId w:val="2"/>
  </w:num>
  <w:num w:numId="23">
    <w:abstractNumId w:val="8"/>
  </w:num>
  <w:num w:numId="24">
    <w:abstractNumId w:val="20"/>
  </w:num>
  <w:num w:numId="25">
    <w:abstractNumId w:val="21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6E0"/>
    <w:rsid w:val="0002367D"/>
    <w:rsid w:val="000237BD"/>
    <w:rsid w:val="00036232"/>
    <w:rsid w:val="00062A3E"/>
    <w:rsid w:val="00083698"/>
    <w:rsid w:val="000B49CF"/>
    <w:rsid w:val="000B508D"/>
    <w:rsid w:val="001726D0"/>
    <w:rsid w:val="00181214"/>
    <w:rsid w:val="00187E7E"/>
    <w:rsid w:val="0022577E"/>
    <w:rsid w:val="002A5FDB"/>
    <w:rsid w:val="002F1D82"/>
    <w:rsid w:val="003354AF"/>
    <w:rsid w:val="00350B2F"/>
    <w:rsid w:val="003625E7"/>
    <w:rsid w:val="00362634"/>
    <w:rsid w:val="003671DA"/>
    <w:rsid w:val="0037236A"/>
    <w:rsid w:val="003740EB"/>
    <w:rsid w:val="00401D5E"/>
    <w:rsid w:val="00407E9D"/>
    <w:rsid w:val="00414906"/>
    <w:rsid w:val="00487C5D"/>
    <w:rsid w:val="004A7CDB"/>
    <w:rsid w:val="004C221B"/>
    <w:rsid w:val="004E4469"/>
    <w:rsid w:val="004E6BBD"/>
    <w:rsid w:val="0051632E"/>
    <w:rsid w:val="00547D68"/>
    <w:rsid w:val="005616E0"/>
    <w:rsid w:val="005B6EB9"/>
    <w:rsid w:val="005F65B1"/>
    <w:rsid w:val="006067C3"/>
    <w:rsid w:val="006D6A09"/>
    <w:rsid w:val="00843D81"/>
    <w:rsid w:val="00880A30"/>
    <w:rsid w:val="00890D6A"/>
    <w:rsid w:val="00891995"/>
    <w:rsid w:val="008D7C97"/>
    <w:rsid w:val="00927E11"/>
    <w:rsid w:val="00994920"/>
    <w:rsid w:val="009A5BA0"/>
    <w:rsid w:val="00A074C8"/>
    <w:rsid w:val="00A56285"/>
    <w:rsid w:val="00AF1F48"/>
    <w:rsid w:val="00B247F0"/>
    <w:rsid w:val="00B72501"/>
    <w:rsid w:val="00B97E3D"/>
    <w:rsid w:val="00C1573A"/>
    <w:rsid w:val="00CD21CC"/>
    <w:rsid w:val="00D02B30"/>
    <w:rsid w:val="00D705A9"/>
    <w:rsid w:val="00DB746B"/>
    <w:rsid w:val="00DD2755"/>
    <w:rsid w:val="00DD419E"/>
    <w:rsid w:val="00DE2984"/>
    <w:rsid w:val="00E019DC"/>
    <w:rsid w:val="00E151FF"/>
    <w:rsid w:val="00EC4610"/>
    <w:rsid w:val="00ED31BE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E0"/>
    <w:rPr>
      <w:rFonts w:eastAsiaTheme="minorEastAsia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3">
    <w:name w:val="Font Style123"/>
    <w:rsid w:val="005616E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5616E0"/>
  </w:style>
  <w:style w:type="paragraph" w:customStyle="1" w:styleId="Style14">
    <w:name w:val="Style14"/>
    <w:basedOn w:val="a"/>
    <w:rsid w:val="005616E0"/>
    <w:pPr>
      <w:widowControl w:val="0"/>
      <w:suppressAutoHyphens/>
      <w:autoSpaceDE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3">
    <w:name w:val="List Paragraph"/>
    <w:basedOn w:val="a"/>
    <w:link w:val="a4"/>
    <w:uiPriority w:val="34"/>
    <w:qFormat/>
    <w:rsid w:val="005616E0"/>
    <w:pPr>
      <w:ind w:left="720"/>
      <w:contextualSpacing/>
    </w:pPr>
  </w:style>
  <w:style w:type="character" w:customStyle="1" w:styleId="FontStyle37">
    <w:name w:val="Font Style37"/>
    <w:rsid w:val="005616E0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rsid w:val="005616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Style27">
    <w:name w:val="Style27"/>
    <w:basedOn w:val="a"/>
    <w:rsid w:val="005616E0"/>
    <w:pPr>
      <w:suppressAutoHyphens/>
      <w:spacing w:after="0" w:line="49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ord">
    <w:name w:val="word"/>
    <w:basedOn w:val="a0"/>
    <w:rsid w:val="00AF1F48"/>
    <w:rPr>
      <w:rFonts w:cs="Times New Roman"/>
    </w:rPr>
  </w:style>
  <w:style w:type="paragraph" w:customStyle="1" w:styleId="Default">
    <w:name w:val="Default"/>
    <w:rsid w:val="003354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rsid w:val="003354A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994920"/>
    <w:rPr>
      <w:rFonts w:eastAsiaTheme="minorEastAsia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5F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5B1"/>
    <w:rPr>
      <w:rFonts w:ascii="Tahoma" w:eastAsiaTheme="minorEastAsia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195.39.248.242:404/85.14%20%20%20%20%20%20%20%20%20%20%20%20&#1046;&#1080;&#1074;&#1086;&#1087;&#1080;&#1089;&#1100;/&#1041;&#1077;&#1076;&#1072;%20&#1043;.&#1062;&#1074;&#1077;&#1090;&#1086;&#1074;&#1099;&#1077;%20&#1086;&#1090;&#1085;&#1086;&#1096;&#1077;&#1085;&#1080;&#1103;%20&#1080;%20&#1082;&#1086;&#1083;&#1086;&#1088;&#1080;&#1090;.pdf" TargetMode="External"/><Relationship Id="rId26" Type="http://schemas.openxmlformats.org/officeDocument/2006/relationships/hyperlink" Target="http://195.39.248.242:404/2017/&#1055;&#1089;&#1080;&#1093;&#1086;&#1083;&#1086;&#1075;&#1080;&#1103;%20&#1088;&#1080;&#1089;&#1091;&#1085;&#1082;&#1072;%20&#1080;%20&#1078;&#1080;&#1074;&#1086;&#1087;&#1080;&#1089;&#1080;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7/&#1042;&#1086;&#1083;&#1082;&#1086;&#1074;%20&#1053;_&#1050;&#1086;&#1084;&#1087;&#1086;&#1079;&#1080;&#1094;&#1080;&#1103;%20&#1074;%20&#1078;&#1080;&#1074;&#1086;&#1087;&#1080;&#1089;&#1080;.pdf" TargetMode="External"/><Relationship Id="rId7" Type="http://schemas.openxmlformats.org/officeDocument/2006/relationships/hyperlink" Target="https://www.publicdomainpictures.net/pictures/150000/velka/horses-and-a-dog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1;&#1077;&#1076;&#1072;%20&#1043;.%20&#1042;.%20&#1054;&#1089;&#1085;&#1086;&#1074;&#1099;%20&#1080;&#1079;&#1086;&#1073;&#1088;&#1072;&#1079;&#1080;&#1090;&#1077;&#1083;&#1100;&#1085;&#1086;&#1081;%20&#1075;&#1088;&#1072;&#1084;&#1086;&#1090;&#1099;.PDF" TargetMode="External"/><Relationship Id="rId25" Type="http://schemas.openxmlformats.org/officeDocument/2006/relationships/hyperlink" Target="http://195.39.248.242:404/85.14%20%20%20%20%20%20%20%20%20%20%20%20&#1046;&#1080;&#1074;&#1086;&#1087;&#1080;&#1089;&#1100;/&#1055;&#1072;&#1085;&#1082;&#1089;&#1077;&#1085;&#1086;&#1074;%20&#1046;&#1080;&#1074;&#1086;&#1087;&#1080;&#1089;&#110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85.14%20%20%20%20%20%20%20%20%20%20%20%20&#1046;&#1080;&#1074;&#1086;&#1087;&#1080;&#1089;&#1100;/&#1041;&#1072;&#1088;&#1072;&#1085;&#1095;&#1091;&#1082;%20&#1048;.%20&#1046;&#1080;&#1074;&#1086;&#1087;&#1080;&#1089;&#1100;%20&#1086;&#1090;%20&#1040;%20&#1076;&#1086;%20&#1071;.PDF" TargetMode="External"/><Relationship Id="rId20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2;&#1086;&#1083;&#1082;&#1086;&#1074;%20-%20&#1062;&#1074;&#1077;&#1090;%20&#1074;%20&#1078;&#1080;&#1074;&#1086;&#1087;&#1080;&#1089;&#1080;.pdf" TargetMode="External"/><Relationship Id="rId29" Type="http://schemas.openxmlformats.org/officeDocument/2006/relationships/hyperlink" Target="http://lib.lgaki.info/page_lib.php?docid=15053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://195.39.248.242:404/85.14%20%20%20%20%20%20%20%20%20%20%20%20&#1046;&#1080;&#1074;&#1086;&#1087;&#1080;&#1089;&#1100;/&#1047;&#1072;&#1081;&#1094;&#1077;&#1074;%20&#1040;..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85.14%20%20%20%20%20%20%20%20%20%20%20%20&#1046;&#1080;&#1074;&#1086;&#1087;&#1080;&#1089;&#1100;/&#1040;&#1083;&#1077;&#1082;&#1089;&#1077;&#1077;&#1074;%20&#1054;%20&#1082;&#1086;&#1083;&#1086;&#1088;&#1080;&#1090;&#1077;.PDF" TargetMode="External"/><Relationship Id="rId23" Type="http://schemas.openxmlformats.org/officeDocument/2006/relationships/hyperlink" Target="http://195.39.248.242:404/85.14%20%20%20%20%20%20%20%20%20%20%20%20&#1046;&#1080;&#1074;&#1086;&#1087;&#1080;&#1089;&#1100;/&#1046;&#1080;&#1074;&#1086;&#1087;&#1080;&#1089;&#1100;%20&#1041;&#1077;&#1089;&#1095;&#1072;&#1089;&#1090;&#1085;&#1086;&#1074;%20&#1080;%20&#1076;&#1088;.pdf" TargetMode="External"/><Relationship Id="rId28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64;&#1082;&#1086;&#1083;&#1072;%20&#1080;&#1079;&#1086;&#1073;&#1088;&#1072;&#1079;&#1080;&#1090;&#1077;&#1083;&#1100;&#1085;&#1086;&#1075;&#1086;%20&#1080;&#1089;&#1082;&#1091;&#1089;&#1089;&#1090;&#1074;&#1072;.pdf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195.39.248.242:404/85.14%20%20%20%20%20%20%20%20%20%20%20%20&#1046;&#1080;&#1074;&#1086;&#1087;&#1080;&#1089;&#1100;/&#1041;&#1077;&#1089;&#1095;&#1072;&#1089;&#1090;&#1085;&#1086;&#1074;%20&#1043;&#1088;&#1072;&#1092;&#1080;&#1082;&#1072;%20&#1085;&#1072;&#1090;&#1102;&#1088;&#1084;&#1086;&#1088;&#1090;&#1072;.PD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195.39.248.242:404/85.15%20%20%20%20%20%20%20%20%20&#1043;&#1088;&#1072;&#1092;&#1080;&#1082;&#1072;/&#1040;&#1074;&#1089;&#1080;&#1103;&#1085;%20&#1054;.%20&#1040;.&#1053;&#1072;&#1090;&#1091;&#1088;&#1072;%20&#1080;%20&#1088;&#1080;&#1089;&#1086;&#1074;&#1072;&#1085;&#1080;&#1077;%20pdf.pdf" TargetMode="External"/><Relationship Id="rId22" Type="http://schemas.openxmlformats.org/officeDocument/2006/relationships/hyperlink" Target="http://195.39.248.242:404/2017/&#1042;&#1086;&#1083;&#1082;&#1086;&#1074;%20&#1053;_&#1050;&#1086;&#1084;&#1087;&#1086;&#1079;&#1080;&#1094;&#1080;&#1103;_&#1090;&#1072;&#1073;&#1083;&#1080;&#1094;&#1099;.pdf" TargetMode="External"/><Relationship Id="rId27" Type="http://schemas.openxmlformats.org/officeDocument/2006/relationships/hyperlink" Target="http://195.39.248.242:404/85.14%20%20%20%20%20%20%20%20%20%20%20%20&#1046;&#1080;&#1074;&#1086;&#1087;&#1080;&#1089;&#1100;/&#1056;&#1077;&#1074;&#1103;&#1082;&#1080;&#1085;%20&#1058;&#1077;&#1093;&#1085;&#1080;&#1082;&#1072;.pdf" TargetMode="External"/><Relationship Id="rId30" Type="http://schemas.openxmlformats.org/officeDocument/2006/relationships/hyperlink" Target="https://yadi.sk/i/nWgJCw83UhY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6079-6617-4060-B6E3-1127D63B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6285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 2</cp:lastModifiedBy>
  <cp:revision>41</cp:revision>
  <dcterms:created xsi:type="dcterms:W3CDTF">2023-06-18T08:49:00Z</dcterms:created>
  <dcterms:modified xsi:type="dcterms:W3CDTF">2025-04-25T13:33:00Z</dcterms:modified>
</cp:coreProperties>
</file>