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C05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48660EB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17A2DB29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4376E6EC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3BFC8A08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42A9947A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7C2ECF76">
      <w:pPr>
        <w:spacing w:line="306" w:lineRule="exact"/>
        <w:rPr>
          <w:sz w:val="24"/>
          <w:szCs w:val="24"/>
        </w:rPr>
      </w:pPr>
    </w:p>
    <w:p w14:paraId="50018284">
      <w:pPr>
        <w:spacing w:line="306" w:lineRule="exact"/>
        <w:rPr>
          <w:sz w:val="24"/>
          <w:szCs w:val="24"/>
        </w:rPr>
      </w:pPr>
    </w:p>
    <w:p w14:paraId="0234521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Кафедра театрального искусства</w:t>
      </w:r>
    </w:p>
    <w:p w14:paraId="342EB74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007942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71C075D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497BB9A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72F886F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63A2918A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29F8F0E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3D57A555">
      <w:pPr>
        <w:spacing w:after="0" w:line="240" w:lineRule="auto"/>
        <w:ind w:right="-301"/>
        <w:jc w:val="center"/>
        <w:rPr>
          <w:rFonts w:ascii="Calibri" w:hAnsi="Calibri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РАБОЧАЯ ПРОГРАММА ПРОИЗВОДСТВЕННОЙ ПРАКТИКИ</w:t>
      </w:r>
    </w:p>
    <w:p w14:paraId="7C8EC0A8">
      <w:pPr>
        <w:spacing w:after="0" w:line="240" w:lineRule="auto"/>
        <w:ind w:right="-30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ТВОРЧЕСКАЯ ПРАКТИКА</w:t>
      </w:r>
    </w:p>
    <w:p w14:paraId="20D7B5A6">
      <w:pPr>
        <w:suppressAutoHyphens/>
        <w:spacing w:after="0" w:line="240" w:lineRule="auto"/>
        <w:ind w:firstLine="527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54B4D6F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6E392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381978A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62FE466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0CA9FB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3D48122D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2AE78D2A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78E96912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0BB5E52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4D00ED54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7D123313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02DF8A8A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3F17288A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02698C6C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48579423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1CA65A3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3F38586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5E3B2C55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2B3D6AB2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7A685E2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251BDDF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50F407C5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0ACDE01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  <w:r>
        <w:rPr>
          <w:rFonts w:ascii="Times New Roman" w:hAnsi="Times New Roman" w:eastAsia="Calibri" w:cs="Times New Roman"/>
          <w:lang w:eastAsia="ar-SA"/>
        </w:rPr>
        <w:t>ЛУГАНСК 2023</w:t>
      </w:r>
    </w:p>
    <w:p w14:paraId="71228A70">
      <w:pP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br w:type="page"/>
      </w:r>
    </w:p>
    <w:p w14:paraId="4AD78DF6">
      <w:pPr>
        <w:spacing w:line="271" w:lineRule="auto"/>
        <w:ind w:left="260" w:right="10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Рабочая программа творческой (производственной) практики по основной профессиональной образовательной программе высшего образования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составлена на основании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учебного плана с учетом требований ОПОП ФГОС ВО направления подготовки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51.03.05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профиль «Постановка театрализованных представлений и праздников» (уровень бакалавриата)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, утвержденного приказом Министерства образования и науки Российской Федерации от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06.12.2017 г. № 1181.</w:t>
      </w:r>
    </w:p>
    <w:p w14:paraId="39325760">
      <w:pPr>
        <w:spacing w:line="236" w:lineRule="auto"/>
        <w:ind w:left="260" w:right="100" w:firstLine="708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Рабочая программа творческой практики разработана доцентом кафедры театрального искусства Титовой В.Н.</w:t>
      </w:r>
    </w:p>
    <w:p w14:paraId="3357112B">
      <w:pPr>
        <w:spacing w:line="233" w:lineRule="auto"/>
        <w:ind w:left="260" w:right="100" w:firstLine="4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театрального искусства (Академия Матусовского). </w:t>
      </w:r>
    </w:p>
    <w:p w14:paraId="1B9B87B2">
      <w:pPr>
        <w:spacing w:line="233" w:lineRule="auto"/>
        <w:ind w:left="260" w:right="100" w:firstLine="4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Протокол № 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«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августа</w:t>
      </w:r>
      <w:bookmarkStart w:id="2" w:name="_GoBack"/>
      <w:bookmarkEnd w:id="2"/>
      <w:r>
        <w:rPr>
          <w:rFonts w:ascii="Times New Roman" w:hAnsi="Times New Roman" w:eastAsia="Times New Roman" w:cs="Times New Roman"/>
          <w:sz w:val="24"/>
          <w:szCs w:val="24"/>
        </w:rPr>
        <w:t xml:space="preserve"> 2023 года.</w:t>
      </w:r>
    </w:p>
    <w:p w14:paraId="269966BD">
      <w:pPr>
        <w:spacing w:line="285" w:lineRule="exact"/>
        <w:rPr>
          <w:sz w:val="20"/>
          <w:szCs w:val="20"/>
        </w:rPr>
      </w:pPr>
    </w:p>
    <w:p w14:paraId="79FDD8CC">
      <w:pPr>
        <w:spacing w:line="200" w:lineRule="exact"/>
        <w:rPr>
          <w:sz w:val="20"/>
          <w:szCs w:val="20"/>
        </w:rPr>
      </w:pPr>
    </w:p>
    <w:p w14:paraId="46B52B30">
      <w:pPr>
        <w:spacing w:line="200" w:lineRule="exact"/>
        <w:rPr>
          <w:sz w:val="20"/>
          <w:szCs w:val="20"/>
        </w:rPr>
      </w:pPr>
    </w:p>
    <w:p w14:paraId="056285EA">
      <w:pPr>
        <w:spacing w:line="200" w:lineRule="exact"/>
        <w:rPr>
          <w:sz w:val="20"/>
          <w:szCs w:val="20"/>
        </w:rPr>
      </w:pPr>
    </w:p>
    <w:p w14:paraId="5C2B364C">
      <w:pPr>
        <w:sectPr>
          <w:footerReference r:id="rId5" w:type="default"/>
          <w:pgSz w:w="11900" w:h="16838"/>
          <w:pgMar w:top="1413" w:right="746" w:bottom="150" w:left="1440" w:header="0" w:footer="0" w:gutter="0"/>
          <w:cols w:equalWidth="0" w:num="1">
            <w:col w:w="9720"/>
          </w:cols>
        </w:sectPr>
      </w:pPr>
    </w:p>
    <w:p w14:paraId="26CF1B2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67647E5E">
      <w:pPr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14:paraId="57A1D4DF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Творческая (производственная) практика направлена на получение профессиональных умений и опыта профессиональной деятельности и навыков, входит в Блок 2. Практика, часть, формируемая участниками образовательных отношений, и является обязательной частью основной профессиональной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профиль Постановка театрализованных представлений и праздников. Целью практики обучающихся является развитие практических навыков и умений, а также формирование их компетенций в процессе выполнения определенных видов работ, связанных с будущей профессиональной деятельностью. Практика направлена на обеспечение непрерывности и последовательности овладения обучающимися профессиональной деятельностью, в соответствии с требованиями к уровню подготовки выпускника и формированием профессиональных компетенций.</w:t>
      </w:r>
    </w:p>
    <w:p w14:paraId="6CEC65FA">
      <w:pPr>
        <w:spacing w:after="0" w:line="240" w:lineRule="auto"/>
        <w:ind w:left="142" w:firstLine="567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Творческая практика проводится непрерывным способом. Непрерывная практика организуется путем выделения в календарном учебном графике непрерывного периода учебного времени для проведения всех видов практик, предусмотренных ОПОП, и реализуется в виде практики по получению профессиональных умений и навыков.</w:t>
      </w:r>
    </w:p>
    <w:p w14:paraId="73E4CB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Проведение творческой практики предусматривает следующие формы организации учебного процесса: практические занятия, самостоятельная работа студентов, контроль и консультации.</w:t>
      </w:r>
    </w:p>
    <w:p w14:paraId="500B4FD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Программой творческой практики предусмотрены следующие виды контроля: текущий контроль успеваемости в форме: устная (проверка самостоятельной работы, консультации); письменная (выполнение отчета).</w:t>
      </w:r>
    </w:p>
    <w:p w14:paraId="32CABBD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итоговый контроль в форме зачета с оценкой.</w:t>
      </w:r>
    </w:p>
    <w:p w14:paraId="6BF11CC5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Общая трудоемкость освоения дисциплины составляет 6 з.е., 216 часов. </w:t>
      </w:r>
    </w:p>
    <w:p w14:paraId="7BF98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DC824">
      <w:pPr>
        <w:spacing w:after="0" w:line="240" w:lineRule="auto"/>
        <w:ind w:firstLine="425"/>
        <w:jc w:val="both"/>
        <w:rPr>
          <w:sz w:val="20"/>
          <w:szCs w:val="20"/>
        </w:rPr>
      </w:pPr>
    </w:p>
    <w:p w14:paraId="701E1603">
      <w:pPr>
        <w:suppressAutoHyphens/>
        <w:spacing w:after="0" w:line="240" w:lineRule="auto"/>
        <w:ind w:left="9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2. ЦЕЛЬ И ЗАДАЧИ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ТВОРЧЕСКОЙ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 ПРАКТИКИ</w:t>
      </w:r>
    </w:p>
    <w:p w14:paraId="2075F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sz w:val="24"/>
          <w:szCs w:val="24"/>
        </w:rPr>
        <w:t>ворческая</w:t>
      </w:r>
      <w:r>
        <w:rPr>
          <w:rFonts w:ascii="Times New Roman" w:hAnsi="Times New Roman" w:cs="Times New Roman"/>
          <w:sz w:val="24"/>
          <w:szCs w:val="24"/>
        </w:rPr>
        <w:t xml:space="preserve"> (производственная) практика объединяет теоретические знания будущих режиссеров-постановщиков театрализованных представлений и праздников с практической работой и проверкой их готовности к самостоятельной работе в условиях деятельности различных структур социокультурной сферы.</w:t>
      </w:r>
    </w:p>
    <w:p w14:paraId="7BB358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31B58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Ознакомиться с условиями работы учреждения культуры, образовательного учреждения или учреждения дополнительного образования, системой ее финансирования и использования бюджета, материальными возможностями, штатным расписанием и кадровым составом, формами хозяйствования согласно формы собственности, правовым обеспечением базы практики (трудовыми отношениями, охраной труда и т.д.), с документами, регламентирующими деятельность учреждения и его подразделений, с должностными инструкциями.</w:t>
      </w:r>
    </w:p>
    <w:p w14:paraId="007E1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Ознакомиться с перспективным и текущим планами работы базы практики, ее подразделений, различных объединений и творческих коллективов, репертуарной политикой учреждения культуры.</w:t>
      </w:r>
    </w:p>
    <w:p w14:paraId="40471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Ознакомиться с воспитательной, творческой, организационно-методической работой творческих коллективов и других объединений.</w:t>
      </w:r>
    </w:p>
    <w:p w14:paraId="131D7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самостоятельно разработанным сценариям подготовить и провести одно из массовых мероприятий (театрализованное представление, праздник или театрализованное представление с элементами обрядов, театрализованная конкурсно-игровая программа, тематический театрализованный концерт, литературно-музыкальная композиция) и заранее известить кафедру о дате и времени его проведения.</w:t>
      </w:r>
    </w:p>
    <w:p w14:paraId="00B6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Осуществить профориентационную работу, познакомить абитуриентов с условиями приема в Академию Матусовского, провести творческие консультации по специальности.</w:t>
      </w:r>
    </w:p>
    <w:p w14:paraId="6F39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Принимать активное участие во всех мероприятиях, проводимых на базе практики. </w:t>
      </w:r>
    </w:p>
    <w:p w14:paraId="3524FDFB">
      <w:pPr>
        <w:spacing w:line="234" w:lineRule="auto"/>
        <w:ind w:left="260" w:firstLine="708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14:paraId="6BBB1723">
      <w:pPr>
        <w:suppressAutoHyphens/>
        <w:spacing w:after="0" w:line="240" w:lineRule="auto"/>
        <w:ind w:left="927" w:right="-2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3. МЕСТО ТВОРЧЕСКОЙ ПРАКТИКИ В СТРУКТУРЕ ОПОП ВО</w:t>
      </w:r>
    </w:p>
    <w:p w14:paraId="29C9A8C6">
      <w:pPr>
        <w:spacing w:after="0" w:line="240" w:lineRule="auto"/>
        <w:ind w:right="1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D5ED47D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Творческая практика входит в Блок 2. Практика, часть, формируемая участниками образовательных отношений, по направлению подготовки 51.03.05 «Режиссура театрализованных представлений и праздников», профиль «Постановка театрализованных представлений и праздников».</w:t>
      </w:r>
    </w:p>
    <w:p w14:paraId="5F88BA47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Практика базируется на освоении теоретического и практического учебного материала по следующим дисциплинам Блока 1, формирующим у обучающихся знания, умения и навыки в области режиссуры массовых зрелищ:</w:t>
      </w:r>
    </w:p>
    <w:p w14:paraId="2BB127D5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«Режиссура»,</w:t>
      </w:r>
    </w:p>
    <w:p w14:paraId="7DE561DA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«Сценарное мастерство»,</w:t>
      </w:r>
    </w:p>
    <w:p w14:paraId="04556FC8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«Сценическая речь»,</w:t>
      </w:r>
    </w:p>
    <w:p w14:paraId="487C257E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«Мастерство актера»,</w:t>
      </w:r>
    </w:p>
    <w:p w14:paraId="040A3AAB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«Актерский и режиссерский тренинг»,</w:t>
      </w:r>
    </w:p>
    <w:p w14:paraId="0D7E5628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«Сценическое движение»,</w:t>
      </w:r>
    </w:p>
    <w:p w14:paraId="12B84EC5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«Музыкальное оформление»,</w:t>
      </w:r>
    </w:p>
    <w:p w14:paraId="25C98CAC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«Методика организации массовых праздников»,</w:t>
      </w:r>
    </w:p>
    <w:p w14:paraId="30331F91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«Сценография массовых праздников и спектаклей».</w:t>
      </w:r>
    </w:p>
    <w:p w14:paraId="0733475D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Данные дисциплины являются теоретико-методологической базой для профессиональной деятельности режиссера театрализованных представлений и праздников. Для успешного прохождения творчкской практики, обучающиеся должны обладать достаточными знаниями, умениями и навыками, приобретенными в результате освоения перечисленных выше учебных курсов.</w:t>
      </w:r>
    </w:p>
    <w:p w14:paraId="10B0C444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Прохождение творческой практики необходимо для дальнейшего успешного прохождения преддипломной практики.</w:t>
      </w:r>
    </w:p>
    <w:p w14:paraId="581C9477">
      <w:pPr>
        <w:spacing w:after="0" w:line="240" w:lineRule="auto"/>
        <w:ind w:right="1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FA6877B">
      <w:pPr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ТРЕБОВАНИЯ К РЕЗУЛЬТАТАМ ОСВОЕНИЯ ТВОРЧЕСКОЙ ПРАКТИКИ</w:t>
      </w:r>
    </w:p>
    <w:p w14:paraId="0C8353DD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Прохождение творческой практики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направлено на формирование следующих компетенций в соответствии с ФГОС ВО направления подготовки 51.03.05 «Режиссура театрализованных представлений и праздников»: ПК-2, ПК-4.</w:t>
      </w:r>
    </w:p>
    <w:p w14:paraId="6BEFBDC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Style w:val="6"/>
        <w:tblW w:w="494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52"/>
        <w:gridCol w:w="2151"/>
        <w:gridCol w:w="4465"/>
      </w:tblGrid>
      <w:tr w14:paraId="24A1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9C5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80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F8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Индикатотры</w:t>
            </w:r>
          </w:p>
        </w:tc>
        <w:tc>
          <w:tcPr>
            <w:tcW w:w="2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3B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14:paraId="2FEB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9C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ПК-2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5584D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способен осуществлять на профессиональной основе сценарно-режиссерские задачи для создания современных театрализованных представлений и праздников и других форм праздничной культуры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CFC1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ПК-2.1. Осуществляет на профессиональной основе сценарно-режиссерские задачи для создания современных театрализованных представлений и праздников в условиях творческого коллектива в учреждениях культуры, в общеобразовательных организациях, учреждениях дополнительного образования</w:t>
            </w:r>
          </w:p>
        </w:tc>
        <w:tc>
          <w:tcPr>
            <w:tcW w:w="2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F85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специфические особенности режиссуры театрализованных представлений и праздников; характерные черты театрализации как творческого метода в режиссуре театрализованных представлений и праздников, игровой технологии праздничных форм культуры; основные положения теории и практики режиссуры, профессиональную терминологию, сложившуюся в современном театральном искусстве; принципы репетиционной работы при подготовке театрализованных представлений;</w:t>
            </w:r>
          </w:p>
          <w:p w14:paraId="553B7AE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воплотить свою идею и творческий замысел художественно-выразительными средствами режиссерского искусства; различать особенности применения технологий режиссуры театрализованных представлений и праздников в соответствие с конкретными задачами профессиональной деятельности и в соответствии с запросами общества;</w:t>
            </w:r>
          </w:p>
          <w:p w14:paraId="6672D763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технологиями работы с творческим коллективом в пределах единого художественного замысла для совместного достижения высоких качественных результатов творческой деятельности.</w:t>
            </w:r>
          </w:p>
        </w:tc>
      </w:tr>
      <w:tr w14:paraId="35A0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EA0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ПК-4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A438C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Способен создавать художественные образы актерскими средствами, применять сценическую пластику и сценическую речь, танец, основные приемы гримирования в профессиональной деятельности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2A3C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ПК-4.1. Создает художественные образы актерскими средствами, общаться со зрительской аудиторией в условиях сценического представления, концерта, самостоятельно поставленного в рамках прохождения творческой производственной практики</w:t>
            </w:r>
          </w:p>
        </w:tc>
        <w:tc>
          <w:tcPr>
            <w:tcW w:w="2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8C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знать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теоретическое наследие К. С. Станиславского, Е.Б.Вахтангова, В. Э. Мейерхольда, Л. Курбаса, М. Чехова и других мастеров сцены.</w:t>
            </w:r>
          </w:p>
          <w:p w14:paraId="410571E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уметь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собирать, анализировать, синтезировать и интерпретировать явления и образы окружающей действительности, фиксировать свои наблюдения выразительными средствами для создания различных театрализованных или праздничных форм.</w:t>
            </w:r>
          </w:p>
          <w:p w14:paraId="1B7D55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владеть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практическими навыками сценического поведения (с помощью анализа жизненного действия в сценических условиях, а затем анализа действительной жизни роли в предлагаемых обстоятельствах);</w:t>
            </w:r>
          </w:p>
          <w:p w14:paraId="214CD33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словесного (и умственного) действия как составной части сценического действия;</w:t>
            </w:r>
          </w:p>
          <w:p w14:paraId="0B955D8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метода действенного анализа роли для создания сценического образа с его сквозным действием;</w:t>
            </w:r>
          </w:p>
          <w:p w14:paraId="2AAE900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пластического поведения образа роли;</w:t>
            </w:r>
          </w:p>
          <w:p w14:paraId="49B99A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импровизационного творческого самочувствия, как гарантии органики и создания сценического образа.</w:t>
            </w:r>
          </w:p>
        </w:tc>
      </w:tr>
    </w:tbl>
    <w:p w14:paraId="203D63DF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113223B6">
      <w:pPr>
        <w:ind w:left="927" w:right="282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5. Структура творческОЙ ПРАКТИКИ</w:t>
      </w:r>
    </w:p>
    <w:p w14:paraId="4A709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творческой </w:t>
      </w:r>
      <w:r>
        <w:rPr>
          <w:rFonts w:ascii="Times New Roman" w:hAnsi="Times New Roman" w:cs="Times New Roman"/>
          <w:sz w:val="24"/>
          <w:szCs w:val="24"/>
        </w:rPr>
        <w:t>практики предусматривает проведение практических занятий – 12 часов, 204 часа – самостоятельная работа. Практические занятия проводятся в форме консультаций, на которых руководитель практики от кафедры обсуждает вопросы организации и проведения практики.</w:t>
      </w:r>
    </w:p>
    <w:tbl>
      <w:tblPr>
        <w:tblStyle w:val="6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6100"/>
        <w:gridCol w:w="1559"/>
        <w:gridCol w:w="992"/>
        <w:gridCol w:w="851"/>
        <w:gridCol w:w="425"/>
      </w:tblGrid>
      <w:tr w14:paraId="57B9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1418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5B196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семестр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textDirection w:val="btLr"/>
          </w:tcPr>
          <w:p w14:paraId="6CD4D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1"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неделя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0105E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44628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4A82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Виды работы на практике, включая самостоятельную работу обучающегося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7AF4D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Формы текущего контроля и</w:t>
            </w:r>
          </w:p>
          <w:p w14:paraId="6DA26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промежуточ-ной аттестации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FD0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Форми-руемые компе-тенции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6F6A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6D2B9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Объем часов / з.е.</w:t>
            </w:r>
          </w:p>
        </w:tc>
      </w:tr>
      <w:tr w14:paraId="18B67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72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49494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Подготовительный этап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</w:p>
        </w:tc>
      </w:tr>
      <w:tr w14:paraId="10022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1201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724EF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35EC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7F64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Обеспечение проведения всех организационных мероприятий в учебном заведении перед прибытием студентов на практику: инструктаж о порядке прохождения практики, предоставление студентам-практикантам необходимых документов (приложения), консультация руководителя от кафедры, составления предварительного индивидуального плана прохождения практики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  <w:vAlign w:val="center"/>
          </w:tcPr>
          <w:p w14:paraId="146E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3DF5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DE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</w:tr>
      <w:tr w14:paraId="7D26B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1201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50EB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7680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2F30B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Ознакомление студентов с производством (учреждением, организацией) как местом будущей профессиональной деятельности, с применяемыми в учреждении формами управления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  <w:vAlign w:val="center"/>
          </w:tcPr>
          <w:p w14:paraId="452F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B61ED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ПК-2,</w:t>
            </w:r>
          </w:p>
          <w:p w14:paraId="7F5717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ПК-4 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2B8D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14</w:t>
            </w:r>
          </w:p>
        </w:tc>
      </w:tr>
      <w:tr w14:paraId="3673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251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74CCEF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Основной этап</w:t>
            </w:r>
          </w:p>
        </w:tc>
      </w:tr>
      <w:tr w14:paraId="588FC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60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5674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0359B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58E9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Осуществление сбора материалов и различного рода данных в целях проведения аналитической и творческой работы.</w:t>
            </w:r>
          </w:p>
          <w:p w14:paraId="11EA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Участие в организации и проведении творческих и профориентационных мероприятий.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4AC6F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EA8E9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ПК-2,</w:t>
            </w:r>
          </w:p>
          <w:p w14:paraId="0A58F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ПК-4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7B25E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164</w:t>
            </w:r>
          </w:p>
        </w:tc>
      </w:tr>
      <w:tr w14:paraId="1A04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60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ABB8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7D4B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4097E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Консультирование с руководителем от кафедры по организации режиссерско-постановочной деятельности и профориентационной работы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7FDF9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8500F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ПК-2,</w:t>
            </w:r>
          </w:p>
          <w:p w14:paraId="05E434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6CE58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</w:tr>
      <w:tr w14:paraId="51AF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1DCB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Заключительный этап. Анализ проведенной творческой работы, подготовка отчета по практике</w:t>
            </w:r>
          </w:p>
        </w:tc>
        <w:tc>
          <w:tcPr>
            <w:tcW w:w="425" w:type="dxa"/>
          </w:tcPr>
          <w:p w14:paraId="47C6D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14:paraId="2F1D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255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500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</w:tcPr>
          <w:p w14:paraId="6578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56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75977C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Контроль проведенной творческой работы и подготовки отчета практики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790E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0C719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ПК-2,</w:t>
            </w:r>
          </w:p>
          <w:p w14:paraId="58019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ПК-4 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7479D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18</w:t>
            </w:r>
          </w:p>
        </w:tc>
      </w:tr>
      <w:tr w14:paraId="1F11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255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7B504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</w:tcPr>
          <w:p w14:paraId="7110F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56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3503CA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Подготовка отчета практики. Предоставление отчета по практике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2438A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Зачет с оценкой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20C1B0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ПК-2,</w:t>
            </w:r>
          </w:p>
          <w:p w14:paraId="3B764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ПК-4 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71CBF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</w:tr>
      <w:tr w14:paraId="62344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269" w:hRule="atLeast"/>
        </w:trPr>
        <w:tc>
          <w:tcPr>
            <w:tcW w:w="94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84AB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ВСЕГО: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8C29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216</w:t>
            </w:r>
          </w:p>
        </w:tc>
      </w:tr>
    </w:tbl>
    <w:p w14:paraId="204EF9B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D95242A">
      <w:pPr>
        <w:tabs>
          <w:tab w:val="left" w:pos="0"/>
          <w:tab w:val="left" w:pos="567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 СОДЕРЖАНИЕ ТВОРЧЕСКОЙ ПРАКТИКИ</w:t>
      </w:r>
    </w:p>
    <w:p w14:paraId="7E2C37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eastAsia="zh-CN"/>
        </w:rPr>
      </w:pPr>
    </w:p>
    <w:p w14:paraId="070DDFC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Содержание творческой практики определяется совокупностью конкретных задач, которые решаются практикантом в зависимости от места проведения, задачами работы.</w:t>
      </w:r>
    </w:p>
    <w:p w14:paraId="6A3D1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Для прохождения ознакомительной практики студентам предлагается следующий тематический план: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207"/>
      </w:tblGrid>
      <w:tr w14:paraId="4808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28B6F4EF">
            <w:pPr>
              <w:tabs>
                <w:tab w:val="left" w:pos="709"/>
              </w:tabs>
              <w:spacing w:after="0" w:line="240" w:lineRule="auto"/>
              <w:ind w:firstLine="3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540" w:type="pct"/>
          </w:tcPr>
          <w:p w14:paraId="2BD219ED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Перечень вопросов</w:t>
            </w:r>
          </w:p>
          <w:p w14:paraId="3898B8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</w:tc>
      </w:tr>
      <w:tr w14:paraId="566F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0A38A9A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bookmarkStart w:id="0" w:name="_Hlk3425130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40" w:type="pct"/>
          </w:tcPr>
          <w:p w14:paraId="205A598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Составление и согласование с руководителем индивидуального плана работы</w:t>
            </w:r>
          </w:p>
        </w:tc>
      </w:tr>
      <w:tr w14:paraId="7C78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087C1D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540" w:type="pct"/>
          </w:tcPr>
          <w:p w14:paraId="5058CB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Общее ознакомление с работой учреждения-базы практики:</w:t>
            </w:r>
          </w:p>
          <w:p w14:paraId="6FDE17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задачи и структура культурного учреждения;</w:t>
            </w:r>
          </w:p>
          <w:p w14:paraId="0A7EE2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материально-техническая база;</w:t>
            </w:r>
          </w:p>
          <w:p w14:paraId="296783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анализ ежегодного плана, отчета учреждения-базы практики за прошедший год: анализ средних показателей работы (плановые мероприятия, внеплановые мероприятия, юбилеи и др.) </w:t>
            </w:r>
          </w:p>
        </w:tc>
      </w:tr>
      <w:tr w14:paraId="6390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0" w:type="pct"/>
          </w:tcPr>
          <w:p w14:paraId="0E901DA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540" w:type="pct"/>
          </w:tcPr>
          <w:p w14:paraId="63E03F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репертуара творческих коллективов учреждения.</w:t>
            </w:r>
          </w:p>
          <w:p w14:paraId="790B41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сценариев проведенных мероприятий в учреждении.</w:t>
            </w:r>
          </w:p>
          <w:p w14:paraId="4198A6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Анализ и обработка сценариев мероприятий в учреждении. Изучение способов размещения афиш и рекламы предстоящих мероприятий на базе практики.</w:t>
            </w:r>
          </w:p>
        </w:tc>
      </w:tr>
      <w:tr w14:paraId="54BE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1CDD9ED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540" w:type="pct"/>
          </w:tcPr>
          <w:p w14:paraId="51858C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мероприятий и акций (в том числе и театрализованных представлений) согласно рабочему плану учреждения.</w:t>
            </w:r>
          </w:p>
        </w:tc>
      </w:tr>
      <w:tr w14:paraId="249A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297708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540" w:type="pct"/>
          </w:tcPr>
          <w:p w14:paraId="157854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и проведение (по самостоятельно разработанным сценариям) одного из массовых мероприятий/творческих акций.</w:t>
            </w:r>
          </w:p>
        </w:tc>
      </w:tr>
      <w:tr w14:paraId="636C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44BAF98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540" w:type="pct"/>
          </w:tcPr>
          <w:p w14:paraId="7B201D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профориентационной работы: разработка, подготовка и проведение любого мероприятия, направленного на привлечение интереса учащейся молодежи к Академии.</w:t>
            </w:r>
          </w:p>
        </w:tc>
      </w:tr>
      <w:tr w14:paraId="2F7C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2E16148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540" w:type="pct"/>
          </w:tcPr>
          <w:p w14:paraId="553530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Оформление отчета по практике и подготовка к защите.</w:t>
            </w:r>
          </w:p>
        </w:tc>
      </w:tr>
      <w:bookmarkEnd w:id="0"/>
    </w:tbl>
    <w:p w14:paraId="73A0F8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57E9B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изучении объекта, где проводится практика, студенты используют различные источники информации: уставы, положения, штатное расписание, организационно-распорядительные документы, плановую и отчетную документацию, архивы сценарных работ. При отсутствии аналитических материалов практикант проводит необходимый анализ с использованием той или иной методики или обходится сбором данных для проведения анализа.</w:t>
      </w:r>
    </w:p>
    <w:p w14:paraId="0F7B8BB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Каждую неделю студент в обязательном порядке отчитывается перед руководителем от кафедры о прохождении творческой (производственной) практики.</w:t>
      </w:r>
    </w:p>
    <w:p w14:paraId="1FC4069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71D5F6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Организация и руководство практикой</w:t>
      </w:r>
    </w:p>
    <w:p w14:paraId="0EC5249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Организация практики включает решение следующих вопросов:</w:t>
      </w:r>
    </w:p>
    <w:p w14:paraId="39977C42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изучение объекта практики;</w:t>
      </w:r>
    </w:p>
    <w:p w14:paraId="4CC4F49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установление сроков проведения практики и защиты отчета;</w:t>
      </w:r>
    </w:p>
    <w:p w14:paraId="2CA6A49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назначение руководителя практики по месту проведения;</w:t>
      </w:r>
    </w:p>
    <w:p w14:paraId="480D384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ознакомление практиканта с объектом, где будет проводиться практика;</w:t>
      </w:r>
    </w:p>
    <w:p w14:paraId="21B1B4B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ознакомление с работой учреждений культуры, со структурными подразделениями, творческими коллективами, творческими цехами театров, репетиционным процессом, охраной труда и техникой безопасности в учреждении культуры;</w:t>
      </w:r>
    </w:p>
    <w:p w14:paraId="749187F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подготовка и проведение одно из массовых мероприятий (театрализованное представление, праздник или театрализованное представление с элементами обрядов, театрализованная конкурсно-игровая программа, тематический театрализованный концерт, литературно-музыкальная композиция) по самостоятельно разработанному сценарию;</w:t>
      </w:r>
    </w:p>
    <w:p w14:paraId="1396154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организация консультаций руководителей практики от учебного заведения;</w:t>
      </w:r>
    </w:p>
    <w:p w14:paraId="38988EA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организация контроля за ходом прохождения практики, сбором необходимых материалов и отчетом.</w:t>
      </w:r>
    </w:p>
    <w:p w14:paraId="1CE1543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Определение базы практики осуществляется кафедрой театрального искусства, которая отвечает за практику студентов направления подготовки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51.03.05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», профиль Постановка театрализованных представлений и праздников. Базой прохождения практики студентов могут быть учреждения культуры: дворцы культуры, центры творчества, театры, филармонии, образовательные учреждения и учреждения дополнительного образования, с которыми заключены соответствующие договора. </w:t>
      </w:r>
    </w:p>
    <w:p w14:paraId="1E4573F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Руководство практикой осуществляется опытными преподавателями выпускающей кафедры. Основанием для проведения практики является приказ ректора. В нем указываются фамилии только тех студентов, которые к моменту прохождения практики не имеют академической задолженности.</w:t>
      </w:r>
    </w:p>
    <w:p w14:paraId="71DCB24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База прохождения практики, утвержденная приказом ректора, может избираться с учетом места жительства практиканта, отсутствием ограничений получения информации. </w:t>
      </w:r>
    </w:p>
    <w:p w14:paraId="038BFF7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3 месяца до начала практики кафедра театрального искусства осуществляет предварительный подбор баз практики. Студенты могут самостоятельно, по согласованию с заведующим кафедрой и деканом, подбирать для себя базу практики и предлагать ее для использования. Студенты, которые самостоятельно подобрали базы практики, должны согласовать их с кафедрой и оформить соответствующие документы за два месяца до начала практики. </w:t>
      </w:r>
    </w:p>
    <w:p w14:paraId="5A2CCCC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Для работающих студентов допускается прохождение практики на своем рабочем месте,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при этом обеспечивается возможность выполнить задания, подготовить необходимые материалы для отчета. Решение вопроса о прохождении практики на собственном рабочем месте принимается руководителем практики от кафедры и руководителем от учреждения. </w:t>
      </w:r>
    </w:p>
    <w:p w14:paraId="4B9CD49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Назначение руководителей практики от кафедры и по месту ее проведения проводится администрацией Академии по предложению кафедры и базы практики. Руководство практикой студентов осуществляют совместно руководитель практики от учреждения (непосредственно на рабочем месте студента) и преподаватель кафедры (методическое руководство).</w:t>
      </w:r>
    </w:p>
    <w:p w14:paraId="3EC016C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Продолжительность рабочего времени студентов – не более 40 часов в неделю, но по договоренности между высшим учебным заведением и базой практики может устанавливаться иная продолжительность рабочего времени студентов, что не противоречит требованиям действующего законодательства.</w:t>
      </w:r>
    </w:p>
    <w:p w14:paraId="5A3AE0F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Студентам-практикантам перед началом практики выдают необходимые документы: дневник практики, программу практики, индивидуальный план-график прохождения практики. Их знакомят с системой отчетности о прохождении практики, то есть образцами заполнения дневника практики, письменного отчета, а также порядком доклада во время защиты отчета практики. В начале прохождения практики студенты должны пройти инструктаж по безопасности жизнедеятельности, охраны труда, противопожарной безопасности и инструктаж на рабочем месте регистрируется в соответствующих документах предприятия.</w:t>
      </w:r>
    </w:p>
    <w:p w14:paraId="767FB6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253A83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Обязанности руководителя практики от вуза</w:t>
      </w:r>
    </w:p>
    <w:p w14:paraId="592F4DE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Руководитель практики от высшего учебного заведения:</w:t>
      </w:r>
    </w:p>
    <w:p w14:paraId="3D63CF6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контролирует готовность баз практики и осуществляет подготовительные мероприятия до прибытия студентов-практикантов;</w:t>
      </w:r>
    </w:p>
    <w:p w14:paraId="732CA7D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обеспечивает проведение всех организационных мероприятий в учебном заведении перед прибытием студентов на практику: инструктаж о порядке прохождения практики, предоставление студентам-практикантам необходимых документов (приложения);</w:t>
      </w:r>
    </w:p>
    <w:p w14:paraId="09F9736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тесном контакте с руководителем практики от базы практики обеспечивает качественное прохождение практики в соответствии с программой;</w:t>
      </w:r>
    </w:p>
    <w:p w14:paraId="436757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контролирует обеспечение нормальных условий труда и быта студентов и проведение с ними обязательных инструктажей по охраны труда и техники безопасности;</w:t>
      </w:r>
    </w:p>
    <w:p w14:paraId="4F15740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контролирует, анализирует и оценивает представленную студентами документацию, составленную по результатам выполнения программы практики;</w:t>
      </w:r>
    </w:p>
    <w:p w14:paraId="15359E5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составляет заключение о работе студента во время практики и подписывает отчет по практике;</w:t>
      </w:r>
    </w:p>
    <w:p w14:paraId="17CA416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составе комиссии принимает защиту практики.</w:t>
      </w:r>
    </w:p>
    <w:p w14:paraId="06A3A45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9385CE2">
      <w:p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Обязанности руководителя практики от предприятия</w:t>
      </w:r>
    </w:p>
    <w:p w14:paraId="55B2B53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Руководитель практики от базы практики (учреждения, организации):</w:t>
      </w:r>
    </w:p>
    <w:p w14:paraId="76BD6D4D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несет личную ответственность за проведение практики;</w:t>
      </w:r>
    </w:p>
    <w:p w14:paraId="17035847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организует практику в соответствии с ее программой, в тесном контакте с руководителем практики от учебного заведения;</w:t>
      </w:r>
    </w:p>
    <w:p w14:paraId="3AC95EB4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знакомит студентов с производственной деятельностью учреждения (организации) и перспективами ее развития;</w:t>
      </w:r>
    </w:p>
    <w:p w14:paraId="0BE27DA5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организует проведение обязательных инструктажей по охране труда и технике безопасности и отвечает за соблюдение студентами безопасных условий труда;</w:t>
      </w:r>
    </w:p>
    <w:p w14:paraId="1081206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обеспечивает студентов рабочими местами, необходимыми документами для выполнения программы и заданий практики;</w:t>
      </w:r>
    </w:p>
    <w:p w14:paraId="23E6903D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предоставляет студентам-практикантам возможность пользоваться нормативной и другой документацией, необходимой для выполнения программы практики;</w:t>
      </w:r>
    </w:p>
    <w:p w14:paraId="712650B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осуществляет методическое руководство выполнением студентами программы практики и индивидуального задания, оказывает им всестороннюю практическую помощь;</w:t>
      </w:r>
    </w:p>
    <w:p w14:paraId="7AE156F4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контролирует ведение дневников, подготовку отчетов, оценивает работу студента в виде отзыва о выполнения студентом работы и составляет отзыв по результатам деятельности студента-практиканта на базе практики;</w:t>
      </w:r>
    </w:p>
    <w:p w14:paraId="730912FC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знакомит и контролирует соблюдение студентами-практикантами правил внутреннего распорядка учреждения (организации);</w:t>
      </w:r>
    </w:p>
    <w:p w14:paraId="7F1FE40E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по окончании практики дает письменный отзыв о выполненной студентом-практикантом работе, проверяет, утверждает и заверяет печатью свой отзыв и отчет студента-практиканта.</w:t>
      </w:r>
    </w:p>
    <w:p w14:paraId="2B3F3E2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6DA4036">
      <w:pP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Обязанности студента-практиканта</w:t>
      </w:r>
    </w:p>
    <w:p w14:paraId="39DFA47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Студенты имеют право:</w:t>
      </w:r>
    </w:p>
    <w:p w14:paraId="5C17B4D0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требовать улучшения условий труда, если таковые не соответствуют нормам, установленным КЗоТ и другими законодательными нормативно-правовыми актами;</w:t>
      </w:r>
    </w:p>
    <w:p w14:paraId="4AD54E69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консультироваться с преподавателями кафедры театрального искусства.</w:t>
      </w:r>
    </w:p>
    <w:p w14:paraId="6F9DB9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Студенты обязаны:</w:t>
      </w:r>
    </w:p>
    <w:p w14:paraId="35D202D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 начала практики получить необходимую документацию и консультацию по ее оформлению;</w:t>
      </w:r>
    </w:p>
    <w:p w14:paraId="4B7140A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своевременно прибыть на базу практики;</w:t>
      </w:r>
    </w:p>
    <w:p w14:paraId="4119DDE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систематически вести дневник практики, один раз в неделю подавать его руководителям практики на проверку и подпись;</w:t>
      </w:r>
    </w:p>
    <w:p w14:paraId="6834330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полном объеме выполнять все задания, предусмотренные программой практики и указаниями ее руководителей;</w:t>
      </w:r>
    </w:p>
    <w:p w14:paraId="51FB545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соблюдать правила охраны труда, техники безопасности и производственной санитарии;</w:t>
      </w:r>
    </w:p>
    <w:p w14:paraId="16B9472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соблюдать правила внутреннего распорядка учреждения (организации);</w:t>
      </w:r>
    </w:p>
    <w:p w14:paraId="429EFFD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нести ответственность за порученную и выполненную работу;</w:t>
      </w:r>
    </w:p>
    <w:p w14:paraId="7297AEE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проявлять воспитанность, культуру общения, вежливость, профессионализм, образцово вести себя;</w:t>
      </w:r>
    </w:p>
    <w:p w14:paraId="3D24104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своевременно оформить отчетную документацию и защитить подготовленный отчет по практике.</w:t>
      </w:r>
    </w:p>
    <w:p w14:paraId="25A448C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8EEF501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/>
      </w:r>
    </w:p>
    <w:p w14:paraId="52A195C8">
      <w:pPr>
        <w:numPr>
          <w:ilvl w:val="0"/>
          <w:numId w:val="7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СОДЕРЖАНИЕ САМОСТОЯТЕЛЬНОЙ РАБОТЫ</w:t>
      </w:r>
    </w:p>
    <w:p w14:paraId="6C04002C">
      <w:pPr>
        <w:numPr>
          <w:ilvl w:val="1"/>
          <w:numId w:val="7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ТРЕБОВАНИЯ К СОСТАВЛЕНИЮ И ОФОРМЛЕНИЮ ОТЧЕТА</w:t>
      </w:r>
    </w:p>
    <w:p w14:paraId="14A05D2B">
      <w:pPr>
        <w:ind w:left="709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</w:p>
    <w:p w14:paraId="695BFB1C">
      <w:pPr>
        <w:spacing w:after="0" w:line="240" w:lineRule="auto"/>
        <w:ind w:left="70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Формы отчетности по практике</w:t>
      </w:r>
    </w:p>
    <w:p w14:paraId="360262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прибытию на базу практики практикант совместно с руководителем от базы практики составляет индивидуальный план-график прохождения практики с учетом текущей работы учреждения. Утвержденный на базе практики индивидуальный план практикант в течение первых двух дней практики предоставляет </w:t>
      </w: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руководителю практики от вуза.</w:t>
      </w:r>
    </w:p>
    <w:p w14:paraId="25F08DC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Планирование и учет прохождения практики, независимо от формы ее проведения, записываются в дневнике, который сдается на кафедру вместе с отчетом о практике. Рабочий дневник, письменный отчет являются обязательными документами для оценки работы студента во время учебной практики.</w:t>
      </w:r>
    </w:p>
    <w:p w14:paraId="42FB18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Требования к ведению дневника</w:t>
      </w:r>
    </w:p>
    <w:p w14:paraId="5DFDF60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практики студенты должны вести дневник, который является основным документом о прохождении студентом ознакомительной практики. Все собранные данные студенты оформляют в виде дневниковых записей, где отмечено дату записи, источник получения информации (приложения). </w:t>
      </w:r>
    </w:p>
    <w:p w14:paraId="24941C5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реже одного раза в неделю студент обязан представлять дневник на просмотр для подписи руководителям практики от вуза и от базы практики. После завершения практики дневник вместе с отчетом должен быть просмотрен и подписан руководителями практики. Они также дают письменные отзывы о работе студента (приложения).</w:t>
      </w:r>
    </w:p>
    <w:p w14:paraId="35501A0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Правила ведения и оформления дневника:</w:t>
      </w:r>
    </w:p>
    <w:p w14:paraId="64339C9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дневник является основным документом о прохождении студентом практики;</w:t>
      </w:r>
    </w:p>
    <w:p w14:paraId="096AB61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во время прохождения практики за пределами города, в котором находится вуз, дневник является также удостоверением о командировке, что подтверждает длительность пребывания студента на практике;</w:t>
      </w:r>
    </w:p>
    <w:p w14:paraId="04DFD58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во время практики студент ежедневно в краткой форме должен записывать в дневник все сделанное им за день. Более подробные записи можно производить в рабочей тетради, являющейся продолжением дневника.</w:t>
      </w:r>
    </w:p>
    <w:p w14:paraId="22D2EC2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не реже одного раза в неделю студент обязан представлять дневник на просмотр и для подписи руководителям практики от вуза и от базы практики.</w:t>
      </w:r>
    </w:p>
    <w:p w14:paraId="6A863C8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после завершения практики дневник вместе с отчетом должен быть подписан руководителями практики, которые вносят в него отзывы о работе студента.</w:t>
      </w:r>
    </w:p>
    <w:p w14:paraId="22D1E93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• оформленный дневник вместе с отчетом студент должен сдать на кафедру.</w:t>
      </w:r>
    </w:p>
    <w:p w14:paraId="0B4E837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ru-RU"/>
        </w:rPr>
        <w:t>Без заполненного дневника практика не засчитывается.</w:t>
      </w:r>
    </w:p>
    <w:p w14:paraId="65D602F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01912E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Составление и оформление отчета</w:t>
      </w:r>
    </w:p>
    <w:p w14:paraId="59EC78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результатам творческой (производственной) практики студент составляет и оформляет письменный отчет, где раскрывает содержание выполненной работы, делает выводы, высказывает пожелания, предложения, критические замечание относительно условий и содержания прохождения практики. Отчет должен содержать количественные показатели по каждому виду работы.</w:t>
      </w:r>
    </w:p>
    <w:p w14:paraId="27AEE5D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Отчет о прохождении практики имеет титульную страницу, оглавление, введение (резюме результатов практики), основной текст (должен состоять из тематических разделов, которые соответствуют задачам программы практики), выводы, приложения. </w:t>
      </w:r>
    </w:p>
    <w:p w14:paraId="4E02A22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Во введении дается краткая справка об учреждении, где проводилась практики, задания практики, обосновывается целесообразность проведения работы, предусмотренной программой практики.</w:t>
      </w:r>
    </w:p>
    <w:p w14:paraId="6D9F4CD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Основная часть отчета подается самостоятельными главами или параграфами. Их сущность отвечает задачам программы практики.</w:t>
      </w:r>
    </w:p>
    <w:p w14:paraId="4F07C4A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основной части необходимо отразить не только организацию и методику выполнения тех или иных видов работ, но и показать трудности, которые случились в практической работе, отметить преимущества и недостатки в теоретической подготовке студента. При изложении фактического материала в отчете дается анализ проделанной работы. Выдвинутые положения подтверждаются примерами из практики со ссылкой на документы. По каждому виду работ указывается объем работы и время, затраченное для ее выполнения.</w:t>
      </w:r>
    </w:p>
    <w:p w14:paraId="54CBD92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заключении необходимо подвести итоги проделанной работы, отметить отклонения от программы практики, если они допускали. Дать оценку организации труда сотрудников учреждения, дать свои предложения по улучшению, совершенствованию организации творческой и воспитательной деятельности в целом, нуждаются ли они изменений полностью или частично. Следует показать, как практика способствовала углублению и закреплению теоретических знаний по всем дисциплинам учебного плана.</w:t>
      </w:r>
    </w:p>
    <w:p w14:paraId="352F3BE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Приложения к отчету: сценарии проведенных мероприятий; рецензии/отзывы о подготовленных и проведенных практикантом мероприятиях в СМИ (если таковые были); отчет о проведении профориентационной работы и др.</w:t>
      </w:r>
    </w:p>
    <w:p w14:paraId="1FEB4B2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Отчет должен быть конкретный, краткий, но в то же время должен иллюстрировать конкретные результаты выполненного исследования.</w:t>
      </w:r>
    </w:p>
    <w:p w14:paraId="40B8C5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Отчет оформляется по общим требованиям к отчетной документации (на стандартных листах формата А4, шрифт 14, 28-30 строк на странице). Отчет должен быть напечатан, подшит в мягкую обложку, иметь сквозную нумерацию страниц. Объем отчета (текстовая часть) – 10-15 страниц.</w:t>
      </w:r>
    </w:p>
    <w:p w14:paraId="5B5EC84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Отчет представляется на кафедру на следующий день после окончания практики. Отчет проверяется руководителями практики от учреждения и кафедры и в случае необходимости возвращается практиканту для доработки и исправлений. За несвоевременное представление отчета, невыполнение всех требований к нему, оценка за практику снижается.</w:t>
      </w:r>
    </w:p>
    <w:p w14:paraId="62EC529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Итоги практики подводятся на кафедре театрального искусства в форме отчетной конференции, где дается оценка работы каждого практиканта. На основе этого студентам за практику выставляется дифференцированная оценка, которая заносится в зачетно-экзаменационную ведомость и зачетную книжку.</w:t>
      </w:r>
    </w:p>
    <w:p w14:paraId="77A3872F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4792FE76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 Критерии оценивания знаний студентов </w:t>
      </w:r>
    </w:p>
    <w:p w14:paraId="023C0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выполнения каждого этапа проведения творческой практики проводится промежуточная аттестация, в ходе которой руководитель практики оценивает соответствие принятому плану, качество и объем выполненной работы. </w:t>
      </w:r>
    </w:p>
    <w:p w14:paraId="5CA81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0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130"/>
        <w:gridCol w:w="8456"/>
      </w:tblGrid>
      <w:tr w14:paraId="36A1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6" w:hRule="exact"/>
          <w:jc w:val="center"/>
        </w:trPr>
        <w:tc>
          <w:tcPr>
            <w:tcW w:w="2260" w:type="dxa"/>
            <w:gridSpan w:val="2"/>
            <w:shd w:val="clear" w:color="auto" w:fill="FFFFFF"/>
          </w:tcPr>
          <w:p w14:paraId="09ADCE96">
            <w:pPr>
              <w:widowControl w:val="0"/>
              <w:spacing w:after="0" w:line="278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Шкала оценивания (интервал баллов)</w:t>
            </w:r>
          </w:p>
        </w:tc>
        <w:tc>
          <w:tcPr>
            <w:tcW w:w="8456" w:type="dxa"/>
            <w:shd w:val="clear" w:color="auto" w:fill="FFFFFF"/>
          </w:tcPr>
          <w:p w14:paraId="0EC4D1C3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Критерий оценивания</w:t>
            </w:r>
          </w:p>
        </w:tc>
      </w:tr>
      <w:tr w14:paraId="6309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1130" w:type="dxa"/>
            <w:shd w:val="clear" w:color="auto" w:fill="FFFFFF"/>
          </w:tcPr>
          <w:p w14:paraId="1BA04AB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586" w:type="dxa"/>
            <w:gridSpan w:val="2"/>
            <w:shd w:val="clear" w:color="auto" w:fill="FFFFFF"/>
          </w:tcPr>
          <w:p w14:paraId="06AAC18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Зачет с оценкой</w:t>
            </w:r>
          </w:p>
        </w:tc>
      </w:tr>
      <w:tr w14:paraId="5820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3" w:hRule="exact"/>
          <w:jc w:val="center"/>
        </w:trPr>
        <w:tc>
          <w:tcPr>
            <w:tcW w:w="1130" w:type="dxa"/>
            <w:shd w:val="clear" w:color="auto" w:fill="FFFFFF"/>
          </w:tcPr>
          <w:p w14:paraId="054D2083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14:paraId="347F5AAC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14:paraId="006E606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Обучающийся в установленные сроки представил отчетную документацию по итогам прохождения практики; отчет о прохождении творческой практики выполнен в полном соответствии с заданием на практику и изложен литературным языком без стилистических нарушений и с использованием профессиональной терминологии, индивидуальное творческое задание выполнено полностью и без нарушений</w:t>
            </w:r>
          </w:p>
        </w:tc>
      </w:tr>
      <w:tr w14:paraId="5BFD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7" w:hRule="exact"/>
          <w:jc w:val="center"/>
        </w:trPr>
        <w:tc>
          <w:tcPr>
            <w:tcW w:w="1130" w:type="dxa"/>
            <w:shd w:val="clear" w:color="auto" w:fill="FFFFFF"/>
          </w:tcPr>
          <w:p w14:paraId="3776FA0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vMerge w:val="continue"/>
            <w:shd w:val="clear" w:color="auto" w:fill="FFFFFF"/>
          </w:tcPr>
          <w:p w14:paraId="168BA363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14:paraId="51EA0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в установленные сроки представил отчетную документацию по итогам прохождения практики; отчет о прохождении творческой практики выполнен в полном соответствии с заданием на практику, изложен литературным языком без стилистических нарушений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 использованием профессиональной терминологии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незначительными ошибками,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творческое задание выполнено полностью,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незначительными ошибками. </w:t>
            </w:r>
          </w:p>
        </w:tc>
      </w:tr>
      <w:tr w14:paraId="68D1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0" w:hRule="exact"/>
          <w:jc w:val="center"/>
        </w:trPr>
        <w:tc>
          <w:tcPr>
            <w:tcW w:w="1130" w:type="dxa"/>
            <w:shd w:val="clear" w:color="auto" w:fill="FFFFFF"/>
          </w:tcPr>
          <w:p w14:paraId="25D271AE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Merge w:val="continue"/>
            <w:shd w:val="clear" w:color="auto" w:fill="FFFFFF"/>
          </w:tcPr>
          <w:p w14:paraId="71E861E7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14:paraId="2CD17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 установленные сроки представил отчетную документацию по итогам прохождения практики; отчет о прохождении творческой практики выполнен в соответствии с заданием на практику, но содержит значительные ошибки,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индивидуальное творческое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с незначительными или с существенными ошибками. </w:t>
            </w:r>
          </w:p>
        </w:tc>
      </w:tr>
      <w:tr w14:paraId="49BD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1130" w:type="dxa"/>
            <w:shd w:val="clear" w:color="auto" w:fill="FFFFFF"/>
          </w:tcPr>
          <w:p w14:paraId="547DAEF0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14:paraId="03CC8AED">
            <w:pPr>
              <w:widowControl w:val="0"/>
              <w:spacing w:after="0" w:line="220" w:lineRule="exact"/>
              <w:ind w:hanging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14:paraId="7A544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выполнил программу практики по неуважительным причинам и не предоставил отчетные материалы. </w:t>
            </w:r>
          </w:p>
          <w:p w14:paraId="6A468B8B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5262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FA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по защите отчета о практике проставляется руководителем практики от кафедры в экзаменационную ведомость и зачетную книжку студента. Эта оценка приравнивается к оценкам по теоретическому обучению и учитывается при подведении итогов общей успеваемости студентов.</w:t>
      </w:r>
    </w:p>
    <w:p w14:paraId="3521C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оценивании студента учитываются также: деятельность студента в период практики (степень полноты выполнения программы, овладение основными профессиональными навыками самостоятельной работы режиссера-постановщика театрализованных представлений и праздников в условиях деятельности различных структур социокультурной сферы); содержание и качество оформления отчета. </w:t>
      </w:r>
    </w:p>
    <w:p w14:paraId="6068A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Студенты, не выполнившие программу практики по уважительной причине, направляются на практику вторично в установленном порядке.</w:t>
      </w:r>
    </w:p>
    <w:p w14:paraId="49D35B68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/>
      </w:r>
    </w:p>
    <w:p w14:paraId="36DA2DC2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9. Методическое обеспечение,</w:t>
      </w:r>
    </w:p>
    <w:p w14:paraId="046225A3">
      <w:pPr>
        <w:suppressAutoHyphens/>
        <w:spacing w:after="0" w:line="240" w:lineRule="auto"/>
        <w:ind w:left="720" w:right="282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14:paraId="74E886BC">
      <w:pPr>
        <w:pStyle w:val="23"/>
        <w:tabs>
          <w:tab w:val="left" w:pos="1422"/>
        </w:tabs>
        <w:spacing w:after="0" w:line="240" w:lineRule="auto"/>
        <w:ind w:left="709" w:right="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4E3CAE6">
      <w:pPr>
        <w:spacing w:after="0" w:line="240" w:lineRule="auto"/>
        <w:ind w:left="620"/>
        <w:rPr>
          <w:rFonts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Основная литература:</w:t>
      </w:r>
    </w:p>
    <w:p w14:paraId="64F9E538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Асанова И. М. Организация культурно-досуговой деятельности. — М. : Академия, 2012. — 192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53D6EBC8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85.34%20%20%20%D0%9C%D0%B0%D1%81%D1%81%D0%BE%D0%B2%D1%8B%D0%B5%20%D0%BF%D1%80%D0%B5%D0%B4%D1%81%D1%82%D0%B0%D0%B2%D0%BB%D0%B5%D0%BD%D0%B8%D1%8F%20%D0%B8%20%D1%82%D0%B5%D0%B0%D1%82%D1%80%D0%B0%D0%BB%D0%B8%D0%B7%D0%BE%D0%B2%D0%B0%D0%BD%D0%BD%D1%8B%D0%B5%20%D0%BF%D1%80%D0%B0%D0%B7%D0%B4%D0%BD%D0%B8%D0%BA%D0%B8/Dramaturgia_estradnogo_predstavlenia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Богданов И. Л. Драматургия эстрадного представления : учебник / И. А. Богданов. — СПб : СПбГАТИ, 2009. — 424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369805EC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"http://195.39.248.242:404/2017/%d0%92%d0%b5%d1%80%d1%88%d0%ba%d0%be%d0%b2%d1%81%d0%ba%d0%b8%d0%b9_%d0%a0%d0%b5%d0%b6%d0%b8%d1%81%d1%81%d1%83%d1%80%d0%b0.pdf"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Вершковский Э. В. Режиссура театрализованных представлений. — СПб : Нестор-История, 2017. — 88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0AE5DBF6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"http://195.39.248.242:404/2017/%d0%93%d0%b0%d0%b2%d0%b4%d0%b8%d1%81%20%d0%a1.%20%d0%98_%d0%9e%d1%81%d0%bd%d0%be%d0%b2%d1%8b%20%d1%81%d1%86%d0%b5%d0%bd%d0%bc%d0%b0%d1%81%d1%82%d0%b5%d1%80%d1%81%d1%82%d0%b2%d0%b0.pdf"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Гавдис С. И. Основы сценарного мастерства. — Орёл : ОГИИК, Полиграфическая фирма «Картуш», 2005. — 247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FCF5F">
      <w:pPr>
        <w:numPr>
          <w:ilvl w:val="1"/>
          <w:numId w:val="8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Генкин Д. М., Конович А. А. Сценарное мастерсво культпросветработника. Вып. 11. — М. : Сов. Россия, 1984. — 136 с.</w:t>
      </w:r>
    </w:p>
    <w:p w14:paraId="2470A567">
      <w:pPr>
        <w:spacing w:after="0" w:line="240" w:lineRule="auto"/>
        <w:rPr>
          <w:rFonts w:eastAsia="Times New Roman"/>
          <w:b/>
          <w:bCs/>
          <w:sz w:val="24"/>
          <w:szCs w:val="24"/>
          <w:highlight w:val="yellow"/>
        </w:rPr>
      </w:pPr>
    </w:p>
    <w:p w14:paraId="07D0783D">
      <w:pPr>
        <w:spacing w:after="0" w:line="240" w:lineRule="auto"/>
        <w:ind w:left="50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Дополнительная литература:</w:t>
      </w:r>
    </w:p>
    <w:p w14:paraId="05F35C79">
      <w:pPr>
        <w:numPr>
          <w:ilvl w:val="0"/>
          <w:numId w:val="9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Марков О. И. Сценарная культура режиссеров театрализованных представлений и праздников (Сценарная технология) : учебное пособие. — Краснодар : КГУКиИ, 2004. — 200 с.</w:t>
      </w:r>
    </w:p>
    <w:p w14:paraId="6BC49D5E">
      <w:pPr>
        <w:numPr>
          <w:ilvl w:val="0"/>
          <w:numId w:val="9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"http://195.39.248.242:404/2017/%d0%9c%d0%be%d1%87%d0%b0%d0%bb%d0%be%d0%b2%20%d0%ae._%d0%9a%d0%be%d0%bc%d0%bf%d0%be%d0%b7%d0%b8%d1%86%d0%b8%d1%8f.pdf"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</w:rPr>
        <w:t>Мочалов Ю. Композиция сценического пространства : поэтика мизансцены : учеб. пособие / Ю. Мочалов. — М. : Просвещение, 1981. — 239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</w:rPr>
        <w:fldChar w:fldCharType="end"/>
      </w:r>
    </w:p>
    <w:p w14:paraId="7E17777B">
      <w:pPr>
        <w:numPr>
          <w:ilvl w:val="0"/>
          <w:numId w:val="9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r>
        <w:fldChar w:fldCharType="begin"/>
      </w:r>
      <w:r>
        <w:instrText xml:space="preserve"> HYPERLINK "http://195.39.248.242:404/2017/%d0%9f%d0%be%d0%bf%d0%be%d0%b2%20%d0%90_%d0%a5%d1%83%d0%b4%d0%be%d0%b6%d0%b5%d1%81%d1%82%d0%b2.pdf"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Попов А. Д. Художественная целостность спектакля / А. Д. Попов. — М. : ВТО, 1959. — 290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6FAD61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9D055A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10.МАТЕРИАЛЬНО-ТЕХНИЧЕСКОЕ ОБЕСПЕЧЕНИЕ И ИНФОРМАЦИОННЫЕ ТЕХНОЛОГИИ,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ИСПОЛЬЗУЕМЫЕ ПРИ ПРОВЕДЕНИИ ПРАКТИКИ</w:t>
      </w:r>
    </w:p>
    <w:p w14:paraId="6C23A4DA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B21DDC9">
      <w:pPr>
        <w:suppressAutoHyphens/>
        <w:spacing w:after="0" w:line="240" w:lineRule="auto"/>
        <w:ind w:right="1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7F8299F6">
      <w:pPr>
        <w:pStyle w:val="23"/>
        <w:spacing w:after="0" w:line="240" w:lineRule="auto"/>
        <w:ind w:left="0" w:right="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прохождения творческой практики для решения поставленных задач и выполнения заданий практики используются следующие образовательные методы и информационные технологий:</w:t>
      </w:r>
    </w:p>
    <w:p w14:paraId="063DF6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методы IT – использование Internet-ресурсов для расширения информационного поля и получения информации, в том числе и профессиональной; </w:t>
      </w:r>
    </w:p>
    <w:p w14:paraId="1E202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междисциплинарное обучение – применение на практике знаний из различных областей (дисциплин) реализуемых в контексте конкретной задачи;</w:t>
      </w:r>
    </w:p>
    <w:p w14:paraId="4A908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60FB88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67EDAE3D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прохождения творческой практики в рамках реализации основной профессиональной образовательной программы высшего образования по направлению подготовки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51.03.05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профиль «Постановка театрализованных представлений и праздников» (бакалавриат) используется материально-техническое оснащение, имеющееся в Академии Матусовского, а также материально-техническое оснащение предприятия / организации, которое выступает базой проведения практики.</w:t>
      </w:r>
    </w:p>
    <w:p w14:paraId="201100F6">
      <w:pPr>
        <w:pStyle w:val="23"/>
        <w:spacing w:after="0" w:line="240" w:lineRule="auto"/>
        <w:ind w:left="709" w:right="340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</w:pPr>
    </w:p>
    <w:p w14:paraId="521DF53C">
      <w:pPr>
        <w:pStyle w:val="23"/>
        <w:spacing w:after="0" w:line="240" w:lineRule="auto"/>
        <w:ind w:left="709" w:right="340"/>
        <w:rPr>
          <w:sz w:val="20"/>
          <w:szCs w:val="20"/>
          <w:highlight w:val="yellow"/>
        </w:rPr>
      </w:pPr>
    </w:p>
    <w:p w14:paraId="6BE9E55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CBD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11. ЛИСТ РЕГИСТРАЦИИ ИЗМЕНЕНИЙ</w:t>
      </w:r>
    </w:p>
    <w:p w14:paraId="0B7403D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p w14:paraId="51D6CD8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14:paraId="2225AC7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212"/>
        <w:gridCol w:w="3713"/>
        <w:gridCol w:w="2499"/>
      </w:tblGrid>
      <w:tr w14:paraId="088C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2DEF4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№</w:t>
            </w:r>
          </w:p>
          <w:p w14:paraId="3333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84" w:type="pct"/>
            <w:shd w:val="clear" w:color="auto" w:fill="auto"/>
          </w:tcPr>
          <w:p w14:paraId="19C88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14:paraId="0DDF4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14:paraId="415F0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Подпись</w:t>
            </w:r>
          </w:p>
          <w:p w14:paraId="29612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14:paraId="0CBF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45E8B7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027E1F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0B9962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277EE3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535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4FD091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338620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53AD5A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2ACED3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4A7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65ACC9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00E69F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5D1653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5BE663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02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086A09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5B1C2B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17A67B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7A0E52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592DB2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791247F">
      <w:pPr>
        <w:spacing w:after="160" w:line="259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1</w:t>
      </w:r>
    </w:p>
    <w:p w14:paraId="3ECCFDF6">
      <w:pPr>
        <w:spacing w:after="160" w:line="259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Титульная страница отчета</w:t>
      </w:r>
    </w:p>
    <w:p w14:paraId="49FDC14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>МИНИСТЕРСТВО КУЛЬТУРЫ РОССИЙСКОЙ ФЕДЕРАЦИИ</w:t>
      </w:r>
    </w:p>
    <w:p w14:paraId="0A81611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</w:p>
    <w:p w14:paraId="3B380AE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ФЕДЕРАЛЬНОЕ ГОСУДАРСТВЕННОЕ БЮДЖЕТНОЕ ОБРАЗОВАТЕЛЬНОЕ УЧРЕЖДЕНИЕ ВЫСШЕГО ОБРАЗОВАНИЯ </w:t>
      </w:r>
    </w:p>
    <w:p w14:paraId="63DCDFE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>«ЛУГАНСКАЯ ГОСУДАРСТВЕННАЯ АКАДЕМИЯ</w:t>
      </w:r>
    </w:p>
    <w:p w14:paraId="717E53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>КУЛЬТУРЫ И ИСКУССТВ ИМЕНИ МИХАИЛА МАТУСОВСКОГО»</w:t>
      </w:r>
    </w:p>
    <w:p w14:paraId="3EDA5A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9E2F1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театрального искусства</w:t>
      </w:r>
    </w:p>
    <w:p w14:paraId="7A093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D5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013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BD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CC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8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0ADAD3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6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ТВОРЧЕСКОЙ (ПРОИЗВОДСТВЕННОЙ) ПРАКТИКЕ</w:t>
      </w:r>
    </w:p>
    <w:p w14:paraId="4AA2C9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D92A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7821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A34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Исполнитель:_____________________</w:t>
      </w:r>
    </w:p>
    <w:p w14:paraId="17AA8C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A9131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14:paraId="597BFA8A">
      <w:pPr>
        <w:ind w:left="5664" w:firstLine="2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_________ группа____________</w:t>
      </w:r>
    </w:p>
    <w:p w14:paraId="1C897809">
      <w:pPr>
        <w:ind w:left="5664" w:firstLine="2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практики:____________</w:t>
      </w:r>
    </w:p>
    <w:p w14:paraId="5A27CE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F9A4C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718502C"/>
    <w:p w14:paraId="1A92769E">
      <w:pPr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Луганск-202__</w:t>
      </w:r>
    </w:p>
    <w:p w14:paraId="5D70CCE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0A3833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7FA9C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индивидуального плана-графика прохождения практики</w:t>
      </w:r>
    </w:p>
    <w:p w14:paraId="0F0651A9">
      <w:pPr>
        <w:tabs>
          <w:tab w:val="left" w:pos="142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14:paraId="11C6A918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творческой (производственной) </w:t>
      </w:r>
      <w:r>
        <w:rPr>
          <w:rFonts w:ascii="Times New Roman" w:hAnsi="Times New Roman" w:cs="Times New Roman"/>
          <w:sz w:val="24"/>
          <w:szCs w:val="24"/>
        </w:rPr>
        <w:t>практики</w:t>
      </w:r>
    </w:p>
    <w:p w14:paraId="29ACD6AB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студента/ки 4 курса</w:t>
      </w:r>
    </w:p>
    <w:p w14:paraId="37B90FEF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факультета экранных и сценических искусств</w:t>
      </w:r>
    </w:p>
    <w:p w14:paraId="48627AC5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 театрального искусства</w:t>
      </w:r>
    </w:p>
    <w:p w14:paraId="700368E9">
      <w:pPr>
        <w:widowControl w:val="0"/>
        <w:shd w:val="clear" w:color="auto" w:fill="FFFFFF"/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14:paraId="4401CDBA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51.03.05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</w:t>
      </w:r>
    </w:p>
    <w:p w14:paraId="15CBEC0D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профиль Постановка театрализованных представлений и праздников</w:t>
      </w:r>
    </w:p>
    <w:p w14:paraId="645C8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0D5FC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B51BE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2035"/>
        <w:gridCol w:w="2928"/>
        <w:gridCol w:w="2833"/>
      </w:tblGrid>
      <w:tr w14:paraId="4258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A6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0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2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14:paraId="4E85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D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E2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8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14CD">
            <w:pPr>
              <w:ind w:right="7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08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D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9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72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5C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35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DA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9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72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10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F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A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8B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E4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F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F5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C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8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E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83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8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B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6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B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1C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5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1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1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93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5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9E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F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C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E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EC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2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E8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8F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D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F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28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2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5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4B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2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01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6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E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6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3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8E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E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3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B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7A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8D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59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41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A7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F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B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43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91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2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4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103B86">
      <w:pPr>
        <w:sectPr>
          <w:pgSz w:w="11909" w:h="16834"/>
          <w:pgMar w:top="709" w:right="851" w:bottom="851" w:left="1134" w:header="720" w:footer="720" w:gutter="0"/>
          <w:cols w:space="720" w:num="1"/>
        </w:sectPr>
      </w:pPr>
    </w:p>
    <w:p w14:paraId="57A65C9A">
      <w:pPr>
        <w:spacing w:after="160" w:line="259" w:lineRule="auto"/>
        <w:jc w:val="right"/>
        <w:rPr>
          <w:rFonts w:ascii="Times New Roman" w:hAnsi="Times New Roman" w:eastAsia="Times New Roman" w:cs="Times New Roman"/>
        </w:rPr>
      </w:pPr>
      <w:bookmarkStart w:id="1" w:name="_Hlk153804350"/>
      <w:r>
        <w:rPr>
          <w:rFonts w:ascii="Times New Roman" w:hAnsi="Times New Roman" w:eastAsia="Times New Roman" w:cs="Times New Roman"/>
        </w:rPr>
        <w:t>Приложение 3</w:t>
      </w:r>
    </w:p>
    <w:tbl>
      <w:tblPr>
        <w:tblStyle w:val="6"/>
        <w:tblW w:w="15593" w:type="dxa"/>
        <w:tblInd w:w="-11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23"/>
        <w:gridCol w:w="709"/>
        <w:gridCol w:w="70"/>
        <w:gridCol w:w="1064"/>
        <w:gridCol w:w="141"/>
        <w:gridCol w:w="284"/>
        <w:gridCol w:w="142"/>
        <w:gridCol w:w="141"/>
        <w:gridCol w:w="427"/>
        <w:gridCol w:w="212"/>
        <w:gridCol w:w="637"/>
        <w:gridCol w:w="285"/>
        <w:gridCol w:w="283"/>
        <w:gridCol w:w="425"/>
        <w:gridCol w:w="711"/>
        <w:gridCol w:w="69"/>
        <w:gridCol w:w="782"/>
        <w:gridCol w:w="850"/>
        <w:gridCol w:w="709"/>
        <w:gridCol w:w="709"/>
        <w:gridCol w:w="614"/>
        <w:gridCol w:w="23"/>
        <w:gridCol w:w="1158"/>
        <w:gridCol w:w="47"/>
        <w:gridCol w:w="284"/>
        <w:gridCol w:w="70"/>
        <w:gridCol w:w="47"/>
        <w:gridCol w:w="166"/>
        <w:gridCol w:w="142"/>
        <w:gridCol w:w="70"/>
        <w:gridCol w:w="24"/>
        <w:gridCol w:w="260"/>
        <w:gridCol w:w="71"/>
        <w:gridCol w:w="71"/>
        <w:gridCol w:w="80"/>
        <w:gridCol w:w="7"/>
        <w:gridCol w:w="126"/>
        <w:gridCol w:w="70"/>
        <w:gridCol w:w="10"/>
        <w:gridCol w:w="62"/>
        <w:gridCol w:w="8"/>
        <w:gridCol w:w="417"/>
        <w:gridCol w:w="70"/>
        <w:gridCol w:w="72"/>
        <w:gridCol w:w="8"/>
        <w:gridCol w:w="180"/>
        <w:gridCol w:w="95"/>
        <w:gridCol w:w="142"/>
        <w:gridCol w:w="70"/>
        <w:gridCol w:w="213"/>
        <w:gridCol w:w="142"/>
        <w:gridCol w:w="284"/>
        <w:gridCol w:w="235"/>
        <w:gridCol w:w="190"/>
        <w:gridCol w:w="283"/>
        <w:gridCol w:w="293"/>
        <w:gridCol w:w="416"/>
      </w:tblGrid>
      <w:tr w14:paraId="3419B2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0E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D9F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AC72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D1E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F2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FB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C279F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65332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3FF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11E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5D7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664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3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Форма № Н-6.03</w:t>
            </w:r>
          </w:p>
        </w:tc>
      </w:tr>
      <w:tr w14:paraId="0F99A7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587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49D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63E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108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943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7D5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FB4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95E51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D52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6A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798E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12E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3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26417F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4E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Примечания: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9DE3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49A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0F3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27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92D5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75CA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DD9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МИНИСТЕРСТВО КУЛЬТУРЫ РОССИЙСКОЙ ФЕДЕРАЦИИ</w:t>
            </w:r>
          </w:p>
        </w:tc>
      </w:tr>
      <w:tr w14:paraId="6FB898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E0EB16">
            <w:pPr>
              <w:numPr>
                <w:ilvl w:val="0"/>
                <w:numId w:val="10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Форма предназначена для определения заданий на практику, проведения текущих записей </w:t>
            </w:r>
            <w:r>
              <w:rPr>
                <w:rFonts w:ascii="Times New Roman" w:hAnsi="Times New Roman" w:eastAsia="Times New Roman" w:cs="Times New Roman"/>
                <w:color w:val="222222"/>
                <w:szCs w:val="24"/>
              </w:rPr>
              <w:t>о приобретенных  умениях при выполнении работ, оценки результатов практики.</w:t>
            </w:r>
          </w:p>
          <w:p w14:paraId="7A0F50FD">
            <w:pPr>
              <w:autoSpaceDE w:val="0"/>
              <w:autoSpaceDN w:val="0"/>
              <w:adjustRightInd w:val="0"/>
              <w:spacing w:after="0" w:line="240" w:lineRule="auto"/>
              <w:ind w:firstLine="254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 xml:space="preserve">Заполняется студентом лично, кроме разделов отзыва о </w:t>
            </w:r>
          </w:p>
          <w:p w14:paraId="5D0D7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работе студента на практике.</w:t>
            </w:r>
          </w:p>
          <w:p w14:paraId="78CED885">
            <w:pPr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-30" w:firstLine="3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Высшими учебными заведениями могут вноситься изменения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</w:rPr>
              <w:t>в формы и смысловое наполнение «Дневника практики»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</w:rPr>
              <w:t>в зависимости от специфики и профиля высшего</w:t>
            </w:r>
          </w:p>
          <w:p w14:paraId="4E965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учебного заведения.</w:t>
            </w:r>
          </w:p>
          <w:p w14:paraId="4E1C6C2B">
            <w:pPr>
              <w:numPr>
                <w:ilvl w:val="0"/>
                <w:numId w:val="10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22222"/>
              </w:rPr>
              <w:t>Формат бланка – А 5 (148 х 210 мм), брошюра 8 страниц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B0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C5A3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4269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E91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60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C278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64A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8609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9B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0D987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</w:tcPr>
          <w:p w14:paraId="217A9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4ED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83481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F1866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F9859E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  <w:t>ФЕДЕРАЛЬНОЕ ГОСУДАРСТВЕННОЕ БЮДЖЕТНОЕ</w:t>
            </w:r>
          </w:p>
          <w:p w14:paraId="26F71554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</w:rPr>
              <w:t>ОБРАЗОВАТЕЛЬНОЕ УЧРЕЖДЕНИЕ ВЫСШЕГО ОБРАЗОВАНИЯ</w:t>
            </w:r>
          </w:p>
          <w:p w14:paraId="017CF5ED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4"/>
                <w:szCs w:val="28"/>
              </w:rPr>
            </w:pPr>
          </w:p>
          <w:p w14:paraId="4CC7BCF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«ЛУГАНСКАЯ ГОСУДАРСТВЕННАЯ АКАДЕМИЯ</w:t>
            </w:r>
          </w:p>
          <w:p w14:paraId="7AE7FEE3">
            <w:pPr>
              <w:spacing w:after="0" w:line="240" w:lineRule="auto"/>
              <w:ind w:right="55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</w:rPr>
              <w:t>КУЛЬТУРЫ И ИСКУССТВ ИМЕНИ МИХАИЛА МАТУСОВСКОГО»</w:t>
            </w:r>
          </w:p>
          <w:p w14:paraId="27CF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E8A81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</w:tcPr>
          <w:p w14:paraId="0216B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75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CF61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55184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423E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C299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199F2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A7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818D0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B30FF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05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821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A65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5DA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60BD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92C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3CFEC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5157C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85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BE22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7435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81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9B9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27DE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CE9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DD47A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05A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DC50B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5B2DF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65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B6F85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B8DF0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right w:val="nil"/>
            </w:tcBorders>
          </w:tcPr>
          <w:p w14:paraId="30EB92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174" w:type="dxa"/>
            <w:gridSpan w:val="33"/>
            <w:tcBorders>
              <w:top w:val="nil"/>
              <w:left w:val="nil"/>
              <w:right w:val="nil"/>
            </w:tcBorders>
            <w:vAlign w:val="center"/>
          </w:tcPr>
          <w:p w14:paraId="08B9F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ДНЕВНИК ПРАКТИКИ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14:paraId="25A08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1CE6B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222F4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7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F4CE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DD14E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F7C1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C9F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984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E80B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A33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E6F3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7BD55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4381D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FC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7FFF6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92F9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3A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(вид и название практики)</w:t>
            </w:r>
          </w:p>
        </w:tc>
      </w:tr>
      <w:tr w14:paraId="443987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center"/>
          </w:tcPr>
          <w:p w14:paraId="756EF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3A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BF912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2F23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6A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студента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C22DB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3F987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48FE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6F67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69E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E5C15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3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</w:tcPr>
          <w:p w14:paraId="01C0F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8A1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997E8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1006A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09F2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</w:tr>
      <w:tr w14:paraId="4B40B2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vMerge w:val="continue"/>
            <w:tcBorders>
              <w:left w:val="nil"/>
              <w:right w:val="nil"/>
            </w:tcBorders>
            <w:vAlign w:val="bottom"/>
          </w:tcPr>
          <w:p w14:paraId="2C69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1BA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964DA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FD7D2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21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Факультет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8259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3B43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ADD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8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19EA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5EE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D1225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" w:hRule="atLeast"/>
        </w:trPr>
        <w:tc>
          <w:tcPr>
            <w:tcW w:w="5954" w:type="dxa"/>
            <w:gridSpan w:val="15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28E9B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D5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EE5CC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4FDE6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6D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Кафедра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10FB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279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69D6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8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AD71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153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6D8CD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0B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05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953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54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8D7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AD9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EFCD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6CD9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B5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394" w:type="dxa"/>
            <w:gridSpan w:val="3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5234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0539E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A2C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CF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63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6C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50F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A60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3754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6174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49A3D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Направление подготовки / специальность</w:t>
            </w:r>
          </w:p>
        </w:tc>
        <w:tc>
          <w:tcPr>
            <w:tcW w:w="3260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606D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E6F16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1C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5C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B75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BB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A3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16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4980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B8AA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B167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4278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900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(шифр и название)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D25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20701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67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E6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2AA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DC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A5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EC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D597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4931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3B8D9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color="auto" w:sz="4" w:space="0"/>
              <w:left w:val="nil"/>
              <w:right w:val="nil"/>
            </w:tcBorders>
            <w:vAlign w:val="bottom"/>
          </w:tcPr>
          <w:p w14:paraId="5A2A9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17"/>
            <w:tcBorders>
              <w:top w:val="single" w:color="auto" w:sz="4" w:space="0"/>
              <w:left w:val="nil"/>
              <w:right w:val="nil"/>
            </w:tcBorders>
          </w:tcPr>
          <w:p w14:paraId="28F9C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right w:val="nil"/>
            </w:tcBorders>
          </w:tcPr>
          <w:p w14:paraId="73E6B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77A4E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8B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0D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8FB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95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F79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1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70F01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B133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1F5A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Профильная направленность</w:t>
            </w:r>
          </w:p>
        </w:tc>
        <w:tc>
          <w:tcPr>
            <w:tcW w:w="4394" w:type="dxa"/>
            <w:gridSpan w:val="3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FC5F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ED160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D9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FB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A1A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04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6C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DE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23677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64F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9F1C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2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ACD4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7D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19E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5A56C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03E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76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4D8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AB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222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8FB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559A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3B429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right w:val="nil"/>
            </w:tcBorders>
          </w:tcPr>
          <w:p w14:paraId="49B494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58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A8F8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88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034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784E8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6D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A9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20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1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270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8D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384F5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C7F8B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C1D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3F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курс, группа</w:t>
            </w:r>
          </w:p>
        </w:tc>
        <w:tc>
          <w:tcPr>
            <w:tcW w:w="113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559D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0AF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EAE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E23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BE0D7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407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90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C5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C5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521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81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A518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4C6F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AF5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6E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911F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91C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69CE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63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D6293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92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6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B5A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28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4B1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30A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6621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A53F7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C8A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D3A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8D43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39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2B9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08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CBD3A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26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3E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B55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279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EC8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ED4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7EAEC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E052A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FD0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FD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9F94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411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5D3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91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9328E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A4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97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E86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7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A12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26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820B6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2B4E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D51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EC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9A8D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74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791C8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05C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D879F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9E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9A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2E2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89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E7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F0E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E9D4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30AC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BD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33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0B2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93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95E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371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D0E5B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8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9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A54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0BB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B2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DC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4D621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0ACA8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E6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97F7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20___ год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2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E98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7D7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A7A8A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53F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92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C68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80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89572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A95D7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497E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92A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69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322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0772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944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7E90B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B5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821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3186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Отзыв и оценка работы студента на практике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14:paraId="44489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F3A7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0A7AE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09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Календарный график прохождения практики</w:t>
            </w:r>
          </w:p>
        </w:tc>
      </w:tr>
      <w:tr w14:paraId="46FAA1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423" w:type="dxa"/>
            <w:tcBorders>
              <w:top w:val="nil"/>
              <w:left w:val="nil"/>
              <w:right w:val="nil"/>
            </w:tcBorders>
            <w:vAlign w:val="center"/>
          </w:tcPr>
          <w:p w14:paraId="4EF9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7CA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DE7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168B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DAEFB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91EA8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85D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3FFE1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29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85EA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8D8CD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F873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01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1F78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3F71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41A7C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423" w:type="dxa"/>
            <w:tcBorders>
              <w:left w:val="nil"/>
              <w:bottom w:val="single" w:color="auto" w:sz="4" w:space="0"/>
              <w:right w:val="nil"/>
            </w:tcBorders>
          </w:tcPr>
          <w:p w14:paraId="2F5C6A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6382" w:type="dxa"/>
            <w:gridSpan w:val="16"/>
            <w:tcBorders>
              <w:left w:val="nil"/>
              <w:bottom w:val="single" w:color="auto" w:sz="4" w:space="0"/>
              <w:right w:val="nil"/>
            </w:tcBorders>
          </w:tcPr>
          <w:p w14:paraId="1413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6"/>
              </w:rPr>
              <w:t>(н</w:t>
            </w:r>
            <w:r>
              <w:rPr>
                <w:rFonts w:ascii="Times New Roman" w:hAnsi="Times New Roman" w:eastAsia="Times New Roman" w:cs="Times New Roman"/>
                <w:sz w:val="14"/>
              </w:rPr>
              <w:t>азвание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6"/>
              </w:rPr>
              <w:t>предприятия, организации,  учреждения)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3C28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C0AF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883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№</w:t>
            </w:r>
          </w:p>
        </w:tc>
        <w:tc>
          <w:tcPr>
            <w:tcW w:w="297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3C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Наименования работ</w:t>
            </w:r>
          </w:p>
        </w:tc>
        <w:tc>
          <w:tcPr>
            <w:tcW w:w="255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Недели прохождения практики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DE7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Отметка о</w:t>
            </w:r>
          </w:p>
        </w:tc>
      </w:tr>
      <w:tr w14:paraId="348F44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3A1538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03233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right w:val="nil"/>
            </w:tcBorders>
          </w:tcPr>
          <w:p w14:paraId="66A7D7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2D407B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24179E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right w:val="nil"/>
            </w:tcBorders>
          </w:tcPr>
          <w:p w14:paraId="66B92C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01F7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1AAF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E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п\п</w:t>
            </w:r>
          </w:p>
        </w:tc>
        <w:tc>
          <w:tcPr>
            <w:tcW w:w="2976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2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0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B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7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1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8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8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выполнении</w:t>
            </w:r>
          </w:p>
        </w:tc>
      </w:tr>
      <w:tr w14:paraId="2EE14C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14:paraId="4B0D9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14:paraId="6416F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left w:val="nil"/>
              <w:bottom w:val="single" w:color="auto" w:sz="4" w:space="0"/>
              <w:right w:val="nil"/>
            </w:tcBorders>
          </w:tcPr>
          <w:p w14:paraId="0E3E44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14:paraId="296EA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14:paraId="3996D0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bottom w:val="single" w:color="auto" w:sz="4" w:space="0"/>
              <w:right w:val="nil"/>
            </w:tcBorders>
          </w:tcPr>
          <w:p w14:paraId="5FEFA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AA36F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BE86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A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3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A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B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9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7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</w:p>
        </w:tc>
      </w:tr>
      <w:tr w14:paraId="437722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B98F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88BB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605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CDA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C27D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7EB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B7D3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F9803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A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8C1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9D3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5D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C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5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6C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6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B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313E7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ACC7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37B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9188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0B6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EC3C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866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2A68D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7EE83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8E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68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7F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6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F1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4E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5E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8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A5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10F4F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7966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CA96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9BD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18FE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7520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3C4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180B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8EEA7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75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7C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5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E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C2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1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9A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8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32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EF424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B84B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4F41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2C3C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30CB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C63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B00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6CB8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B189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A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3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FE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3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A8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63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1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B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8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F4F84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621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22D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E387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A4F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DCF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31B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0AC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881F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E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B5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4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F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8E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7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0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F7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F2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2D412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C7C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4980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1B8C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4D8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A78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A55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C0CA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43BC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4F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7B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10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72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8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64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D2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D5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036D7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66E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079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68A7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07C9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4B9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31E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FB68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0768F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80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954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FE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FA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6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53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F2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FB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64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A4023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DB48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7FA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037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D6CF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9E68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688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593F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800E7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C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8E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F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4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8C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88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55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4FD98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C92D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8353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9C07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EA2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F2C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798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3AD1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B2F9A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04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2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E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D5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7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86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5B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AE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BF1EF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3B3B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394D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85AB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C97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8FD0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5AF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2CD12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51A3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8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4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94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15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0A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6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95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15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A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F861B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83D6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AC36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59E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9D0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01EA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D477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205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63D51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B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4C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E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2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8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5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9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E8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634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848CF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285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0102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2578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18F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2C5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6F85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728F9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1E963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5A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9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C2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AD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7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E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AD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4E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1F043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932B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626D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0490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1184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1C0B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9D90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36257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9C5D6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162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8A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E4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77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2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F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A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7AC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D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CFA49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8B0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3CE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D77E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D7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8A3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518D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B154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EEFB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33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7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0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F3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7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74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D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5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AD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1C14C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4BE0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2B66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9D73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76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0E9A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DCB8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2FA8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0C74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B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BB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83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D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B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F8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3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56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5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4DC44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7AF9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A98E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E70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FE7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98A7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58F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10468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5DFE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D9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326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C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F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9E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7B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BD2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F4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5D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1C793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D6FE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C0E1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DE3D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1B57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F798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571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C7FDA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4E371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1B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39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3A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10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7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65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F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6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6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B4CBC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210B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1F09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C965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7C8D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D817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F25E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3F1A6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CBF78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0D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4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972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B4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6A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F5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A45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B34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E7E76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703535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3D8CA0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color="auto" w:sz="4" w:space="0"/>
              <w:left w:val="nil"/>
              <w:right w:val="nil"/>
            </w:tcBorders>
          </w:tcPr>
          <w:p w14:paraId="69D72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75A55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right w:val="nil"/>
            </w:tcBorders>
          </w:tcPr>
          <w:p w14:paraId="0284C4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right w:val="nil"/>
            </w:tcBorders>
          </w:tcPr>
          <w:p w14:paraId="79AA5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C2469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067A1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F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86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F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314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CF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9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3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64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0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F8962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974" w:type="dxa"/>
            <w:gridSpan w:val="8"/>
            <w:tcBorders>
              <w:left w:val="nil"/>
              <w:right w:val="nil"/>
            </w:tcBorders>
          </w:tcPr>
          <w:p w14:paraId="0F9F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Руководитель практики</w:t>
            </w:r>
          </w:p>
        </w:tc>
        <w:tc>
          <w:tcPr>
            <w:tcW w:w="639" w:type="dxa"/>
            <w:gridSpan w:val="2"/>
            <w:tcBorders>
              <w:left w:val="nil"/>
              <w:right w:val="nil"/>
            </w:tcBorders>
          </w:tcPr>
          <w:p w14:paraId="7A8788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14:paraId="656487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14:paraId="62AAD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right w:val="nil"/>
            </w:tcBorders>
          </w:tcPr>
          <w:p w14:paraId="6BA0F2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0658F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C15E6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F4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5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F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A0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CD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5F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9A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5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D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BBF29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974" w:type="dxa"/>
            <w:gridSpan w:val="8"/>
            <w:tcBorders>
              <w:left w:val="nil"/>
              <w:right w:val="nil"/>
            </w:tcBorders>
            <w:vAlign w:val="center"/>
          </w:tcPr>
          <w:p w14:paraId="5587A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 предприятия, организации,</w:t>
            </w:r>
          </w:p>
        </w:tc>
        <w:tc>
          <w:tcPr>
            <w:tcW w:w="639" w:type="dxa"/>
            <w:gridSpan w:val="2"/>
            <w:tcBorders>
              <w:left w:val="nil"/>
              <w:right w:val="nil"/>
            </w:tcBorders>
          </w:tcPr>
          <w:p w14:paraId="3A90ED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14:paraId="6D3576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14:paraId="3A082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right w:val="nil"/>
            </w:tcBorders>
          </w:tcPr>
          <w:p w14:paraId="600F0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58CB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D79C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6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06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A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0F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6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E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A7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4F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4B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0FA21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974" w:type="dxa"/>
            <w:gridSpan w:val="8"/>
            <w:tcBorders>
              <w:left w:val="nil"/>
              <w:bottom w:val="nil"/>
              <w:right w:val="nil"/>
            </w:tcBorders>
          </w:tcPr>
          <w:p w14:paraId="24B58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учреждения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1176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3F7541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270" w:type="dxa"/>
            <w:gridSpan w:val="5"/>
            <w:tcBorders>
              <w:left w:val="nil"/>
              <w:bottom w:val="single" w:color="auto" w:sz="4" w:space="0"/>
              <w:right w:val="nil"/>
            </w:tcBorders>
          </w:tcPr>
          <w:p w14:paraId="395AE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02CB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7281D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4FF9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7D9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9"/>
            <w:tcBorders>
              <w:top w:val="single" w:color="auto" w:sz="4" w:space="0"/>
              <w:left w:val="nil"/>
              <w:right w:val="nil"/>
            </w:tcBorders>
          </w:tcPr>
          <w:p w14:paraId="14FC7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top w:val="single" w:color="auto" w:sz="4" w:space="0"/>
              <w:left w:val="nil"/>
              <w:right w:val="nil"/>
            </w:tcBorders>
          </w:tcPr>
          <w:p w14:paraId="4233C0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37C46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462C1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3A5D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6682D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5E4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FD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7CA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</w:tcPr>
          <w:p w14:paraId="52DD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14:paraId="70C6BE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9D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3864C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0CF0F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8C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Руководители практики:</w:t>
            </w:r>
          </w:p>
        </w:tc>
        <w:tc>
          <w:tcPr>
            <w:tcW w:w="851" w:type="dxa"/>
            <w:gridSpan w:val="9"/>
            <w:tcBorders>
              <w:left w:val="nil"/>
              <w:right w:val="nil"/>
            </w:tcBorders>
          </w:tcPr>
          <w:p w14:paraId="0274D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left w:val="nil"/>
              <w:right w:val="nil"/>
            </w:tcBorders>
          </w:tcPr>
          <w:p w14:paraId="261F4D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22F34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7B33B9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15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06E2F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7C0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173A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99F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B9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90B8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C4E4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A1517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F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 высшего учебного заведения</w:t>
            </w:r>
          </w:p>
        </w:tc>
        <w:tc>
          <w:tcPr>
            <w:tcW w:w="1276" w:type="dxa"/>
            <w:gridSpan w:val="13"/>
            <w:tcBorders>
              <w:left w:val="nil"/>
              <w:bottom w:val="single" w:color="auto" w:sz="4" w:space="0"/>
              <w:right w:val="nil"/>
            </w:tcBorders>
          </w:tcPr>
          <w:p w14:paraId="65BE9A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14:paraId="1865AC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single" w:color="auto" w:sz="4" w:space="0"/>
              <w:right w:val="nil"/>
            </w:tcBorders>
          </w:tcPr>
          <w:p w14:paraId="3E0BE1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57BFF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continue"/>
            <w:tcBorders>
              <w:left w:val="nil"/>
              <w:bottom w:val="nil"/>
              <w:right w:val="nil"/>
            </w:tcBorders>
          </w:tcPr>
          <w:p w14:paraId="49EC1E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8405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1C9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DD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FB83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B3B83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B5DD3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656D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3FC5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76" w:type="dxa"/>
            <w:gridSpan w:val="13"/>
            <w:tcBorders>
              <w:left w:val="nil"/>
              <w:right w:val="nil"/>
            </w:tcBorders>
          </w:tcPr>
          <w:p w14:paraId="493BA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14:paraId="5F92F8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right w:val="nil"/>
            </w:tcBorders>
          </w:tcPr>
          <w:p w14:paraId="57A25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(инициалы, фамилия)</w:t>
            </w:r>
          </w:p>
        </w:tc>
      </w:tr>
      <w:tr w14:paraId="331857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C8A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6C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16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0BDD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C3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»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5978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524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20_</w:t>
            </w:r>
            <w:r>
              <w:rPr>
                <w:rFonts w:ascii="Times New Roman" w:hAnsi="Times New Roman" w:eastAsia="Times New Roman" w:cs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г.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CE92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E4C49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26915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6A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 предприятия, организации,</w:t>
            </w:r>
          </w:p>
        </w:tc>
        <w:tc>
          <w:tcPr>
            <w:tcW w:w="1418" w:type="dxa"/>
            <w:gridSpan w:val="14"/>
            <w:tcBorders>
              <w:left w:val="nil"/>
              <w:right w:val="nil"/>
            </w:tcBorders>
          </w:tcPr>
          <w:p w14:paraId="0656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left w:val="nil"/>
              <w:right w:val="nil"/>
            </w:tcBorders>
          </w:tcPr>
          <w:p w14:paraId="111FB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64888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2B3BE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AE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61DA6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0A0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4D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E276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82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42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6979C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96E85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4F3FA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A2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учреждения</w:t>
            </w:r>
          </w:p>
        </w:tc>
        <w:tc>
          <w:tcPr>
            <w:tcW w:w="1418" w:type="dxa"/>
            <w:gridSpan w:val="14"/>
            <w:tcBorders>
              <w:left w:val="nil"/>
              <w:bottom w:val="single" w:color="auto" w:sz="4" w:space="0"/>
              <w:right w:val="nil"/>
            </w:tcBorders>
          </w:tcPr>
          <w:p w14:paraId="50FEC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14:paraId="197BD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single" w:color="auto" w:sz="4" w:space="0"/>
              <w:right w:val="nil"/>
            </w:tcBorders>
          </w:tcPr>
          <w:p w14:paraId="08A6DB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0CC30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BE6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64D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C664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08D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0F7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BB79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CAB9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D1BDA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4F63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4E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8" w:type="dxa"/>
            <w:gridSpan w:val="14"/>
            <w:tcBorders>
              <w:left w:val="nil"/>
              <w:bottom w:val="nil"/>
              <w:right w:val="nil"/>
            </w:tcBorders>
          </w:tcPr>
          <w:p w14:paraId="25F5F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567" w:type="dxa"/>
            <w:gridSpan w:val="6"/>
            <w:tcBorders>
              <w:left w:val="nil"/>
              <w:bottom w:val="nil"/>
              <w:right w:val="nil"/>
            </w:tcBorders>
          </w:tcPr>
          <w:p w14:paraId="33E2F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14:paraId="4ECBF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(инициалы, фамилия)</w:t>
            </w:r>
          </w:p>
        </w:tc>
      </w:tr>
      <w:tr w14:paraId="1FEEB6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47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F2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6FF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EC8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73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9E9E1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A9D43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right w:val="nil"/>
            </w:tcBorders>
          </w:tcPr>
          <w:p w14:paraId="7E7B6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</w:tcPr>
          <w:p w14:paraId="7687DE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362" w:type="dxa"/>
            <w:gridSpan w:val="23"/>
            <w:tcBorders>
              <w:top w:val="nil"/>
              <w:left w:val="nil"/>
              <w:right w:val="nil"/>
            </w:tcBorders>
          </w:tcPr>
          <w:p w14:paraId="4BFE2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181" w:type="dxa"/>
            <w:gridSpan w:val="7"/>
            <w:tcBorders>
              <w:top w:val="nil"/>
              <w:left w:val="nil"/>
              <w:right w:val="nil"/>
            </w:tcBorders>
          </w:tcPr>
          <w:p w14:paraId="1000A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right w:val="nil"/>
            </w:tcBorders>
          </w:tcPr>
          <w:p w14:paraId="649FF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F785F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nil"/>
              <w:left w:val="nil"/>
              <w:right w:val="nil"/>
            </w:tcBorders>
          </w:tcPr>
          <w:p w14:paraId="13320B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822" w:type="dxa"/>
            <w:gridSpan w:val="13"/>
            <w:tcBorders>
              <w:top w:val="nil"/>
              <w:left w:val="nil"/>
              <w:right w:val="nil"/>
            </w:tcBorders>
          </w:tcPr>
          <w:p w14:paraId="1B97E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Рабочие записи во время практики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3151F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1A45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77D03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C2DA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3A013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E79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F9F4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92E5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6ABB4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688DC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32A1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09C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75D4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8F6C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0001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A4771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DC1D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CCB08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0921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6775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EAF5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B05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9B18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865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64EAF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14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5479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DDA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045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4E08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0E27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1CFF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3BD5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BF5C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7ADD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48F8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7A22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A101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A252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7E2E2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B1F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231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06DC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180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A19B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F4E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78700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568CE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CE25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4AE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1DB3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E84A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920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F28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63002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A47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B75E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8FA7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2AD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190A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41D1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D40D8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0D9D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B4A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753A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0798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76C7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E09F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B781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BEBC8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57A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C12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CE1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CC5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DFE4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8A13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D2FD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933B4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C5B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C98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C84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73AA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60D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F3CD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0A9F2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3350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BAF1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E5B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90C1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B27B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D373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F7F6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4FF8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A1EE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0C1CD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C35A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628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B0E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FAD6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41E06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73A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09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41A1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A859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F1E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071E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BEB3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4CE1F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2A8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EA9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DCAD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B15C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B02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A71D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10FDB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F361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6C2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51BF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6817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BDE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90A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1D3E7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B597A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2D4E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F66F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5BAF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BFB1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113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415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BBF21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0003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62A0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2FF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F610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0219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141B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119D2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7BC3B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5300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8D3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A79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109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7DBE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B809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39938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306A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589B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D0E7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25A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91C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C099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6524B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8B5AC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7A2F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55B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0210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224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DC6A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D964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C50C9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500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1499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05940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D8C8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0CB2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67A8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A24B0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96E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A29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05C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2EB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76F6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EDE5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7BF1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898D0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4A2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5BC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480E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18EB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47B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B45F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74D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C4B5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356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DB45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870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E477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EF03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DC8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211BC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C07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FA0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3532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0137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9CB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31C7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9E96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C4DCE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488E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37BD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981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ABB6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F3D1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95DE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4D710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2F3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F53B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74A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7FD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A8E5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EC6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1AED2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B3A68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506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790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730A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9D24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95E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DF5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9AAF6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E5C4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721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AA08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619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232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70B5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9898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A26C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DF0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01B4D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97C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5644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C8A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F53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ABF07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6AC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D575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B715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998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4EA0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84B1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D312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E0DC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C274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0203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65F4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05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DD3B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4EC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2CD81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CF56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0B4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AA8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0CC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C7495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302F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22C55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7B69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048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54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DA56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B123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FA0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7A3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2FFDA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244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D50C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FAA3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0359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79CE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E222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6940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59DF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73AF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83BF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FFD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F894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2D6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5ED8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67670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B34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75D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CD9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A2DB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2984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387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558BB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E7CA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69FA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9DE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A52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9C37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E2C6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615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E2FD9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8ABA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56C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F43F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A935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3B2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64B5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946B9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E5F7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0D08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2F80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6527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E941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58E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309A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733C5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0B9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1F83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82B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AC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E1C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8338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44551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90663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BDA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85EB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B9E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B39A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BA61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18D6F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7CE91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BBE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4F9A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C0A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A2B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805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064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EFC30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B300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244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80B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386A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DB0D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4D9B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A7E1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81B50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BF8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677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EF7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C755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C356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84B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78067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3F880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C303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C65E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5DD1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53BA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0C925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F29B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11DD1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F23E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737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F109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DBC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74BE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7048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3D12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33F67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E967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24FF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8800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D5F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0D5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4CE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E4F87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C27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76F1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DE4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5DA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C869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B89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3BCDD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6C240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C9F4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8BC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87F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7EA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DA3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9BD0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7D3C9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1A6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6B0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2687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9B25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272C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ACB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7D2F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20B2A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D06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3C8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F8E6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BBC0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7B3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53C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6ABFE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F923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640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1B12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14C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D68F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8C2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0428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BD57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4841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9540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27B7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9AF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1D66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E28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5192F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D8A4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B087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12BC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A0A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71B5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F87B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E31C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A48B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1FA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292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16C2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540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5A9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6C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88474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E20E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3040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01D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C0B5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846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FF4E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CC333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C221B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872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D32A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B237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6A0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0CF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19C0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214C0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D16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6D2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9AF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8246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2A32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42A9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E75B7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0267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0EF5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BCE3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5841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CFE6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A0E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637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B8437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A1A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29E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D4CA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566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52A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9D4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0CAA2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174E0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8BF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7AE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46C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50B2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20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EC92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3CDAD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A17B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340F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0A31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BD6D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F54D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A13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57E56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A4D31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00F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DC4A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8F8E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F88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0FB1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44E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31B7A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FA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6B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FE2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D4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271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8531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D3E93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C844E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39CF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81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16"/>
            <w:tcBorders>
              <w:left w:val="nil"/>
              <w:bottom w:val="nil"/>
              <w:right w:val="nil"/>
            </w:tcBorders>
          </w:tcPr>
          <w:p w14:paraId="79B5E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nil"/>
              <w:right w:val="nil"/>
            </w:tcBorders>
          </w:tcPr>
          <w:p w14:paraId="5B699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14:paraId="41912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</w:p>
        </w:tc>
      </w:tr>
      <w:tr w14:paraId="0E7BE3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C16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14:paraId="30554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nil"/>
              <w:right w:val="nil"/>
            </w:tcBorders>
          </w:tcPr>
          <w:p w14:paraId="2400C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right w:val="nil"/>
            </w:tcBorders>
          </w:tcPr>
          <w:p w14:paraId="379014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3FEEE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743EC2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B7F8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A0F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7F3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60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38C8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AE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D7997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526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Студент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678C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D0C6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A51A9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A937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974C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1CD1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DAF4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14:paraId="10EB3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Отзыв лиц, которые проверяли прохождение практики</w:t>
            </w:r>
          </w:p>
        </w:tc>
      </w:tr>
      <w:tr w14:paraId="19CEB8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8BC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7FF3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03B3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8102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7B95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76C3D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9CD1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51C2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CCF1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A7D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E34E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873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7D707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C371A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59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BD17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прибыл на предприятие, в организацию (учреждение).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114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D617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6810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F35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DA43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141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48B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6D8C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D3ED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0CD51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49E8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EEEB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DD5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E83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4D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A85F0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97CD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B065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BEB4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30D8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2E9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AC53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274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6D4EB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continue"/>
            <w:tcBorders>
              <w:left w:val="nil"/>
              <w:bottom w:val="nil"/>
              <w:right w:val="nil"/>
            </w:tcBorders>
          </w:tcPr>
          <w:p w14:paraId="09C6D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29E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«_____» _______________ 20___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91947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8A1E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2D9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25C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FDDF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056D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20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FBF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15742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right w:val="nil"/>
            </w:tcBorders>
          </w:tcPr>
          <w:p w14:paraId="6724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14:paraId="30FD16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7FD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ED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A2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85AF7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33C39B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4591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17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156C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79D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28D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CD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B4A3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48735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EFDE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658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0CD89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9766B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40B3A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F759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2287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4AE7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099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9E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5D9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27619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BF4B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69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5C2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12486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0B89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038A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4AF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F59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74AA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69D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C18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4EDA8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71E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06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AC0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4B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96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FED6E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DA767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89238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16A9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423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0B0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006C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3E84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DE7A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C6CB2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602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D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Выбыл из предприятия, организации (учреждения).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62F24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DE265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74CDC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925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15B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93E1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26AF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8F4B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1B0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90F8F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8CEF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77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6A1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4F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F997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1823D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6FE24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DCB8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30D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1C3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0F5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3CC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779A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E59F5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vMerge w:val="continue"/>
            <w:tcBorders>
              <w:left w:val="nil"/>
              <w:bottom w:val="nil"/>
              <w:right w:val="nil"/>
            </w:tcBorders>
          </w:tcPr>
          <w:p w14:paraId="36926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D2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«_____» _______________ 20___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50E47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C736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DDDF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3C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C77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E0A8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DE84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B13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2F1BD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right w:val="nil"/>
            </w:tcBorders>
          </w:tcPr>
          <w:p w14:paraId="57A0E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F28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right w:val="nil"/>
            </w:tcBorders>
          </w:tcPr>
          <w:p w14:paraId="4B0837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right w:val="nil"/>
            </w:tcBorders>
          </w:tcPr>
          <w:p w14:paraId="47DE20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right w:val="nil"/>
            </w:tcBorders>
          </w:tcPr>
          <w:p w14:paraId="026653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14:paraId="75036E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08465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DB24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4604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AD305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D2AE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38D8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E899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316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CE9DF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267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</w:tcPr>
          <w:p w14:paraId="79C63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B21E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108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40167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14:paraId="7B8B7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Вывод руководителя практики от высшего учебного заведения </w:t>
            </w:r>
          </w:p>
          <w:p w14:paraId="757CA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 прохождении практики</w:t>
            </w:r>
          </w:p>
        </w:tc>
      </w:tr>
      <w:tr w14:paraId="1FF7EC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240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708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1E7A0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7140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28B08A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2A04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3E0E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8A4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6FD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EA6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8746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7D2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3F3A5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60A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98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A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19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599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7E8D7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6B9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008B6C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16E2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95C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FF6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BAF9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FA4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E351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A0904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B90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F3C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99D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C74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0E7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715DF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FD89B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FF45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9009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C9E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9D47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19B4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D20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7126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52080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80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61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8EB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03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F82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2BC80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07960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70748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4002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938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8906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1C44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37FD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097E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3E689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543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CE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874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7FE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60B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556E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FB2C2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5A3C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4AC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B63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74B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912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2A22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B59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1C5BF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5E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D8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A28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1C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2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3A3E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EDFD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9F9E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D1A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336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587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19AB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2599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720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BD3A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4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591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E76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FE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3853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1E23E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5ED2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7D738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70E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D42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A53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AFB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F304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FDFD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72AB8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6CC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1A2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4C9B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AE1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797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D2ECD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1FADD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C40E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9A6C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E891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20BB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5438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F686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B56D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504C5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0D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A9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A4E1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36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429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7C108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132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FC12A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FFDD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B935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DFC7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B3C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9A5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8B9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7EED7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5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2E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8E59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42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51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442B2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5035E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3F7F41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1C5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24AF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D1A04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DA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C6F4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B4E38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7631C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4B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8A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8DC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CF3B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592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4CEA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17497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58D94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E4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Дата защиты практики: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87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«</w:t>
            </w:r>
          </w:p>
        </w:tc>
        <w:tc>
          <w:tcPr>
            <w:tcW w:w="40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B91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93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4EA2E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DAE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6262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B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года</w:t>
            </w:r>
          </w:p>
        </w:tc>
      </w:tr>
      <w:tr w14:paraId="173F4E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D00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16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766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57E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7C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BE11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DAAD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4A5C0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BF7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AE3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E1E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right w:val="nil"/>
            </w:tcBorders>
          </w:tcPr>
          <w:p w14:paraId="34138F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right w:val="nil"/>
            </w:tcBorders>
          </w:tcPr>
          <w:p w14:paraId="0CFCFC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D6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70CCA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923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7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F2E7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FC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54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76100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40DE35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1837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7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C0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Оценка:</w:t>
            </w: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77BA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CB5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B585C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5D4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9C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C1D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DF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04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1FB8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D969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6271B1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88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A3A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797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580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(словами)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46C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D0BAF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C1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D1A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227F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A5A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8DD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512B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56BF3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2D64D2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8F7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1E7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BC7C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A7D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E6F8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432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45B005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D0E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8FC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10F1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83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7D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98F66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6A5E75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8757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330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A2D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Руководитель практики от высшего учебного заведения</w:t>
            </w:r>
          </w:p>
        </w:tc>
        <w:tc>
          <w:tcPr>
            <w:tcW w:w="127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3B7C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right w:val="nil"/>
            </w:tcBorders>
          </w:tcPr>
          <w:p w14:paraId="13AF0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D93C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697F39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78F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7A2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9E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DE0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D31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9E01A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color="auto" w:sz="4" w:space="0"/>
            </w:tcBorders>
            <w:shd w:val="clear" w:color="auto" w:fill="auto"/>
          </w:tcPr>
          <w:p w14:paraId="0A5CFC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color="auto" w:sz="4" w:space="0"/>
              <w:bottom w:val="nil"/>
              <w:right w:val="nil"/>
            </w:tcBorders>
            <w:shd w:val="clear" w:color="auto" w:fill="auto"/>
          </w:tcPr>
          <w:p w14:paraId="530656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3330" w:type="dxa"/>
            <w:gridSpan w:val="11"/>
            <w:vMerge w:val="continue"/>
            <w:tcBorders>
              <w:left w:val="nil"/>
              <w:right w:val="nil"/>
            </w:tcBorders>
          </w:tcPr>
          <w:p w14:paraId="00CF67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76" w:type="dxa"/>
            <w:gridSpan w:val="13"/>
            <w:tcBorders>
              <w:left w:val="nil"/>
              <w:right w:val="nil"/>
            </w:tcBorders>
          </w:tcPr>
          <w:p w14:paraId="5BEFC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80" w:type="dxa"/>
            <w:gridSpan w:val="2"/>
            <w:tcBorders>
              <w:left w:val="nil"/>
              <w:right w:val="nil"/>
            </w:tcBorders>
          </w:tcPr>
          <w:p w14:paraId="68D40F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4E2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</w:tr>
      <w:bookmarkEnd w:id="1"/>
    </w:tbl>
    <w:p w14:paraId="63F8104B">
      <w:pPr>
        <w:spacing w:after="160" w:line="259" w:lineRule="auto"/>
        <w:rPr>
          <w:rFonts w:ascii="Calibri" w:hAnsi="Calibri" w:eastAsia="Times New Roman" w:cs="Times New Roman"/>
        </w:rPr>
        <w:sectPr>
          <w:pgSz w:w="16834" w:h="11909" w:orient="landscape"/>
          <w:pgMar w:top="426" w:right="851" w:bottom="851" w:left="851" w:header="720" w:footer="720" w:gutter="0"/>
          <w:cols w:space="720" w:num="1"/>
        </w:sectPr>
      </w:pPr>
    </w:p>
    <w:p w14:paraId="5F6793D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14:paraId="6D61E5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Профориентационное задание на время</w:t>
      </w:r>
    </w:p>
    <w:p w14:paraId="6B4067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14:paraId="2974AC6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студента__________________________________________________________</w:t>
      </w:r>
    </w:p>
    <w:p w14:paraId="03B9D85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2E35907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курс, группа_________________________________________________________</w:t>
      </w:r>
    </w:p>
    <w:p w14:paraId="64EA5AC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7E8CD0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___________________________________________________________</w:t>
      </w:r>
    </w:p>
    <w:p w14:paraId="3B8422E7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4DB79A8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направляется в населенный пункт (название) ___________________________</w:t>
      </w:r>
    </w:p>
    <w:p w14:paraId="6939A4B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003F4AEC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/ учреждение</w:t>
      </w:r>
    </w:p>
    <w:p w14:paraId="1B54AFF2">
      <w:pPr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EFDE533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групповое и индивидуальное консультирование, распространение сведений об Академии, специальностях и специализациях, условиях поступления. </w:t>
      </w:r>
    </w:p>
    <w:p w14:paraId="6C08149D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0D14CF0C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Задания:</w:t>
      </w:r>
      <w:r>
        <w:rPr>
          <w:rFonts w:ascii="Times New Roman" w:hAnsi="Times New Roman" w:cs="Times New Roman"/>
        </w:rPr>
        <w:t xml:space="preserve"> формирование знаний о профессии, профессиональном образовании, требованиям к профессиональным качествам, о рынке труда. </w:t>
      </w:r>
    </w:p>
    <w:p w14:paraId="48BF96BE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445213A7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Формы выполнения задания:</w:t>
      </w:r>
    </w:p>
    <w:p w14:paraId="1E346DD7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распространение информационных материалов об Академии, специальностях и специализациях в учебных заведениях и на предприятиях в виде: размещение объявлений, распространение буклетов, листовок, встречи с выпускниками школ, приглашения абитуриентов на День открытых дверей, на подготовительные курсы </w:t>
      </w:r>
    </w:p>
    <w:p w14:paraId="3B8CCE3B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и размещение статей в прессе, выступление на телевидении, радио;</w:t>
      </w:r>
    </w:p>
    <w:p w14:paraId="516375B1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экскурсий в Академию;</w:t>
      </w:r>
    </w:p>
    <w:p w14:paraId="6E76926D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приглашение посетить концертные программы, выставки Академии;</w:t>
      </w:r>
    </w:p>
    <w:p w14:paraId="035DB81A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индивидуальная консультация абитуриента;</w:t>
      </w:r>
    </w:p>
    <w:p w14:paraId="7B0C6962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пополнение «Базы данных» в виде заполнения анкеты с контактными данными абитуриента. </w:t>
      </w:r>
    </w:p>
    <w:p w14:paraId="74B230A0">
      <w:pPr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1B74CA15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практики «___» дней с «__»____202_ г.  по «__» _____202_ г.</w:t>
      </w:r>
    </w:p>
    <w:p w14:paraId="5EF1F26B">
      <w:pPr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4C62A207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 (зав. кафедрой) __________________________</w:t>
      </w:r>
    </w:p>
    <w:p w14:paraId="67EDDDBC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5A6895ED">
      <w:pPr>
        <w:spacing w:line="240" w:lineRule="auto"/>
        <w:ind w:left="567"/>
        <w:rPr>
          <w:rFonts w:ascii="Times New Roman" w:hAnsi="Times New Roman" w:cs="Times New Roman"/>
        </w:rPr>
      </w:pPr>
    </w:p>
    <w:p w14:paraId="0F817913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Ректор (проректор) _____________________________</w:t>
      </w:r>
    </w:p>
    <w:p w14:paraId="5A30D883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7143B9B4">
      <w:pPr>
        <w:spacing w:line="240" w:lineRule="auto"/>
        <w:ind w:left="567"/>
        <w:rPr>
          <w:rFonts w:ascii="Times New Roman" w:hAnsi="Times New Roman" w:cs="Times New Roman"/>
        </w:rPr>
      </w:pPr>
    </w:p>
    <w:p w14:paraId="128D4768">
      <w:pPr>
        <w:spacing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«___»_____________2025 г.</w:t>
      </w:r>
    </w:p>
    <w:p w14:paraId="78C95D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D8AC4F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 w14:paraId="6BD3A1DC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выполнении профориентационного задания</w:t>
      </w:r>
    </w:p>
    <w:p w14:paraId="77710478">
      <w:pPr>
        <w:spacing w:after="160" w:line="240" w:lineRule="auto"/>
        <w:rPr>
          <w:rFonts w:ascii="Times New Roman" w:hAnsi="Times New Roman" w:cs="Times New Roman"/>
          <w:b/>
        </w:rPr>
      </w:pPr>
    </w:p>
    <w:p w14:paraId="38569874">
      <w:pPr>
        <w:spacing w:after="16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</w:t>
      </w:r>
    </w:p>
    <w:p w14:paraId="1910983E">
      <w:pPr>
        <w:spacing w:after="16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 (а) следующую профориентационную работу:</w:t>
      </w:r>
    </w:p>
    <w:p w14:paraId="6E86E16E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Указать имена, фамилии, контактные телефоны, адрес и место обучения абитуриента (или нескольких), с которыми проводилась профориентационную работа  </w:t>
      </w:r>
    </w:p>
    <w:p w14:paraId="786BC0D3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170A3BC2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567041F9">
      <w:pPr>
        <w:spacing w:after="16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E45B27B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Указать дату, форму, количество участников мероприятия, которое проводилось во время практики _______________________________________________________________________________________</w:t>
      </w:r>
    </w:p>
    <w:p w14:paraId="66BFBF08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5DCDD2BD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Указать места размещения рекламных листовок Академии</w:t>
      </w:r>
    </w:p>
    <w:p w14:paraId="6BE92F85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3AF2D290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Другая работа </w:t>
      </w:r>
    </w:p>
    <w:p w14:paraId="25A30AD6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отчёту прилагаю: </w:t>
      </w:r>
    </w:p>
    <w:p w14:paraId="08D8CEC4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464CC24C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ксерокопии публикаций в СМИ и т.д. _______________________________________________________________________________________</w:t>
      </w:r>
    </w:p>
    <w:p w14:paraId="26F807C5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•заполненные анкеты в количестве (ФИО)</w:t>
      </w:r>
    </w:p>
    <w:p w14:paraId="7A88FE57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ECE9854">
      <w:pPr>
        <w:spacing w:after="0" w:line="360" w:lineRule="auto"/>
        <w:ind w:left="567"/>
        <w:rPr>
          <w:rFonts w:ascii="Times New Roman" w:hAnsi="Times New Roman" w:cs="Times New Roman"/>
        </w:rPr>
      </w:pPr>
    </w:p>
    <w:p w14:paraId="2B2B5109">
      <w:pPr>
        <w:spacing w:after="160" w:line="240" w:lineRule="auto"/>
        <w:ind w:left="567"/>
        <w:jc w:val="right"/>
        <w:rPr>
          <w:rFonts w:ascii="Times New Roman" w:hAnsi="Times New Roman" w:cs="Times New Roman"/>
        </w:rPr>
      </w:pPr>
    </w:p>
    <w:p w14:paraId="141E30CC">
      <w:pPr>
        <w:spacing w:after="160" w:line="240" w:lineRule="auto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студента _________________</w:t>
      </w:r>
    </w:p>
    <w:p w14:paraId="7DD5E1CE">
      <w:pPr>
        <w:spacing w:after="160" w:line="240" w:lineRule="auto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_____________2025 г.</w:t>
      </w:r>
    </w:p>
    <w:p w14:paraId="6053C9E1">
      <w:pPr>
        <w:spacing w:line="240" w:lineRule="auto"/>
        <w:ind w:firstLine="288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300FD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02A7544">
      <w:pPr>
        <w:spacing w:after="160" w:line="259" w:lineRule="auto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Приложение 6</w:t>
      </w:r>
    </w:p>
    <w:p w14:paraId="0F47B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руководителя по практике от кафедры </w:t>
      </w:r>
    </w:p>
    <w:p w14:paraId="055EB3A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(должен содержать следующие пункты)</w:t>
      </w:r>
    </w:p>
    <w:p w14:paraId="64994AF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Образец прилагается</w:t>
      </w:r>
    </w:p>
    <w:p w14:paraId="3E72D11F">
      <w:pPr>
        <w:spacing w:after="160" w:line="259" w:lineRule="auto"/>
        <w:ind w:left="1070"/>
        <w:contextualSpacing/>
        <w:rPr>
          <w:rFonts w:ascii="Times New Roman" w:hAnsi="Times New Roman" w:cs="Times New Roman"/>
          <w:sz w:val="24"/>
          <w:szCs w:val="28"/>
        </w:rPr>
      </w:pPr>
    </w:p>
    <w:p w14:paraId="0CCC7F5D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Сроки практики, вид практики</w:t>
      </w:r>
    </w:p>
    <w:p w14:paraId="23C8C60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Группа, количество проходящих практику</w:t>
      </w:r>
    </w:p>
    <w:p w14:paraId="01C51D0D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Базы практики</w:t>
      </w:r>
    </w:p>
    <w:p w14:paraId="5FCAB93C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Анализ географии практики</w:t>
      </w:r>
    </w:p>
    <w:p w14:paraId="3506B89D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Контроль за явкой/неявкой студентов на базу практики</w:t>
      </w:r>
    </w:p>
    <w:p w14:paraId="390AA56A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Цель практики, задачи</w:t>
      </w:r>
    </w:p>
    <w:p w14:paraId="646726C8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Анализ защит отчетов по практике, оценка выполнения индивидуальных заданий студентов</w:t>
      </w:r>
    </w:p>
    <w:p w14:paraId="6CF9DA51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Подведение итогов.</w:t>
      </w:r>
    </w:p>
    <w:p w14:paraId="37F58E6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4C2035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774AD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практики</w:t>
      </w:r>
    </w:p>
    <w:p w14:paraId="1F947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 театрального искусства Академии Матусовского</w:t>
      </w:r>
    </w:p>
    <w:p w14:paraId="34DDFD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7362EF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прохождения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творческой (производственной) </w:t>
      </w:r>
      <w:r>
        <w:rPr>
          <w:rFonts w:ascii="Times New Roman" w:hAnsi="Times New Roman"/>
          <w:sz w:val="24"/>
          <w:szCs w:val="24"/>
        </w:rPr>
        <w:t>практики</w:t>
      </w:r>
    </w:p>
    <w:p w14:paraId="270A47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студентов IV курса группы ЭР-IV</w:t>
      </w:r>
    </w:p>
    <w:p w14:paraId="7081FA6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57C6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Ознакомительная</w:t>
      </w:r>
      <w:r>
        <w:rPr>
          <w:rFonts w:ascii="Times New Roman" w:hAnsi="Times New Roman" w:cs="Times New Roman"/>
          <w:sz w:val="24"/>
          <w:szCs w:val="24"/>
        </w:rPr>
        <w:t xml:space="preserve"> практика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51.03.05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«Режиссура театрализованных представлений и праздников»,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профиль Постановка театрализованных представлений и праздников </w:t>
      </w:r>
      <w:r>
        <w:rPr>
          <w:rFonts w:ascii="Times New Roman" w:hAnsi="Times New Roman" w:cs="Times New Roman"/>
          <w:sz w:val="24"/>
          <w:szCs w:val="24"/>
        </w:rPr>
        <w:t>проводилась в соответствии с учебным планом и программными требованиями; с отрывом от учебного процесса в 8 семестре (4 недели) в период с ______ по ____ 202__ года.</w:t>
      </w:r>
    </w:p>
    <w:p w14:paraId="58685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организации и проведения учебных практик обсуждались на заседании кафедры (протокол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___ от ____ ноября 202___ г.), </w:t>
      </w:r>
      <w:r>
        <w:rPr>
          <w:rFonts w:ascii="Times New Roman" w:hAnsi="Times New Roman" w:cs="Times New Roman"/>
          <w:sz w:val="24"/>
          <w:szCs w:val="24"/>
        </w:rPr>
        <w:t>где были утверждены базы практик. Базами учебной практики выступили учреждения культуры Луганской Народной Республики, Российской Федерации.</w:t>
      </w:r>
    </w:p>
    <w:p w14:paraId="77B8C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творческой (производственной) </w:t>
      </w:r>
      <w:r>
        <w:rPr>
          <w:rFonts w:ascii="Times New Roman" w:hAnsi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было объединение теоретических знаний будущих режиссеров-постановщиков театрализованных представлений и праздников с практической работой и проверкой их готовности к самостоятельной работе в условиях деятельности различных структур социокультурной сферы. Задачи практики – ознакомиться с условиями работы учреждения культуры, образовательного учреждения или учреждения дополнительного образования, системой ее финансирования и использования бюджета, материальными возможностями, штатным расписанием и кадровым составом, формами хозяйствования согласно формы собственности, правовым обеспечением базы практики (трудовыми отношениями, охраной труда и т.д.), с документами, регламентирующими деятельность учреждения и его подразделений, с должностными инструкциями; ознакомиться с перспективным и текущим планами работы базы практики, ее подразделений, различных объединений и творческих коллективов, репертуарной политикой учреждения культуры; ознакомиться с воспитательной, творческой, организационно-методической работой творческих коллективов и других объединений; по самостоятельно разработанным сценариям подготовить и провести одно из массовых мероприятий (театрализованное представление, праздник или театрализованное представление с элементами обрядов, театрализованная конкурсно-игровая программа, тематический театрализованный концерт, литературно-музыкальная композиция) и заранее известить кафедру о дате и времени его проведения; осуществить профориентационную работу, познакомить абитуриентов с условиями приема в Академию Матусовского, провести творческие консультации по специальности; принимать активное участие во всех мероприятиях, проводимых на базе практики.</w:t>
      </w:r>
    </w:p>
    <w:p w14:paraId="7F79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Профориентационная работа является неотъемлемой частью успешного выполнения программы практики. </w:t>
      </w:r>
    </w:p>
    <w:p w14:paraId="4A1AE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Опираясь на отчетность студентов о выполнении программы практики, можно сделать вывод, что студенты группы ЭР-IV задачи практики выполнили в полном объеме, о чем свидетельствуют предоставленные ими отчетные документы. Практиканты познакомились с учреждениями, его структурными подразделениями, с основами творческой работы коллективов.</w:t>
      </w:r>
    </w:p>
    <w:p w14:paraId="7180B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отметить, что на местах практики студентов очень искренне и тепло приняли, создали необходимые условия для ознакомительного процесса.</w:t>
      </w:r>
    </w:p>
    <w:p w14:paraId="3A3E0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защиты отчетов по практике, студенты получили следующие оценки: «отлично» – 5 человек, «хорошо» – 4 человека, «удовлетворительно» – 2 человека. </w:t>
      </w:r>
    </w:p>
    <w:p w14:paraId="359ED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требования и задачи практики студентами выполнено. Результаты практики были обсуждены на заседании кафедры.</w:t>
      </w:r>
    </w:p>
    <w:p w14:paraId="418D2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7C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5FCB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В.Н. Титова</w:t>
      </w:r>
    </w:p>
    <w:sectPr>
      <w:pgSz w:w="11909" w:h="16834"/>
      <w:pgMar w:top="709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1808813"/>
      <w:docPartObj>
        <w:docPartGallery w:val="AutoText"/>
      </w:docPartObj>
    </w:sdtPr>
    <w:sdtContent>
      <w:p w14:paraId="0B94E5B5">
        <w:pPr>
          <w:pStyle w:val="1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C8218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E5F59"/>
    <w:multiLevelType w:val="multilevel"/>
    <w:tmpl w:val="0CCE5F59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">
    <w:nsid w:val="2006416A"/>
    <w:multiLevelType w:val="multilevel"/>
    <w:tmpl w:val="2006416A"/>
    <w:lvl w:ilvl="0" w:tentative="0">
      <w:start w:val="0"/>
      <w:numFmt w:val="bullet"/>
      <w:lvlText w:val="–"/>
      <w:lvlJc w:val="left"/>
      <w:pPr>
        <w:ind w:left="1287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2B1F7863"/>
    <w:multiLevelType w:val="multilevel"/>
    <w:tmpl w:val="2B1F7863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620018"/>
    <w:multiLevelType w:val="multilevel"/>
    <w:tmpl w:val="36620018"/>
    <w:lvl w:ilvl="0" w:tentative="0">
      <w:start w:val="0"/>
      <w:numFmt w:val="bullet"/>
      <w:lvlText w:val="–"/>
      <w:lvlJc w:val="left"/>
      <w:pPr>
        <w:ind w:left="1428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nsid w:val="3DF17D6B"/>
    <w:multiLevelType w:val="multilevel"/>
    <w:tmpl w:val="3DF17D6B"/>
    <w:lvl w:ilvl="0" w:tentative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57CB2"/>
    <w:multiLevelType w:val="multilevel"/>
    <w:tmpl w:val="4A457C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05936C9"/>
    <w:multiLevelType w:val="multilevel"/>
    <w:tmpl w:val="505936C9"/>
    <w:lvl w:ilvl="0" w:tentative="0">
      <w:start w:val="0"/>
      <w:numFmt w:val="bullet"/>
      <w:lvlText w:val="–"/>
      <w:lvlJc w:val="left"/>
      <w:pPr>
        <w:ind w:left="142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nsid w:val="5F44117B"/>
    <w:multiLevelType w:val="multilevel"/>
    <w:tmpl w:val="5F44117B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6E09A1"/>
    <w:multiLevelType w:val="multilevel"/>
    <w:tmpl w:val="616E09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0351E"/>
    <w:multiLevelType w:val="multilevel"/>
    <w:tmpl w:val="708035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EC5238B"/>
    <w:multiLevelType w:val="multilevel"/>
    <w:tmpl w:val="7EC5238B"/>
    <w:lvl w:ilvl="0" w:tentative="0">
      <w:start w:val="0"/>
      <w:numFmt w:val="bullet"/>
      <w:lvlText w:val="–"/>
      <w:lvlJc w:val="left"/>
      <w:pPr>
        <w:ind w:left="142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nsid w:val="7EF261A5"/>
    <w:multiLevelType w:val="multilevel"/>
    <w:tmpl w:val="7EF261A5"/>
    <w:lvl w:ilvl="0" w:tentative="0">
      <w:start w:val="0"/>
      <w:numFmt w:val="bullet"/>
      <w:lvlText w:val="–"/>
      <w:lvlJc w:val="left"/>
      <w:pPr>
        <w:ind w:left="1428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57648"/>
    <w:rsid w:val="00046D83"/>
    <w:rsid w:val="000526B6"/>
    <w:rsid w:val="00081084"/>
    <w:rsid w:val="000A45E5"/>
    <w:rsid w:val="000B5A58"/>
    <w:rsid w:val="000E1196"/>
    <w:rsid w:val="000F5C15"/>
    <w:rsid w:val="00100057"/>
    <w:rsid w:val="00116F65"/>
    <w:rsid w:val="00155528"/>
    <w:rsid w:val="001705F9"/>
    <w:rsid w:val="0018219B"/>
    <w:rsid w:val="00182B16"/>
    <w:rsid w:val="001A64EF"/>
    <w:rsid w:val="001C70BB"/>
    <w:rsid w:val="001E1849"/>
    <w:rsid w:val="00203345"/>
    <w:rsid w:val="00210BFA"/>
    <w:rsid w:val="00231B55"/>
    <w:rsid w:val="00235368"/>
    <w:rsid w:val="00244623"/>
    <w:rsid w:val="00256A67"/>
    <w:rsid w:val="00257648"/>
    <w:rsid w:val="00257F68"/>
    <w:rsid w:val="0026703E"/>
    <w:rsid w:val="002B4DAF"/>
    <w:rsid w:val="002C305D"/>
    <w:rsid w:val="002D13DC"/>
    <w:rsid w:val="003150AF"/>
    <w:rsid w:val="00326D70"/>
    <w:rsid w:val="00331967"/>
    <w:rsid w:val="0033403A"/>
    <w:rsid w:val="00337092"/>
    <w:rsid w:val="00352826"/>
    <w:rsid w:val="00373F5F"/>
    <w:rsid w:val="00374C94"/>
    <w:rsid w:val="00377909"/>
    <w:rsid w:val="00384FBE"/>
    <w:rsid w:val="00387579"/>
    <w:rsid w:val="003A5604"/>
    <w:rsid w:val="003E7DBC"/>
    <w:rsid w:val="003F2187"/>
    <w:rsid w:val="00401372"/>
    <w:rsid w:val="004124BC"/>
    <w:rsid w:val="004C6341"/>
    <w:rsid w:val="004D32CD"/>
    <w:rsid w:val="004D489C"/>
    <w:rsid w:val="004F3058"/>
    <w:rsid w:val="00502037"/>
    <w:rsid w:val="00520DF1"/>
    <w:rsid w:val="0052402F"/>
    <w:rsid w:val="00536166"/>
    <w:rsid w:val="00551261"/>
    <w:rsid w:val="00556CC6"/>
    <w:rsid w:val="005572A0"/>
    <w:rsid w:val="00565046"/>
    <w:rsid w:val="005B37E5"/>
    <w:rsid w:val="005E0591"/>
    <w:rsid w:val="005F6F61"/>
    <w:rsid w:val="006067CB"/>
    <w:rsid w:val="00624246"/>
    <w:rsid w:val="006279C6"/>
    <w:rsid w:val="00634C1B"/>
    <w:rsid w:val="0065531E"/>
    <w:rsid w:val="00667EC0"/>
    <w:rsid w:val="006A375B"/>
    <w:rsid w:val="006D2605"/>
    <w:rsid w:val="006D6FEF"/>
    <w:rsid w:val="006F2F44"/>
    <w:rsid w:val="00705565"/>
    <w:rsid w:val="00706A00"/>
    <w:rsid w:val="0071066B"/>
    <w:rsid w:val="00715F43"/>
    <w:rsid w:val="00755233"/>
    <w:rsid w:val="00762415"/>
    <w:rsid w:val="00766FD5"/>
    <w:rsid w:val="00770638"/>
    <w:rsid w:val="00780F81"/>
    <w:rsid w:val="00782876"/>
    <w:rsid w:val="00785427"/>
    <w:rsid w:val="00793CC7"/>
    <w:rsid w:val="007B0904"/>
    <w:rsid w:val="007D6D5F"/>
    <w:rsid w:val="007F602A"/>
    <w:rsid w:val="008113FB"/>
    <w:rsid w:val="008223C2"/>
    <w:rsid w:val="00833D8C"/>
    <w:rsid w:val="008464BA"/>
    <w:rsid w:val="008A5F38"/>
    <w:rsid w:val="008D1617"/>
    <w:rsid w:val="008E460C"/>
    <w:rsid w:val="008F3A0B"/>
    <w:rsid w:val="009074D0"/>
    <w:rsid w:val="00926284"/>
    <w:rsid w:val="00945B26"/>
    <w:rsid w:val="009652F4"/>
    <w:rsid w:val="00972EAC"/>
    <w:rsid w:val="00A02869"/>
    <w:rsid w:val="00A1525B"/>
    <w:rsid w:val="00A1714C"/>
    <w:rsid w:val="00A24649"/>
    <w:rsid w:val="00A41E7E"/>
    <w:rsid w:val="00A45816"/>
    <w:rsid w:val="00A5100F"/>
    <w:rsid w:val="00A63C58"/>
    <w:rsid w:val="00A67392"/>
    <w:rsid w:val="00A85C11"/>
    <w:rsid w:val="00AD7A2C"/>
    <w:rsid w:val="00AE1EE7"/>
    <w:rsid w:val="00AE3ACA"/>
    <w:rsid w:val="00B07539"/>
    <w:rsid w:val="00B258EE"/>
    <w:rsid w:val="00B26590"/>
    <w:rsid w:val="00B3069C"/>
    <w:rsid w:val="00B37B49"/>
    <w:rsid w:val="00B50116"/>
    <w:rsid w:val="00B50228"/>
    <w:rsid w:val="00B50D4E"/>
    <w:rsid w:val="00B64372"/>
    <w:rsid w:val="00B90483"/>
    <w:rsid w:val="00BC03D7"/>
    <w:rsid w:val="00BE2369"/>
    <w:rsid w:val="00C57011"/>
    <w:rsid w:val="00C821B1"/>
    <w:rsid w:val="00C87F2C"/>
    <w:rsid w:val="00CC42DE"/>
    <w:rsid w:val="00CD7CF3"/>
    <w:rsid w:val="00D91A5C"/>
    <w:rsid w:val="00D93A64"/>
    <w:rsid w:val="00DA120E"/>
    <w:rsid w:val="00DC372B"/>
    <w:rsid w:val="00DD5CF2"/>
    <w:rsid w:val="00DD73A6"/>
    <w:rsid w:val="00DF51AC"/>
    <w:rsid w:val="00E244A0"/>
    <w:rsid w:val="00E36FC9"/>
    <w:rsid w:val="00E40A5A"/>
    <w:rsid w:val="00E73FFE"/>
    <w:rsid w:val="00ED7D5D"/>
    <w:rsid w:val="00F00652"/>
    <w:rsid w:val="00F30463"/>
    <w:rsid w:val="00F41B7F"/>
    <w:rsid w:val="00F76575"/>
    <w:rsid w:val="00F82E59"/>
    <w:rsid w:val="00FA0373"/>
    <w:rsid w:val="00FA0521"/>
    <w:rsid w:val="00FA097E"/>
    <w:rsid w:val="00FB3C40"/>
    <w:rsid w:val="00FB7735"/>
    <w:rsid w:val="00FD0D06"/>
    <w:rsid w:val="00FD2535"/>
    <w:rsid w:val="00FD5F8B"/>
    <w:rsid w:val="525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unhideWhenUsed/>
    <w:qFormat/>
    <w:uiPriority w:val="99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8">
    <w:name w:val="annotation reference"/>
    <w:semiHidden/>
    <w:unhideWhenUsed/>
    <w:uiPriority w:val="99"/>
    <w:rPr>
      <w:sz w:val="16"/>
      <w:szCs w:val="16"/>
    </w:rPr>
  </w:style>
  <w:style w:type="character" w:styleId="9">
    <w:name w:val="Hyperlink"/>
    <w:basedOn w:val="5"/>
    <w:unhideWhenUsed/>
    <w:qFormat/>
    <w:uiPriority w:val="99"/>
    <w:rPr>
      <w:color w:val="0000FF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27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2">
    <w:name w:val="annotation subject"/>
    <w:basedOn w:val="11"/>
    <w:next w:val="11"/>
    <w:link w:val="33"/>
    <w:semiHidden/>
    <w:unhideWhenUsed/>
    <w:uiPriority w:val="99"/>
  </w:style>
  <w:style w:type="paragraph" w:styleId="13">
    <w:name w:val="Document Map"/>
    <w:basedOn w:val="1"/>
    <w:link w:val="31"/>
    <w:semiHidden/>
    <w:unhideWhenUsed/>
    <w:uiPriority w:val="9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</w:rPr>
  </w:style>
  <w:style w:type="paragraph" w:styleId="14">
    <w:name w:val="header"/>
    <w:basedOn w:val="1"/>
    <w:link w:val="5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29"/>
    <w:semiHidden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6">
    <w:name w:val="Body Text Indent"/>
    <w:basedOn w:val="1"/>
    <w:link w:val="26"/>
    <w:qFormat/>
    <w:uiPriority w:val="99"/>
    <w:pPr>
      <w:spacing w:after="0" w:line="240" w:lineRule="auto"/>
      <w:ind w:right="175" w:hanging="360"/>
    </w:pPr>
    <w:rPr>
      <w:rFonts w:ascii="Times New Roman" w:hAnsi="Times New Roman" w:eastAsia="Times New Roman" w:cs="Times New Roman"/>
      <w:sz w:val="24"/>
      <w:szCs w:val="24"/>
    </w:rPr>
  </w:style>
  <w:style w:type="paragraph" w:styleId="17">
    <w:name w:val="footer"/>
    <w:basedOn w:val="1"/>
    <w:link w:val="5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">
    <w:name w:val="Body Text Indent 2"/>
    <w:basedOn w:val="1"/>
    <w:link w:val="54"/>
    <w:unhideWhenUsed/>
    <w:uiPriority w:val="0"/>
    <w:pPr>
      <w:widowControl w:val="0"/>
      <w:spacing w:after="120" w:line="480" w:lineRule="auto"/>
      <w:ind w:left="283"/>
    </w:pPr>
    <w:rPr>
      <w:rFonts w:ascii="Courier New" w:hAnsi="Courier New" w:eastAsia="Courier New" w:cs="Courier New"/>
      <w:color w:val="000000"/>
      <w:sz w:val="24"/>
      <w:szCs w:val="24"/>
    </w:rPr>
  </w:style>
  <w:style w:type="character" w:customStyle="1" w:styleId="20">
    <w:name w:val="Заголовок 1 Знак"/>
    <w:basedOn w:val="5"/>
    <w:link w:val="2"/>
    <w:qFormat/>
    <w:uiPriority w:val="99"/>
    <w:rPr>
      <w:rFonts w:ascii="Arial" w:hAnsi="Arial" w:eastAsia="Times New Roman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5"/>
    <w:link w:val="3"/>
    <w:qFormat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2">
    <w:name w:val="Заголовок 3 Знак"/>
    <w:basedOn w:val="5"/>
    <w:link w:val="4"/>
    <w:qFormat/>
    <w:uiPriority w:val="99"/>
    <w:rPr>
      <w:rFonts w:ascii="Times New Roman" w:hAnsi="Times New Roman" w:eastAsia="Times New Roman" w:cs="Times New Roman"/>
      <w:sz w:val="28"/>
      <w:szCs w:val="20"/>
    </w:rPr>
  </w:style>
  <w:style w:type="paragraph" w:styleId="23">
    <w:name w:val="List Paragraph"/>
    <w:basedOn w:val="1"/>
    <w:link w:val="64"/>
    <w:qFormat/>
    <w:uiPriority w:val="34"/>
    <w:pPr>
      <w:spacing w:after="160" w:line="259" w:lineRule="auto"/>
      <w:ind w:left="720"/>
      <w:contextualSpacing/>
    </w:pPr>
  </w:style>
  <w:style w:type="character" w:customStyle="1" w:styleId="24">
    <w:name w:val="Текст выноски Знак"/>
    <w:basedOn w:val="5"/>
    <w:link w:val="10"/>
    <w:semiHidden/>
    <w:qFormat/>
    <w:uiPriority w:val="99"/>
    <w:rPr>
      <w:rFonts w:ascii="Segoe UI" w:hAnsi="Segoe UI" w:cs="Segoe UI"/>
      <w:sz w:val="18"/>
      <w:szCs w:val="18"/>
    </w:rPr>
  </w:style>
  <w:style w:type="paragraph" w:styleId="2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6">
    <w:name w:val="Основной текст с отступом Знак"/>
    <w:basedOn w:val="5"/>
    <w:link w:val="1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Текст примечания Знак"/>
    <w:basedOn w:val="5"/>
    <w:link w:val="11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8">
    <w:name w:val="Текст примечания Знак1"/>
    <w:basedOn w:val="5"/>
    <w:semiHidden/>
    <w:qFormat/>
    <w:uiPriority w:val="99"/>
    <w:rPr>
      <w:sz w:val="20"/>
      <w:szCs w:val="20"/>
    </w:rPr>
  </w:style>
  <w:style w:type="character" w:customStyle="1" w:styleId="29">
    <w:name w:val="Основной текст Знак"/>
    <w:basedOn w:val="5"/>
    <w:link w:val="15"/>
    <w:semiHidden/>
    <w:qFormat/>
    <w:uiPriority w:val="99"/>
    <w:rPr>
      <w:rFonts w:ascii="Times New Roman" w:hAnsi="Times New Roman" w:eastAsia="Times New Roman" w:cs="Times New Roman"/>
      <w:sz w:val="28"/>
      <w:szCs w:val="24"/>
    </w:rPr>
  </w:style>
  <w:style w:type="character" w:customStyle="1" w:styleId="30">
    <w:name w:val="Основной текст Знак1"/>
    <w:basedOn w:val="5"/>
    <w:semiHidden/>
    <w:qFormat/>
    <w:uiPriority w:val="99"/>
  </w:style>
  <w:style w:type="character" w:customStyle="1" w:styleId="31">
    <w:name w:val="Схема документа Знак"/>
    <w:link w:val="13"/>
    <w:semiHidden/>
    <w:qFormat/>
    <w:uiPriority w:val="99"/>
    <w:rPr>
      <w:rFonts w:ascii="Tahoma" w:hAnsi="Tahoma" w:eastAsia="Times New Roman" w:cs="Tahoma"/>
      <w:shd w:val="clear" w:color="auto" w:fill="000080"/>
    </w:rPr>
  </w:style>
  <w:style w:type="character" w:customStyle="1" w:styleId="32">
    <w:name w:val="Схема документа Знак1"/>
    <w:basedOn w:val="5"/>
    <w:semiHidden/>
    <w:uiPriority w:val="99"/>
    <w:rPr>
      <w:rFonts w:ascii="Tahoma" w:hAnsi="Tahoma" w:cs="Tahoma"/>
      <w:sz w:val="16"/>
      <w:szCs w:val="16"/>
    </w:rPr>
  </w:style>
  <w:style w:type="character" w:customStyle="1" w:styleId="33">
    <w:name w:val="Тема примечания Знак"/>
    <w:basedOn w:val="27"/>
    <w:link w:val="12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4">
    <w:name w:val="Тема примечания Знак1"/>
    <w:basedOn w:val="28"/>
    <w:semiHidden/>
    <w:uiPriority w:val="99"/>
    <w:rPr>
      <w:b/>
      <w:bCs/>
      <w:sz w:val="20"/>
      <w:szCs w:val="20"/>
    </w:rPr>
  </w:style>
  <w:style w:type="paragraph" w:customStyle="1" w:styleId="35">
    <w:name w:val="Style3"/>
    <w:basedOn w:val="1"/>
    <w:uiPriority w:val="9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6">
    <w:name w:val="Style4"/>
    <w:basedOn w:val="1"/>
    <w:uiPriority w:val="99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7">
    <w:name w:val="Style6"/>
    <w:basedOn w:val="1"/>
    <w:uiPriority w:val="99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8">
    <w:name w:val="Style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9">
    <w:name w:val="Style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40">
    <w:name w:val="Style10"/>
    <w:basedOn w:val="1"/>
    <w:uiPriority w:val="99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41">
    <w:name w:val="Style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 w:eastAsia="Times New Roman" w:cs="Times New Roman"/>
      <w:sz w:val="24"/>
      <w:szCs w:val="24"/>
    </w:rPr>
  </w:style>
  <w:style w:type="paragraph" w:customStyle="1" w:styleId="42">
    <w:name w:val="Style5"/>
    <w:basedOn w:val="1"/>
    <w:uiPriority w:val="99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hAnsi="Arial" w:eastAsia="Times New Roman" w:cs="Times New Roman"/>
      <w:sz w:val="24"/>
      <w:szCs w:val="24"/>
    </w:rPr>
  </w:style>
  <w:style w:type="paragraph" w:customStyle="1" w:styleId="43">
    <w:name w:val="Style11"/>
    <w:basedOn w:val="1"/>
    <w:uiPriority w:val="99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hAnsi="Arial" w:eastAsia="Times New Roman" w:cs="Times New Roman"/>
      <w:sz w:val="24"/>
      <w:szCs w:val="24"/>
    </w:rPr>
  </w:style>
  <w:style w:type="character" w:customStyle="1" w:styleId="44">
    <w:name w:val="Font Style20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45">
    <w:name w:val="Font Style16"/>
    <w:uiPriority w:val="99"/>
    <w:rPr>
      <w:rFonts w:hint="default" w:ascii="Times New Roman" w:hAnsi="Times New Roman" w:cs="Times New Roman"/>
      <w:b/>
      <w:bCs/>
      <w:sz w:val="18"/>
      <w:szCs w:val="18"/>
    </w:rPr>
  </w:style>
  <w:style w:type="character" w:customStyle="1" w:styleId="46">
    <w:name w:val="Font Style17"/>
    <w:uiPriority w:val="99"/>
    <w:rPr>
      <w:rFonts w:hint="default" w:ascii="Times New Roman" w:hAnsi="Times New Roman" w:cs="Times New Roman"/>
      <w:b/>
      <w:bCs/>
      <w:sz w:val="16"/>
      <w:szCs w:val="16"/>
    </w:rPr>
  </w:style>
  <w:style w:type="character" w:customStyle="1" w:styleId="47">
    <w:name w:val="Font Style52"/>
    <w:uiPriority w:val="99"/>
    <w:rPr>
      <w:rFonts w:hint="default" w:ascii="Franklin Gothic Medium" w:hAnsi="Franklin Gothic Medium" w:cs="Franklin Gothic Medium"/>
      <w:sz w:val="22"/>
      <w:szCs w:val="22"/>
    </w:rPr>
  </w:style>
  <w:style w:type="character" w:customStyle="1" w:styleId="48">
    <w:name w:val="Font Style54"/>
    <w:uiPriority w:val="99"/>
    <w:rPr>
      <w:rFonts w:hint="default" w:ascii="Century Schoolbook" w:hAnsi="Century Schoolbook" w:cs="Century Schoolbook"/>
      <w:sz w:val="18"/>
      <w:szCs w:val="18"/>
    </w:rPr>
  </w:style>
  <w:style w:type="character" w:customStyle="1" w:styleId="49">
    <w:name w:val="Font Style59"/>
    <w:uiPriority w:val="99"/>
    <w:rPr>
      <w:rFonts w:hint="default" w:ascii="Century Schoolbook" w:hAnsi="Century Schoolbook" w:cs="Century Schoolbook"/>
      <w:i/>
      <w:iCs/>
      <w:sz w:val="18"/>
      <w:szCs w:val="18"/>
    </w:rPr>
  </w:style>
  <w:style w:type="character" w:customStyle="1" w:styleId="50">
    <w:name w:val="Font Style18"/>
    <w:uiPriority w:val="99"/>
    <w:rPr>
      <w:rFonts w:hint="default" w:ascii="Arial" w:hAnsi="Arial" w:cs="Arial"/>
      <w:b/>
      <w:bCs/>
      <w:i/>
      <w:iCs/>
      <w:sz w:val="16"/>
      <w:szCs w:val="16"/>
    </w:rPr>
  </w:style>
  <w:style w:type="character" w:customStyle="1" w:styleId="51">
    <w:name w:val="translation-chunk"/>
    <w:uiPriority w:val="0"/>
  </w:style>
  <w:style w:type="character" w:customStyle="1" w:styleId="52">
    <w:name w:val="Основной текст (8)_"/>
    <w:link w:val="53"/>
    <w:locked/>
    <w:uiPriority w:val="99"/>
    <w:rPr>
      <w:sz w:val="27"/>
      <w:szCs w:val="27"/>
      <w:shd w:val="clear" w:color="auto" w:fill="FFFFFF"/>
    </w:rPr>
  </w:style>
  <w:style w:type="paragraph" w:customStyle="1" w:styleId="53">
    <w:name w:val="Основной текст (8)"/>
    <w:basedOn w:val="1"/>
    <w:link w:val="52"/>
    <w:uiPriority w:val="99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54">
    <w:name w:val="Основной текст с отступом 2 Знак"/>
    <w:basedOn w:val="5"/>
    <w:link w:val="19"/>
    <w:uiPriority w:val="0"/>
    <w:rPr>
      <w:rFonts w:ascii="Courier New" w:hAnsi="Courier New" w:eastAsia="Courier New" w:cs="Courier New"/>
      <w:color w:val="000000"/>
      <w:sz w:val="24"/>
      <w:szCs w:val="24"/>
    </w:rPr>
  </w:style>
  <w:style w:type="character" w:customStyle="1" w:styleId="55">
    <w:name w:val="Основной текст_"/>
    <w:basedOn w:val="5"/>
    <w:link w:val="56"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56">
    <w:name w:val="Основной текст3"/>
    <w:basedOn w:val="1"/>
    <w:link w:val="55"/>
    <w:uiPriority w:val="0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hAnsi="Times New Roman" w:eastAsia="Times New Roman" w:cs="Times New Roman"/>
      <w:sz w:val="27"/>
      <w:szCs w:val="27"/>
    </w:rPr>
  </w:style>
  <w:style w:type="paragraph" w:customStyle="1" w:styleId="5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58">
    <w:name w:val="Нижний колонтитул Знак"/>
    <w:basedOn w:val="5"/>
    <w:link w:val="17"/>
    <w:uiPriority w:val="99"/>
  </w:style>
  <w:style w:type="character" w:customStyle="1" w:styleId="59">
    <w:name w:val="Верхний колонтитул Знак"/>
    <w:basedOn w:val="5"/>
    <w:link w:val="14"/>
    <w:uiPriority w:val="99"/>
  </w:style>
  <w:style w:type="character" w:customStyle="1" w:styleId="60">
    <w:name w:val="Comment Text Char1"/>
    <w:basedOn w:val="5"/>
    <w:semiHidden/>
    <w:locked/>
    <w:uiPriority w:val="99"/>
    <w:rPr>
      <w:rFonts w:eastAsia="Times New Roman" w:cs="Times New Roman"/>
      <w:sz w:val="20"/>
      <w:szCs w:val="20"/>
    </w:rPr>
  </w:style>
  <w:style w:type="character" w:customStyle="1" w:styleId="61">
    <w:name w:val="Body Text Char1"/>
    <w:basedOn w:val="5"/>
    <w:semiHidden/>
    <w:locked/>
    <w:uiPriority w:val="99"/>
    <w:rPr>
      <w:rFonts w:eastAsia="Times New Roman" w:cs="Times New Roman"/>
    </w:rPr>
  </w:style>
  <w:style w:type="character" w:customStyle="1" w:styleId="62">
    <w:name w:val="Document Map Char1"/>
    <w:basedOn w:val="5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63">
    <w:name w:val="Comment Subject Char1"/>
    <w:basedOn w:val="27"/>
    <w:semiHidden/>
    <w:locked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64">
    <w:name w:val="Абзац списка Знак"/>
    <w:link w:val="23"/>
    <w:uiPriority w:val="34"/>
  </w:style>
  <w:style w:type="character" w:customStyle="1" w:styleId="65">
    <w:name w:val="Просмотренная гиперссылка1"/>
    <w:basedOn w:val="5"/>
    <w:semiHidden/>
    <w:unhideWhenUsed/>
    <w:uiPriority w:val="99"/>
    <w:rPr>
      <w:color w:val="800080"/>
      <w:u w:val="single"/>
    </w:rPr>
  </w:style>
  <w:style w:type="character" w:customStyle="1" w:styleId="66">
    <w:name w:val="Font Style123"/>
    <w:uiPriority w:val="0"/>
    <w:rPr>
      <w:rFonts w:ascii="Times New Roman" w:hAnsi="Times New Roman" w:cs="Times New Roman"/>
      <w:sz w:val="20"/>
      <w:szCs w:val="20"/>
    </w:rPr>
  </w:style>
  <w:style w:type="paragraph" w:customStyle="1" w:styleId="67">
    <w:name w:val="Основной текст (7)1"/>
    <w:basedOn w:val="1"/>
    <w:uiPriority w:val="0"/>
    <w:pPr>
      <w:widowControl w:val="0"/>
      <w:shd w:val="clear" w:color="auto" w:fill="FFFFFF"/>
      <w:spacing w:after="720" w:line="0" w:lineRule="atLeast"/>
      <w:jc w:val="center"/>
    </w:pPr>
    <w:rPr>
      <w:rFonts w:ascii="Times New Roman" w:hAnsi="Times New Roman" w:eastAsia="Times New Roman" w:cs="Times New Roman"/>
      <w:b/>
      <w:bCs/>
      <w:color w:val="000000"/>
      <w:sz w:val="27"/>
      <w:szCs w:val="27"/>
    </w:rPr>
  </w:style>
  <w:style w:type="character" w:customStyle="1" w:styleId="68">
    <w:name w:val="Основной текст + 11 pt;Полужирный1"/>
    <w:basedOn w:val="5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6630</Words>
  <Characters>37794</Characters>
  <Lines>314</Lines>
  <Paragraphs>88</Paragraphs>
  <TotalTime>274</TotalTime>
  <ScaleCrop>false</ScaleCrop>
  <LinksUpToDate>false</LinksUpToDate>
  <CharactersWithSpaces>44336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2020-11-12T06:51:00Z</dcterms:created>
  <dc:creator>1</dc:creator>
  <cp:lastModifiedBy>Margarita</cp:lastModifiedBy>
  <dcterms:modified xsi:type="dcterms:W3CDTF">2025-10-10T12:43:18Z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FD9D1BADDEBD4BBE8C60B8B7B633738D_12</vt:lpwstr>
  </property>
</Properties>
</file>