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168" w:rsidRDefault="00AA6168" w:rsidP="00AA6168">
      <w:pPr>
        <w:tabs>
          <w:tab w:val="left" w:pos="0"/>
        </w:tabs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МИНИСТЕРСТВО КУЛЬТУРЫ РОССИЙСКОЙ ФЕДЕРАЦИИ</w:t>
      </w:r>
    </w:p>
    <w:p w:rsidR="00AA6168" w:rsidRDefault="00AA6168" w:rsidP="00AA6168">
      <w:pPr>
        <w:tabs>
          <w:tab w:val="left" w:pos="0"/>
        </w:tabs>
        <w:jc w:val="center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ФЕДЕРАЛЬНОЕ ГОСУДАРСТВЕННОЕ БЮДЖЕТНОЕ</w:t>
      </w:r>
    </w:p>
    <w:p w:rsidR="00AA6168" w:rsidRDefault="00AA6168" w:rsidP="00AA6168">
      <w:pPr>
        <w:tabs>
          <w:tab w:val="left" w:pos="0"/>
        </w:tabs>
        <w:jc w:val="center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ОБРАЗОВАТЕЛЬНОЕ УЧРЕЖДЕНИЕ ВЫСШЕГО ОБРАЗОВАНИЯ</w:t>
      </w:r>
    </w:p>
    <w:p w:rsidR="00AA6168" w:rsidRDefault="00AA6168" w:rsidP="00AA6168">
      <w:pPr>
        <w:tabs>
          <w:tab w:val="left" w:pos="0"/>
        </w:tabs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«ЛУГАНСКАЯ ГОСУДАРСТВЕННАЯ АКАДЕМИЯ</w:t>
      </w:r>
    </w:p>
    <w:p w:rsidR="00AA6168" w:rsidRDefault="00AA6168" w:rsidP="00AA6168">
      <w:pPr>
        <w:tabs>
          <w:tab w:val="left" w:pos="0"/>
        </w:tabs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КУЛЬТУРЫ И ИСКУССТВ ИМЕНИ МИХАИЛА МАТУСОВСКОГО»</w:t>
      </w:r>
    </w:p>
    <w:p w:rsidR="00AA6168" w:rsidRDefault="00AA6168" w:rsidP="00AA6168">
      <w:pPr>
        <w:ind w:right="27"/>
        <w:contextualSpacing/>
        <w:jc w:val="center"/>
        <w:rPr>
          <w:b/>
          <w:bCs/>
          <w:color w:val="000000"/>
          <w:sz w:val="28"/>
        </w:rPr>
      </w:pPr>
    </w:p>
    <w:p w:rsidR="00AA6168" w:rsidRDefault="00AA6168" w:rsidP="00AA6168">
      <w:pPr>
        <w:ind w:right="27"/>
        <w:contextualSpacing/>
        <w:jc w:val="center"/>
        <w:rPr>
          <w:b/>
          <w:bCs/>
          <w:color w:val="000000"/>
          <w:sz w:val="28"/>
        </w:rPr>
      </w:pPr>
    </w:p>
    <w:p w:rsidR="00AA6168" w:rsidRDefault="00AA6168" w:rsidP="00AA6168">
      <w:pPr>
        <w:ind w:right="27"/>
        <w:contextualSpacing/>
        <w:jc w:val="center"/>
        <w:rPr>
          <w:b/>
          <w:bCs/>
          <w:color w:val="000000"/>
          <w:sz w:val="28"/>
        </w:rPr>
      </w:pPr>
    </w:p>
    <w:p w:rsidR="00AA6168" w:rsidRDefault="00AA6168" w:rsidP="00AA6168">
      <w:pPr>
        <w:ind w:right="27"/>
        <w:contextualSpacing/>
        <w:jc w:val="center"/>
        <w:rPr>
          <w:b/>
          <w:bCs/>
          <w:color w:val="000000"/>
          <w:sz w:val="28"/>
        </w:rPr>
      </w:pPr>
    </w:p>
    <w:p w:rsidR="00AA6168" w:rsidRDefault="00AA6168" w:rsidP="00AA6168">
      <w:pPr>
        <w:ind w:right="27"/>
        <w:contextualSpacing/>
        <w:jc w:val="center"/>
        <w:rPr>
          <w:b/>
          <w:bCs/>
          <w:color w:val="000000"/>
          <w:sz w:val="28"/>
        </w:rPr>
      </w:pPr>
    </w:p>
    <w:p w:rsidR="00AA6168" w:rsidRDefault="00AA6168" w:rsidP="00AA6168">
      <w:pPr>
        <w:ind w:right="27"/>
        <w:contextualSpacing/>
        <w:jc w:val="center"/>
        <w:rPr>
          <w:b/>
          <w:bCs/>
          <w:color w:val="000000"/>
          <w:sz w:val="28"/>
        </w:rPr>
      </w:pPr>
    </w:p>
    <w:p w:rsidR="00AA6168" w:rsidRDefault="00AA6168" w:rsidP="00AA6168">
      <w:pPr>
        <w:ind w:right="27"/>
        <w:contextualSpacing/>
        <w:jc w:val="center"/>
        <w:rPr>
          <w:b/>
          <w:bCs/>
          <w:color w:val="000000"/>
          <w:sz w:val="28"/>
        </w:rPr>
      </w:pPr>
    </w:p>
    <w:p w:rsidR="00AA6168" w:rsidRDefault="00AA6168" w:rsidP="00AA6168">
      <w:pPr>
        <w:pStyle w:val="11"/>
        <w:spacing w:before="0" w:line="276" w:lineRule="auto"/>
        <w:ind w:left="0"/>
        <w:jc w:val="center"/>
        <w:rPr>
          <w:sz w:val="28"/>
          <w:szCs w:val="28"/>
        </w:rPr>
      </w:pPr>
    </w:p>
    <w:p w:rsidR="00AA6168" w:rsidRDefault="00AA6168" w:rsidP="00AA6168">
      <w:pPr>
        <w:pStyle w:val="11"/>
        <w:spacing w:before="0" w:line="276" w:lineRule="auto"/>
        <w:ind w:left="0"/>
        <w:jc w:val="center"/>
        <w:rPr>
          <w:sz w:val="28"/>
          <w:szCs w:val="28"/>
        </w:rPr>
      </w:pPr>
    </w:p>
    <w:p w:rsidR="00AA6168" w:rsidRDefault="00AA6168" w:rsidP="00AA6168">
      <w:pPr>
        <w:pStyle w:val="11"/>
        <w:spacing w:before="0" w:line="276" w:lineRule="auto"/>
        <w:ind w:left="0"/>
        <w:jc w:val="center"/>
        <w:rPr>
          <w:sz w:val="28"/>
          <w:szCs w:val="28"/>
        </w:rPr>
      </w:pPr>
    </w:p>
    <w:p w:rsidR="00AA6168" w:rsidRDefault="00AA6168" w:rsidP="00AA6168">
      <w:pPr>
        <w:pStyle w:val="11"/>
        <w:spacing w:before="0" w:line="276" w:lineRule="auto"/>
        <w:ind w:left="0"/>
        <w:jc w:val="center"/>
        <w:rPr>
          <w:sz w:val="28"/>
          <w:szCs w:val="28"/>
        </w:rPr>
      </w:pPr>
    </w:p>
    <w:p w:rsidR="00AA6168" w:rsidRDefault="00AA6168" w:rsidP="00AA6168">
      <w:pPr>
        <w:pStyle w:val="11"/>
        <w:spacing w:before="0" w:line="276" w:lineRule="auto"/>
        <w:ind w:left="0"/>
        <w:jc w:val="center"/>
        <w:rPr>
          <w:sz w:val="28"/>
          <w:szCs w:val="28"/>
        </w:rPr>
      </w:pPr>
    </w:p>
    <w:p w:rsidR="00AA6168" w:rsidRDefault="00AA6168" w:rsidP="00AA6168">
      <w:pPr>
        <w:pStyle w:val="11"/>
        <w:spacing w:before="0" w:line="276" w:lineRule="auto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</w:t>
      </w:r>
    </w:p>
    <w:p w:rsidR="00AA6168" w:rsidRDefault="00AA6168" w:rsidP="00AA6168">
      <w:pPr>
        <w:pStyle w:val="a3"/>
        <w:spacing w:line="276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t>учебной дисциплины</w:t>
      </w:r>
    </w:p>
    <w:p w:rsidR="00AA6168" w:rsidRDefault="00AA6168" w:rsidP="00AA6168">
      <w:pPr>
        <w:pStyle w:val="a3"/>
        <w:spacing w:line="276" w:lineRule="auto"/>
        <w:jc w:val="center"/>
        <w:rPr>
          <w:b/>
          <w:sz w:val="11"/>
        </w:rPr>
      </w:pPr>
      <w:r>
        <w:rPr>
          <w:b/>
          <w:noProof/>
          <w:lang w:eastAsia="ru-RU"/>
        </w:rPr>
        <w:t>ОД 14 ИСТОРИЯ МИРОВОЙ КУЛЬТУРЫ</w:t>
      </w:r>
    </w:p>
    <w:p w:rsidR="00821CE6" w:rsidRDefault="00821CE6" w:rsidP="00AA6168">
      <w:pPr>
        <w:spacing w:line="295" w:lineRule="exact"/>
        <w:jc w:val="center"/>
        <w:rPr>
          <w:sz w:val="28"/>
          <w:szCs w:val="28"/>
        </w:rPr>
      </w:pPr>
    </w:p>
    <w:p w:rsidR="00AA6168" w:rsidRDefault="00AA6168" w:rsidP="00AA6168">
      <w:pPr>
        <w:spacing w:line="295" w:lineRule="exact"/>
        <w:jc w:val="center"/>
        <w:rPr>
          <w:sz w:val="28"/>
          <w:szCs w:val="28"/>
        </w:rPr>
      </w:pPr>
      <w:r w:rsidRPr="00030F78">
        <w:rPr>
          <w:b/>
          <w:sz w:val="28"/>
          <w:szCs w:val="28"/>
        </w:rPr>
        <w:t>для специальности:</w:t>
      </w:r>
      <w:r>
        <w:rPr>
          <w:sz w:val="28"/>
          <w:szCs w:val="28"/>
        </w:rPr>
        <w:t xml:space="preserve"> 54.02.08 Техника и искусство фотографии</w:t>
      </w: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jc w:val="center"/>
        <w:rPr>
          <w:i/>
          <w:sz w:val="30"/>
        </w:rPr>
      </w:pPr>
    </w:p>
    <w:p w:rsidR="00AA6168" w:rsidRDefault="00AA6168" w:rsidP="00AA6168">
      <w:pPr>
        <w:pStyle w:val="a3"/>
        <w:spacing w:before="10"/>
        <w:jc w:val="center"/>
        <w:rPr>
          <w:i/>
          <w:sz w:val="23"/>
        </w:rPr>
      </w:pPr>
    </w:p>
    <w:p w:rsidR="00AA6168" w:rsidRDefault="00AA6168" w:rsidP="00AA6168">
      <w:pPr>
        <w:pStyle w:val="a3"/>
        <w:tabs>
          <w:tab w:val="left" w:pos="1049"/>
        </w:tabs>
        <w:jc w:val="center"/>
      </w:pPr>
    </w:p>
    <w:p w:rsidR="00AA6168" w:rsidRDefault="00AA6168" w:rsidP="00AA6168">
      <w:pPr>
        <w:pStyle w:val="a3"/>
        <w:tabs>
          <w:tab w:val="left" w:pos="1049"/>
        </w:tabs>
        <w:jc w:val="center"/>
      </w:pPr>
    </w:p>
    <w:p w:rsidR="00AA6168" w:rsidRDefault="00AA6168" w:rsidP="00AA6168">
      <w:pPr>
        <w:pStyle w:val="a3"/>
        <w:tabs>
          <w:tab w:val="left" w:pos="1049"/>
        </w:tabs>
        <w:jc w:val="center"/>
      </w:pPr>
    </w:p>
    <w:p w:rsidR="00AA6168" w:rsidRDefault="00AA6168" w:rsidP="00AA6168">
      <w:pPr>
        <w:pStyle w:val="a3"/>
        <w:tabs>
          <w:tab w:val="left" w:pos="1049"/>
        </w:tabs>
        <w:jc w:val="center"/>
      </w:pPr>
    </w:p>
    <w:p w:rsidR="00AA6168" w:rsidRDefault="00AA6168" w:rsidP="00AA6168">
      <w:pPr>
        <w:pStyle w:val="a3"/>
        <w:tabs>
          <w:tab w:val="left" w:pos="1049"/>
        </w:tabs>
        <w:jc w:val="center"/>
      </w:pPr>
    </w:p>
    <w:p w:rsidR="00AA6168" w:rsidRDefault="00AA6168" w:rsidP="00AA6168">
      <w:pPr>
        <w:pStyle w:val="a3"/>
        <w:tabs>
          <w:tab w:val="left" w:pos="1049"/>
        </w:tabs>
        <w:jc w:val="center"/>
      </w:pPr>
    </w:p>
    <w:p w:rsidR="00AA6168" w:rsidRDefault="00AA6168" w:rsidP="00AA6168">
      <w:pPr>
        <w:pStyle w:val="a3"/>
        <w:tabs>
          <w:tab w:val="left" w:pos="1049"/>
        </w:tabs>
        <w:jc w:val="center"/>
      </w:pPr>
      <w:r>
        <w:t>202</w:t>
      </w:r>
      <w:r w:rsidR="00472E32">
        <w:t>6</w:t>
      </w:r>
    </w:p>
    <w:p w:rsidR="00AA6168" w:rsidRDefault="00AA6168" w:rsidP="00AA6168">
      <w:pPr>
        <w:widowControl/>
        <w:autoSpaceDE/>
        <w:autoSpaceDN/>
        <w:sectPr w:rsidR="00AA6168" w:rsidSect="00216F80">
          <w:footerReference w:type="default" r:id="rId8"/>
          <w:footerReference w:type="first" r:id="rId9"/>
          <w:pgSz w:w="11910" w:h="16840"/>
          <w:pgMar w:top="1040" w:right="420" w:bottom="280" w:left="1480" w:header="724" w:footer="0" w:gutter="0"/>
          <w:cols w:space="720"/>
          <w:titlePg/>
          <w:docGrid w:linePitch="299"/>
        </w:sectPr>
      </w:pPr>
    </w:p>
    <w:p w:rsidR="00D97384" w:rsidRDefault="00F837E9" w:rsidP="00D97384">
      <w:pPr>
        <w:widowControl/>
        <w:autoSpaceDE/>
        <w:autoSpaceDN/>
        <w:rPr>
          <w:color w:val="FF0000"/>
          <w:sz w:val="28"/>
          <w:szCs w:val="28"/>
        </w:rPr>
        <w:sectPr w:rsidR="00D97384">
          <w:headerReference w:type="default" r:id="rId10"/>
          <w:pgSz w:w="11910" w:h="16840"/>
          <w:pgMar w:top="1040" w:right="420" w:bottom="280" w:left="1480" w:header="724" w:footer="0" w:gutter="0"/>
          <w:cols w:space="720"/>
        </w:sectPr>
      </w:pPr>
      <w:r>
        <w:rPr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6356350" cy="8445831"/>
            <wp:effectExtent l="0" t="0" r="0" b="0"/>
            <wp:docPr id="1" name="Рисунок 1" descr="C:\Users\Vitalina\Desktop\РП\IMG_20260318_155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talina\Desktop\РП\IMG_20260318_1551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844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384" w:rsidRDefault="00D97384" w:rsidP="00D97384">
      <w:pPr>
        <w:pStyle w:val="1"/>
        <w:spacing w:before="89"/>
        <w:ind w:left="0"/>
        <w:jc w:val="center"/>
      </w:pPr>
      <w:r>
        <w:lastRenderedPageBreak/>
        <w:t>СОДЕРЖАНИЕ</w:t>
      </w:r>
    </w:p>
    <w:p w:rsidR="00D97384" w:rsidRDefault="00D97384" w:rsidP="00D97384">
      <w:pPr>
        <w:pStyle w:val="1"/>
        <w:spacing w:before="89"/>
        <w:ind w:left="0"/>
        <w:jc w:val="center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102"/>
        <w:gridCol w:w="507"/>
      </w:tblGrid>
      <w:tr w:rsidR="00D97384" w:rsidTr="00D97384">
        <w:tc>
          <w:tcPr>
            <w:tcW w:w="426" w:type="dxa"/>
            <w:hideMark/>
          </w:tcPr>
          <w:p w:rsidR="00D97384" w:rsidRDefault="00D97384">
            <w:pPr>
              <w:pStyle w:val="1"/>
              <w:spacing w:before="89"/>
              <w:ind w:left="0"/>
              <w:jc w:val="center"/>
              <w:outlineLvl w:val="0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9067" w:type="dxa"/>
            <w:hideMark/>
          </w:tcPr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ПАСПОРТ РАБОЧЕЙ ПРОГРАММЫ УЧЕБНОЙ ДИСЦИПЛИНЫ………</w:t>
            </w:r>
          </w:p>
        </w:tc>
        <w:tc>
          <w:tcPr>
            <w:tcW w:w="507" w:type="dxa"/>
            <w:hideMark/>
          </w:tcPr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</w:tr>
      <w:tr w:rsidR="00D97384" w:rsidTr="00D97384">
        <w:tc>
          <w:tcPr>
            <w:tcW w:w="426" w:type="dxa"/>
            <w:hideMark/>
          </w:tcPr>
          <w:p w:rsidR="00D97384" w:rsidRDefault="00D97384">
            <w:pPr>
              <w:pStyle w:val="1"/>
              <w:spacing w:before="89"/>
              <w:ind w:left="0"/>
              <w:jc w:val="center"/>
              <w:outlineLvl w:val="0"/>
              <w:rPr>
                <w:b w:val="0"/>
              </w:rPr>
            </w:pPr>
            <w:r>
              <w:rPr>
                <w:b w:val="0"/>
              </w:rPr>
              <w:t>2.</w:t>
            </w:r>
          </w:p>
        </w:tc>
        <w:tc>
          <w:tcPr>
            <w:tcW w:w="9067" w:type="dxa"/>
            <w:hideMark/>
          </w:tcPr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РЕЗУЛЬТАТЫ ОСВОЕНИЯ </w:t>
            </w:r>
            <w:proofErr w:type="gramStart"/>
            <w:r>
              <w:rPr>
                <w:b w:val="0"/>
              </w:rPr>
              <w:t>УЧЕБНОЙ</w:t>
            </w:r>
            <w:proofErr w:type="gramEnd"/>
            <w:r>
              <w:rPr>
                <w:b w:val="0"/>
              </w:rPr>
              <w:t xml:space="preserve"> ДИЦИПЛИНЫ…………………...</w:t>
            </w:r>
          </w:p>
        </w:tc>
        <w:tc>
          <w:tcPr>
            <w:tcW w:w="496" w:type="dxa"/>
            <w:hideMark/>
          </w:tcPr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</w:tr>
      <w:tr w:rsidR="00D97384" w:rsidTr="00D97384">
        <w:tc>
          <w:tcPr>
            <w:tcW w:w="426" w:type="dxa"/>
            <w:hideMark/>
          </w:tcPr>
          <w:p w:rsidR="00D97384" w:rsidRDefault="00D97384">
            <w:pPr>
              <w:pStyle w:val="1"/>
              <w:spacing w:before="89"/>
              <w:ind w:left="0"/>
              <w:jc w:val="center"/>
              <w:outlineLvl w:val="0"/>
              <w:rPr>
                <w:b w:val="0"/>
              </w:rPr>
            </w:pPr>
            <w:r>
              <w:rPr>
                <w:b w:val="0"/>
              </w:rPr>
              <w:t>3.</w:t>
            </w:r>
          </w:p>
        </w:tc>
        <w:tc>
          <w:tcPr>
            <w:tcW w:w="9067" w:type="dxa"/>
            <w:hideMark/>
          </w:tcPr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СТРУКТУРА И СОДЕРЖАНИЕ УЧЕБНОЙ ДИСЦИПЛИНЫ…………….</w:t>
            </w:r>
          </w:p>
        </w:tc>
        <w:tc>
          <w:tcPr>
            <w:tcW w:w="496" w:type="dxa"/>
            <w:hideMark/>
          </w:tcPr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</w:tr>
      <w:tr w:rsidR="00D97384" w:rsidTr="00D97384">
        <w:tc>
          <w:tcPr>
            <w:tcW w:w="426" w:type="dxa"/>
            <w:hideMark/>
          </w:tcPr>
          <w:p w:rsidR="00D97384" w:rsidRDefault="00D97384">
            <w:pPr>
              <w:pStyle w:val="1"/>
              <w:spacing w:before="89"/>
              <w:ind w:left="0"/>
              <w:jc w:val="center"/>
              <w:outlineLvl w:val="0"/>
              <w:rPr>
                <w:b w:val="0"/>
              </w:rPr>
            </w:pPr>
            <w:r>
              <w:rPr>
                <w:b w:val="0"/>
              </w:rPr>
              <w:t>4.</w:t>
            </w:r>
          </w:p>
        </w:tc>
        <w:tc>
          <w:tcPr>
            <w:tcW w:w="9067" w:type="dxa"/>
            <w:hideMark/>
          </w:tcPr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  <w:spacing w:val="-4"/>
              </w:rPr>
            </w:pPr>
            <w:r>
              <w:rPr>
                <w:b w:val="0"/>
              </w:rPr>
              <w:t xml:space="preserve">УСЛОВИЯ РЕАЛИЗАЦИИ РАБОЧЕЙ ПРОГРАММЫ </w:t>
            </w:r>
            <w:r>
              <w:rPr>
                <w:b w:val="0"/>
                <w:spacing w:val="-4"/>
              </w:rPr>
              <w:t xml:space="preserve">УЧЕБНОЙ </w:t>
            </w:r>
          </w:p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ДИСЦИПЛИНЫ……………………………………………………………….</w:t>
            </w:r>
          </w:p>
        </w:tc>
        <w:tc>
          <w:tcPr>
            <w:tcW w:w="496" w:type="dxa"/>
          </w:tcPr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</w:p>
          <w:p w:rsidR="00D97384" w:rsidRDefault="00D97384" w:rsidP="00260CB5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1</w:t>
            </w:r>
            <w:r w:rsidR="00260CB5">
              <w:rPr>
                <w:b w:val="0"/>
              </w:rPr>
              <w:t>8</w:t>
            </w:r>
          </w:p>
        </w:tc>
      </w:tr>
      <w:tr w:rsidR="00D97384" w:rsidTr="00D97384">
        <w:trPr>
          <w:trHeight w:val="743"/>
        </w:trPr>
        <w:tc>
          <w:tcPr>
            <w:tcW w:w="426" w:type="dxa"/>
            <w:hideMark/>
          </w:tcPr>
          <w:p w:rsidR="00D97384" w:rsidRDefault="00D97384">
            <w:pPr>
              <w:pStyle w:val="1"/>
              <w:spacing w:before="89"/>
              <w:ind w:left="0"/>
              <w:jc w:val="center"/>
              <w:outlineLvl w:val="0"/>
              <w:rPr>
                <w:b w:val="0"/>
              </w:rPr>
            </w:pPr>
            <w:r>
              <w:rPr>
                <w:b w:val="0"/>
              </w:rPr>
              <w:t>5.</w:t>
            </w:r>
          </w:p>
        </w:tc>
        <w:tc>
          <w:tcPr>
            <w:tcW w:w="9067" w:type="dxa"/>
            <w:hideMark/>
          </w:tcPr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КОНТРОЛЬ И ОЦЕНКА РЕЗУЛЬТАТОВ </w:t>
            </w:r>
            <w:r>
              <w:rPr>
                <w:b w:val="0"/>
                <w:spacing w:val="-4"/>
              </w:rPr>
              <w:t xml:space="preserve">ОСВОЕНИЯ </w:t>
            </w:r>
            <w:proofErr w:type="gramStart"/>
            <w:r>
              <w:rPr>
                <w:b w:val="0"/>
              </w:rPr>
              <w:t>УЧЕБНОЙ</w:t>
            </w:r>
            <w:proofErr w:type="gramEnd"/>
          </w:p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ДИСЦИПЛИНЫ………………………………………………………………..</w:t>
            </w:r>
          </w:p>
        </w:tc>
        <w:tc>
          <w:tcPr>
            <w:tcW w:w="496" w:type="dxa"/>
          </w:tcPr>
          <w:p w:rsidR="00D97384" w:rsidRDefault="00D97384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</w:p>
          <w:p w:rsidR="00D97384" w:rsidRDefault="00D97384" w:rsidP="00260CB5">
            <w:pPr>
              <w:pStyle w:val="1"/>
              <w:spacing w:before="89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2</w:t>
            </w:r>
            <w:r w:rsidR="00260CB5">
              <w:rPr>
                <w:b w:val="0"/>
              </w:rPr>
              <w:t>3</w:t>
            </w:r>
          </w:p>
        </w:tc>
      </w:tr>
    </w:tbl>
    <w:p w:rsidR="00D97384" w:rsidRDefault="00D97384" w:rsidP="00D97384">
      <w:pPr>
        <w:widowControl/>
        <w:autoSpaceDE/>
        <w:autoSpaceDN/>
        <w:sectPr w:rsidR="00D97384">
          <w:pgSz w:w="11910" w:h="16840"/>
          <w:pgMar w:top="1040" w:right="420" w:bottom="280" w:left="1480" w:header="724" w:footer="0" w:gutter="0"/>
          <w:cols w:space="720"/>
        </w:sectPr>
      </w:pPr>
    </w:p>
    <w:p w:rsidR="00D97384" w:rsidRDefault="00D97384" w:rsidP="00D97384">
      <w:pPr>
        <w:pStyle w:val="1"/>
        <w:numPr>
          <w:ilvl w:val="1"/>
          <w:numId w:val="25"/>
        </w:numPr>
        <w:tabs>
          <w:tab w:val="left" w:pos="849"/>
        </w:tabs>
        <w:spacing w:before="88"/>
        <w:ind w:hanging="282"/>
        <w:jc w:val="left"/>
      </w:pPr>
      <w:r>
        <w:lastRenderedPageBreak/>
        <w:t xml:space="preserve">ПАСПОРТ </w:t>
      </w:r>
      <w:r w:rsidR="00031C86">
        <w:t xml:space="preserve"> </w:t>
      </w:r>
      <w:r>
        <w:t xml:space="preserve">РАБОЧЕЙ </w:t>
      </w:r>
      <w:r w:rsidR="00031C86">
        <w:t xml:space="preserve"> </w:t>
      </w:r>
      <w:r>
        <w:t xml:space="preserve">ПРОГРАММЫ </w:t>
      </w:r>
      <w:r w:rsidR="00031C86">
        <w:t xml:space="preserve"> </w:t>
      </w:r>
      <w:r>
        <w:t>УЧЕБНОЙ</w:t>
      </w:r>
      <w:r w:rsidR="00031C86">
        <w:t xml:space="preserve"> </w:t>
      </w:r>
      <w:r>
        <w:t xml:space="preserve"> ДИСЦИПЛИНЫ</w:t>
      </w:r>
    </w:p>
    <w:p w:rsidR="00D97384" w:rsidRDefault="00D97384" w:rsidP="00D97384">
      <w:pPr>
        <w:jc w:val="center"/>
        <w:rPr>
          <w:sz w:val="28"/>
          <w:szCs w:val="28"/>
        </w:rPr>
      </w:pPr>
    </w:p>
    <w:p w:rsidR="00D97384" w:rsidRDefault="00D97384" w:rsidP="00D97384">
      <w:pPr>
        <w:jc w:val="center"/>
        <w:rPr>
          <w:sz w:val="28"/>
          <w:szCs w:val="28"/>
        </w:rPr>
      </w:pPr>
      <w:r>
        <w:rPr>
          <w:sz w:val="28"/>
          <w:szCs w:val="28"/>
        </w:rPr>
        <w:t>«ИСТОРИЯ МИРОВОЙ КУЛЬТУРЫ»</w:t>
      </w:r>
    </w:p>
    <w:p w:rsidR="00D97384" w:rsidRDefault="00D97384" w:rsidP="00D97384">
      <w:pPr>
        <w:pStyle w:val="a3"/>
        <w:spacing w:before="5"/>
        <w:rPr>
          <w:i/>
        </w:rPr>
      </w:pPr>
    </w:p>
    <w:p w:rsidR="00D97384" w:rsidRDefault="00D97384" w:rsidP="00D97384">
      <w:pPr>
        <w:pStyle w:val="1"/>
        <w:numPr>
          <w:ilvl w:val="2"/>
          <w:numId w:val="25"/>
        </w:numPr>
        <w:tabs>
          <w:tab w:val="left" w:pos="1780"/>
        </w:tabs>
        <w:spacing w:line="319" w:lineRule="exact"/>
        <w:jc w:val="both"/>
      </w:pPr>
      <w:r>
        <w:t>Область применения программы учебной дисциплины</w:t>
      </w:r>
    </w:p>
    <w:p w:rsidR="00D97384" w:rsidRDefault="00D97384" w:rsidP="00D97384">
      <w:pPr>
        <w:pStyle w:val="ac"/>
        <w:ind w:firstLine="0"/>
      </w:pPr>
      <w:r>
        <w:t xml:space="preserve">   Рабочая программа учебной дисциплины (далее – рабочая программа) разработана на основе ОПОП СПО-ППССЗ по специальности </w:t>
      </w:r>
      <w:r w:rsidR="00AA6168">
        <w:t>54.02.08 Техника и искусство фотографии.</w:t>
      </w:r>
    </w:p>
    <w:p w:rsidR="00D97384" w:rsidRDefault="00D97384" w:rsidP="00D97384">
      <w:pPr>
        <w:pStyle w:val="a3"/>
        <w:ind w:left="222" w:right="145" w:firstLine="707"/>
        <w:jc w:val="both"/>
        <w:rPr>
          <w:i/>
        </w:rPr>
      </w:pPr>
    </w:p>
    <w:p w:rsidR="00D97384" w:rsidRDefault="00D97384" w:rsidP="00D97384">
      <w:pPr>
        <w:pStyle w:val="a3"/>
        <w:jc w:val="both"/>
      </w:pPr>
      <w:r>
        <w:rPr>
          <w:color w:val="000000"/>
          <w:szCs w:val="20"/>
          <w:shd w:val="clear" w:color="auto" w:fill="FFFFFF"/>
        </w:rPr>
        <w:t xml:space="preserve">   Рабочая программа учебной дисциплины «История мировой культуры» может быть использована в профессиональных образовательных организациях, реализующих образовательную программу среднего общего образования в пределах </w:t>
      </w:r>
      <w:proofErr w:type="gramStart"/>
      <w:r>
        <w:rPr>
          <w:color w:val="000000"/>
          <w:szCs w:val="20"/>
          <w:shd w:val="clear" w:color="auto" w:fill="FFFFFF"/>
        </w:rPr>
        <w:t>освоения программ подготовки специалистов среднего звена</w:t>
      </w:r>
      <w:proofErr w:type="gramEnd"/>
      <w:r>
        <w:rPr>
          <w:color w:val="000000"/>
          <w:szCs w:val="20"/>
          <w:shd w:val="clear" w:color="auto" w:fill="FFFFFF"/>
        </w:rPr>
        <w:t>.</w:t>
      </w:r>
    </w:p>
    <w:p w:rsidR="00D97384" w:rsidRDefault="00D97384" w:rsidP="00D97384">
      <w:pPr>
        <w:pStyle w:val="a3"/>
        <w:rPr>
          <w:sz w:val="20"/>
        </w:rPr>
      </w:pPr>
    </w:p>
    <w:p w:rsidR="00D97384" w:rsidRDefault="00D97384" w:rsidP="00D97384">
      <w:pPr>
        <w:pStyle w:val="a3"/>
        <w:spacing w:before="5"/>
        <w:rPr>
          <w:i/>
        </w:rPr>
      </w:pPr>
    </w:p>
    <w:p w:rsidR="00D97384" w:rsidRDefault="00D97384" w:rsidP="00D97384">
      <w:pPr>
        <w:pStyle w:val="1"/>
        <w:numPr>
          <w:ilvl w:val="2"/>
          <w:numId w:val="25"/>
        </w:numPr>
        <w:tabs>
          <w:tab w:val="left" w:pos="1422"/>
        </w:tabs>
        <w:ind w:left="222" w:right="144" w:firstLine="707"/>
        <w:jc w:val="left"/>
      </w:pPr>
      <w:r>
        <w:t>Цели и задачи учебной дисциплины - требования к результатам освоения учебной дисциплины</w:t>
      </w:r>
    </w:p>
    <w:p w:rsidR="00D97384" w:rsidRDefault="00D97384" w:rsidP="00D97384">
      <w:pPr>
        <w:pStyle w:val="a3"/>
        <w:ind w:left="222" w:right="148" w:firstLine="707"/>
      </w:pPr>
      <w:r>
        <w:t xml:space="preserve">В результате освоения учебной дисциплины </w:t>
      </w:r>
      <w:proofErr w:type="gramStart"/>
      <w:r>
        <w:t>обучающийся</w:t>
      </w:r>
      <w:proofErr w:type="gramEnd"/>
      <w:r>
        <w:t xml:space="preserve"> должен</w:t>
      </w:r>
    </w:p>
    <w:p w:rsidR="00D97384" w:rsidRDefault="00D97384" w:rsidP="00D97384">
      <w:pPr>
        <w:pStyle w:val="1"/>
        <w:spacing w:before="1"/>
        <w:ind w:left="930"/>
      </w:pPr>
      <w:r>
        <w:t>уметь:</w:t>
      </w:r>
    </w:p>
    <w:p w:rsidR="00D97384" w:rsidRDefault="00D97384" w:rsidP="00D97384">
      <w:pPr>
        <w:pStyle w:val="ConsPlusNormal"/>
        <w:numPr>
          <w:ilvl w:val="0"/>
          <w:numId w:val="26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узнавать изученные произведения и соотносить их с определенной эпохой, стилем, направлением;</w:t>
      </w:r>
    </w:p>
    <w:p w:rsidR="00D97384" w:rsidRDefault="00D97384" w:rsidP="00D97384">
      <w:pPr>
        <w:pStyle w:val="ConsPlusNormal"/>
        <w:numPr>
          <w:ilvl w:val="0"/>
          <w:numId w:val="26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устанавливать стилевые и сюжетные связи между произведениями разных видов искусства;</w:t>
      </w:r>
    </w:p>
    <w:p w:rsidR="00D97384" w:rsidRDefault="00D97384" w:rsidP="00D97384">
      <w:pPr>
        <w:pStyle w:val="ConsPlusNormal"/>
        <w:numPr>
          <w:ilvl w:val="0"/>
          <w:numId w:val="26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пользоваться различными источниками информации о мировой художественной культуре;</w:t>
      </w:r>
    </w:p>
    <w:p w:rsidR="00D97384" w:rsidRDefault="00D97384" w:rsidP="00D97384">
      <w:pPr>
        <w:pStyle w:val="ConsPlusNormal"/>
        <w:numPr>
          <w:ilvl w:val="0"/>
          <w:numId w:val="26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выполнять учебные и творческие задания (доклады, сообщения);</w:t>
      </w:r>
    </w:p>
    <w:p w:rsidR="00D97384" w:rsidRDefault="00D97384" w:rsidP="00D97384">
      <w:pPr>
        <w:pStyle w:val="ConsPlusNormal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   использовать приобретенные знания и умения в практической деятельности и повседневной жизни для: выбора путей своего культурного развития; организации личного и коллективного досуга; выражения собственного суждения о произведениях классики и современного искусства; самостоятельного художественного творчества.</w:t>
      </w:r>
    </w:p>
    <w:p w:rsidR="00D97384" w:rsidRDefault="00D97384" w:rsidP="00D97384">
      <w:pPr>
        <w:spacing w:line="319" w:lineRule="exact"/>
        <w:ind w:left="930"/>
        <w:rPr>
          <w:b/>
          <w:sz w:val="28"/>
        </w:rPr>
      </w:pPr>
      <w:r>
        <w:rPr>
          <w:b/>
          <w:sz w:val="28"/>
        </w:rPr>
        <w:t>знать:</w:t>
      </w:r>
    </w:p>
    <w:p w:rsidR="00D97384" w:rsidRDefault="00D97384" w:rsidP="00D97384">
      <w:pPr>
        <w:pStyle w:val="ConsPlusNormal"/>
        <w:numPr>
          <w:ilvl w:val="0"/>
          <w:numId w:val="27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основные виды и жанры искусства;</w:t>
      </w:r>
    </w:p>
    <w:p w:rsidR="00D97384" w:rsidRDefault="00D97384" w:rsidP="00D97384">
      <w:pPr>
        <w:pStyle w:val="ConsPlusNormal"/>
        <w:numPr>
          <w:ilvl w:val="0"/>
          <w:numId w:val="27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изученные направления и стили мировой художественной культуры;</w:t>
      </w:r>
    </w:p>
    <w:p w:rsidR="00D97384" w:rsidRDefault="00D97384" w:rsidP="00D97384">
      <w:pPr>
        <w:pStyle w:val="ConsPlusNormal"/>
        <w:numPr>
          <w:ilvl w:val="0"/>
          <w:numId w:val="27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шедевры мировой художественной культуры;</w:t>
      </w:r>
    </w:p>
    <w:p w:rsidR="00D97384" w:rsidRDefault="00D97384" w:rsidP="00D97384">
      <w:pPr>
        <w:pStyle w:val="a5"/>
        <w:numPr>
          <w:ilvl w:val="0"/>
          <w:numId w:val="27"/>
        </w:numPr>
        <w:spacing w:line="232" w:lineRule="auto"/>
        <w:rPr>
          <w:sz w:val="28"/>
          <w:szCs w:val="24"/>
        </w:rPr>
      </w:pPr>
      <w:r>
        <w:rPr>
          <w:sz w:val="28"/>
          <w:szCs w:val="24"/>
        </w:rPr>
        <w:t>особенности языка различных видов искусства.</w:t>
      </w:r>
    </w:p>
    <w:p w:rsidR="00D97384" w:rsidRDefault="00D97384" w:rsidP="00D97384">
      <w:pPr>
        <w:spacing w:line="232" w:lineRule="auto"/>
        <w:rPr>
          <w:sz w:val="28"/>
          <w:szCs w:val="24"/>
        </w:rPr>
      </w:pPr>
    </w:p>
    <w:p w:rsidR="00D97384" w:rsidRDefault="00D97384" w:rsidP="00D97384">
      <w:pPr>
        <w:spacing w:line="232" w:lineRule="auto"/>
        <w:rPr>
          <w:sz w:val="28"/>
          <w:szCs w:val="24"/>
        </w:rPr>
      </w:pPr>
    </w:p>
    <w:p w:rsidR="00D97384" w:rsidRDefault="00D97384" w:rsidP="00D97384">
      <w:pPr>
        <w:spacing w:line="232" w:lineRule="auto"/>
        <w:rPr>
          <w:sz w:val="28"/>
          <w:szCs w:val="24"/>
        </w:rPr>
      </w:pPr>
    </w:p>
    <w:p w:rsidR="00D97384" w:rsidRDefault="00D97384" w:rsidP="00D97384">
      <w:pPr>
        <w:spacing w:line="232" w:lineRule="auto"/>
        <w:rPr>
          <w:sz w:val="28"/>
          <w:szCs w:val="24"/>
        </w:rPr>
      </w:pPr>
    </w:p>
    <w:p w:rsidR="00D97384" w:rsidRDefault="00D97384" w:rsidP="00D97384">
      <w:pPr>
        <w:spacing w:line="232" w:lineRule="auto"/>
        <w:rPr>
          <w:sz w:val="28"/>
          <w:szCs w:val="24"/>
        </w:rPr>
      </w:pPr>
    </w:p>
    <w:p w:rsidR="00D97384" w:rsidRDefault="00D97384" w:rsidP="00D97384">
      <w:pPr>
        <w:spacing w:line="232" w:lineRule="auto"/>
        <w:rPr>
          <w:sz w:val="28"/>
          <w:szCs w:val="24"/>
        </w:rPr>
      </w:pPr>
    </w:p>
    <w:p w:rsidR="00D97384" w:rsidRDefault="00D97384" w:rsidP="00D97384">
      <w:pPr>
        <w:spacing w:line="232" w:lineRule="auto"/>
        <w:rPr>
          <w:sz w:val="28"/>
          <w:szCs w:val="24"/>
        </w:rPr>
      </w:pPr>
    </w:p>
    <w:p w:rsidR="00D97384" w:rsidRDefault="00D97384" w:rsidP="00D97384">
      <w:pPr>
        <w:spacing w:line="232" w:lineRule="auto"/>
        <w:ind w:left="222" w:firstLine="707"/>
        <w:rPr>
          <w:sz w:val="24"/>
          <w:szCs w:val="24"/>
        </w:rPr>
      </w:pPr>
    </w:p>
    <w:p w:rsidR="00D97384" w:rsidRDefault="00D97384" w:rsidP="00D97384">
      <w:pPr>
        <w:pStyle w:val="a3"/>
        <w:spacing w:before="7"/>
        <w:rPr>
          <w:sz w:val="18"/>
        </w:rPr>
      </w:pPr>
    </w:p>
    <w:p w:rsidR="00D97384" w:rsidRDefault="00D97384" w:rsidP="00D97384">
      <w:pPr>
        <w:spacing w:before="89"/>
        <w:ind w:left="222" w:right="145" w:firstLine="487"/>
        <w:jc w:val="both"/>
        <w:rPr>
          <w:b/>
          <w:sz w:val="28"/>
        </w:rPr>
      </w:pPr>
    </w:p>
    <w:p w:rsidR="00D97384" w:rsidRDefault="00D97384" w:rsidP="00D97384">
      <w:pPr>
        <w:spacing w:before="89"/>
        <w:ind w:left="222" w:right="145" w:firstLine="487"/>
        <w:jc w:val="both"/>
        <w:rPr>
          <w:b/>
          <w:sz w:val="28"/>
        </w:rPr>
      </w:pPr>
    </w:p>
    <w:p w:rsidR="00D97384" w:rsidRDefault="00D97384" w:rsidP="00D97384">
      <w:pPr>
        <w:spacing w:before="89"/>
        <w:ind w:left="222" w:right="145" w:firstLine="487"/>
        <w:jc w:val="both"/>
        <w:rPr>
          <w:i/>
          <w:sz w:val="28"/>
        </w:rPr>
      </w:pPr>
      <w:r>
        <w:rPr>
          <w:b/>
          <w:sz w:val="28"/>
        </w:rPr>
        <w:lastRenderedPageBreak/>
        <w:t xml:space="preserve">1.3. Количество часов на освоение программы учебной дисциплины: </w:t>
      </w:r>
    </w:p>
    <w:p w:rsidR="00D97384" w:rsidRDefault="00D97384" w:rsidP="00D97384">
      <w:pPr>
        <w:pStyle w:val="a3"/>
        <w:tabs>
          <w:tab w:val="left" w:pos="2751"/>
        </w:tabs>
        <w:spacing w:line="318" w:lineRule="exact"/>
        <w:ind w:left="930"/>
        <w:jc w:val="both"/>
      </w:pPr>
      <w:r>
        <w:t>Всего –104 часа, в том числе:</w:t>
      </w:r>
    </w:p>
    <w:p w:rsidR="00D97384" w:rsidRDefault="00D97384" w:rsidP="00D97384">
      <w:pPr>
        <w:pStyle w:val="a3"/>
        <w:ind w:left="930" w:right="434"/>
        <w:jc w:val="both"/>
      </w:pPr>
      <w:r>
        <w:t xml:space="preserve">максимальной учебной нагрузки </w:t>
      </w:r>
      <w:proofErr w:type="gramStart"/>
      <w:r>
        <w:t>обучающихся</w:t>
      </w:r>
      <w:proofErr w:type="gramEnd"/>
      <w:r>
        <w:t xml:space="preserve"> – 104 часа, включая: обязательной аудиторной учебной нагрузки обучающихся – 104 часа. </w:t>
      </w:r>
    </w:p>
    <w:p w:rsidR="00D97384" w:rsidRDefault="00D97384" w:rsidP="00D97384">
      <w:pPr>
        <w:widowControl/>
        <w:autoSpaceDE/>
        <w:autoSpaceDN/>
        <w:sectPr w:rsidR="00D97384">
          <w:pgSz w:w="11910" w:h="16840"/>
          <w:pgMar w:top="1040" w:right="420" w:bottom="280" w:left="1480" w:header="724" w:footer="0" w:gutter="0"/>
          <w:cols w:space="720"/>
        </w:sectPr>
      </w:pPr>
    </w:p>
    <w:p w:rsidR="00D97384" w:rsidRDefault="00D97384" w:rsidP="00D97384">
      <w:pPr>
        <w:pStyle w:val="1"/>
        <w:numPr>
          <w:ilvl w:val="1"/>
          <w:numId w:val="25"/>
        </w:numPr>
        <w:tabs>
          <w:tab w:val="left" w:pos="1463"/>
        </w:tabs>
        <w:spacing w:before="89"/>
        <w:ind w:left="1462" w:hanging="282"/>
        <w:jc w:val="left"/>
      </w:pPr>
      <w:r>
        <w:lastRenderedPageBreak/>
        <w:t>РЕЗУЛЬТАТЫ</w:t>
      </w:r>
      <w:r w:rsidR="00031C86">
        <w:t xml:space="preserve">  </w:t>
      </w:r>
      <w:r>
        <w:t>ОСВОЕНИЯ</w:t>
      </w:r>
      <w:r w:rsidR="00031C86">
        <w:t xml:space="preserve">  </w:t>
      </w:r>
      <w:r>
        <w:t>УЧЕБНОЙ</w:t>
      </w:r>
      <w:r w:rsidR="00031C86">
        <w:t xml:space="preserve">  </w:t>
      </w:r>
      <w:r>
        <w:t>ДИСЦИПЛИНЫ</w:t>
      </w:r>
    </w:p>
    <w:p w:rsidR="00D97384" w:rsidRDefault="00D97384" w:rsidP="00D97384">
      <w:pPr>
        <w:pStyle w:val="a3"/>
        <w:spacing w:before="8"/>
        <w:rPr>
          <w:b/>
          <w:sz w:val="27"/>
        </w:rPr>
      </w:pPr>
    </w:p>
    <w:p w:rsidR="00D97384" w:rsidRDefault="00D97384" w:rsidP="00D97384">
      <w:pPr>
        <w:pStyle w:val="ac"/>
        <w:ind w:firstLine="0"/>
      </w:pPr>
      <w:r>
        <w:t>Результатом освоения рабочей программы учебной дисциплины является овладение обучающимся видом деятельности, в том числе профессиональными (ПК) и общими (</w:t>
      </w:r>
      <w:proofErr w:type="gramStart"/>
      <w:r>
        <w:t>ОК</w:t>
      </w:r>
      <w:proofErr w:type="gramEnd"/>
      <w:r>
        <w:t xml:space="preserve">) компетенциями в соответствии с ОПОП СПО-ППССЗ по специальности </w:t>
      </w:r>
      <w:r w:rsidR="00E93174">
        <w:t>54.02.08 Техника и искусство фотографии.</w:t>
      </w:r>
    </w:p>
    <w:p w:rsidR="00B21C3F" w:rsidRDefault="00B21C3F" w:rsidP="00D97384">
      <w:pPr>
        <w:pStyle w:val="ac"/>
        <w:ind w:firstLine="0"/>
      </w:pPr>
    </w:p>
    <w:tbl>
      <w:tblPr>
        <w:tblStyle w:val="TableNormal"/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8311"/>
      </w:tblGrid>
      <w:tr w:rsidR="00B21C3F" w:rsidTr="007A56A5">
        <w:trPr>
          <w:trHeight w:val="737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C3F" w:rsidRPr="00B21C3F" w:rsidRDefault="00B21C3F">
            <w:pPr>
              <w:pStyle w:val="TableParagraph"/>
              <w:spacing w:line="273" w:lineRule="exact"/>
              <w:ind w:left="138" w:right="121"/>
              <w:jc w:val="center"/>
              <w:rPr>
                <w:b/>
                <w:sz w:val="24"/>
                <w:lang w:val="ru-RU"/>
              </w:rPr>
            </w:pPr>
            <w:r w:rsidRPr="00B21C3F">
              <w:rPr>
                <w:b/>
                <w:sz w:val="24"/>
                <w:lang w:val="ru-RU"/>
              </w:rPr>
              <w:t xml:space="preserve">Код </w:t>
            </w:r>
            <w:r w:rsidRPr="00B21C3F">
              <w:rPr>
                <w:sz w:val="20"/>
                <w:lang w:val="ru-RU"/>
              </w:rPr>
              <w:t>(согласно</w:t>
            </w:r>
            <w:r w:rsidRPr="00B21C3F">
              <w:rPr>
                <w:lang w:val="ru-RU"/>
              </w:rPr>
              <w:t xml:space="preserve"> с</w:t>
            </w:r>
            <w:r w:rsidRPr="00B21C3F">
              <w:rPr>
                <w:lang w:val="ru-RU" w:eastAsia="ru-RU"/>
              </w:rPr>
              <w:t xml:space="preserve"> </w:t>
            </w:r>
            <w:r w:rsidRPr="00B21C3F">
              <w:rPr>
                <w:sz w:val="24"/>
                <w:szCs w:val="24"/>
                <w:lang w:val="ru-RU" w:eastAsia="ru-RU"/>
              </w:rPr>
              <w:t>ОПОП СПО-ППССЗ</w:t>
            </w:r>
            <w:r w:rsidRPr="00B21C3F">
              <w:rPr>
                <w:sz w:val="20"/>
                <w:lang w:val="ru-RU"/>
              </w:rPr>
              <w:t>)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C3F" w:rsidRDefault="00B21C3F">
            <w:pPr>
              <w:pStyle w:val="TableParagraph"/>
              <w:spacing w:before="228"/>
              <w:ind w:left="2045" w:right="201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результата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обучения</w:t>
            </w:r>
            <w:proofErr w:type="spellEnd"/>
          </w:p>
        </w:tc>
      </w:tr>
      <w:tr w:rsidR="00B21C3F" w:rsidTr="00122E99">
        <w:trPr>
          <w:trHeight w:val="817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3F" w:rsidRPr="00B21C3F" w:rsidRDefault="00811630" w:rsidP="00811630">
            <w:pPr>
              <w:pStyle w:val="pboth"/>
              <w:shd w:val="clear" w:color="auto" w:fill="FFFFFF"/>
              <w:autoSpaceDE w:val="0"/>
              <w:autoSpaceDN w:val="0"/>
              <w:spacing w:before="0" w:beforeAutospacing="0" w:after="0" w:afterAutospacing="0"/>
              <w:rPr>
                <w:lang w:val="ru-RU" w:eastAsia="en-US"/>
              </w:rPr>
            </w:pPr>
            <w:r w:rsidRPr="00811630">
              <w:rPr>
                <w:sz w:val="22"/>
                <w:szCs w:val="22"/>
                <w:shd w:val="clear" w:color="auto" w:fill="FFFFFF"/>
                <w:lang w:val="ru-RU"/>
              </w:rPr>
              <w:t>ПК 3.4.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3F" w:rsidRPr="00B21C3F" w:rsidRDefault="00811630" w:rsidP="007A56A5">
            <w:pPr>
              <w:ind w:left="-567"/>
              <w:rPr>
                <w:sz w:val="24"/>
                <w:szCs w:val="24"/>
                <w:lang w:val="ru-RU"/>
              </w:rPr>
            </w:pPr>
            <w:r w:rsidRPr="00811630">
              <w:rPr>
                <w:bCs/>
                <w:spacing w:val="-10"/>
                <w:lang w:val="ru-RU"/>
              </w:rPr>
              <w:t xml:space="preserve">               </w:t>
            </w:r>
            <w:r w:rsidRPr="00811630">
              <w:rPr>
                <w:shd w:val="clear" w:color="auto" w:fill="FFFFFF"/>
                <w:lang w:val="ru-RU"/>
              </w:rPr>
              <w:t xml:space="preserve">Осуществлять отбор материала, контролировать художественный уровень </w:t>
            </w:r>
            <w:r w:rsidR="007A56A5">
              <w:rPr>
                <w:shd w:val="clear" w:color="auto" w:fill="FFFFFF"/>
                <w:lang w:val="ru-RU"/>
              </w:rPr>
              <w:t xml:space="preserve">реализации </w:t>
            </w:r>
            <w:proofErr w:type="spellStart"/>
            <w:r w:rsidR="007A56A5">
              <w:rPr>
                <w:shd w:val="clear" w:color="auto" w:fill="FFFFFF"/>
                <w:lang w:val="ru-RU"/>
              </w:rPr>
              <w:t>проек</w:t>
            </w:r>
            <w:r w:rsidR="00122E99">
              <w:rPr>
                <w:shd w:val="clear" w:color="auto" w:fill="FFFFFF"/>
                <w:lang w:val="ru-RU"/>
              </w:rPr>
              <w:t>проек</w:t>
            </w:r>
            <w:r w:rsidR="007A56A5">
              <w:rPr>
                <w:shd w:val="clear" w:color="auto" w:fill="FFFFFF"/>
                <w:lang w:val="ru-RU"/>
              </w:rPr>
              <w:t>тов</w:t>
            </w:r>
            <w:proofErr w:type="spellEnd"/>
            <w:r w:rsidR="007A56A5">
              <w:rPr>
                <w:shd w:val="clear" w:color="auto" w:fill="FFFFFF"/>
                <w:lang w:val="ru-RU"/>
              </w:rPr>
              <w:t>.</w:t>
            </w:r>
          </w:p>
        </w:tc>
      </w:tr>
      <w:tr w:rsidR="00B21C3F" w:rsidTr="00122E99">
        <w:trPr>
          <w:trHeight w:val="867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C3F" w:rsidRDefault="00B21C3F">
            <w:pPr>
              <w:pStyle w:val="TableParagraph"/>
              <w:ind w:left="25"/>
              <w:rPr>
                <w:sz w:val="24"/>
                <w:szCs w:val="24"/>
              </w:rPr>
            </w:pPr>
            <w:r>
              <w:t>ОК 01.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3F" w:rsidRPr="00B21C3F" w:rsidRDefault="00B21C3F">
            <w:pPr>
              <w:pStyle w:val="ac"/>
              <w:spacing w:line="276" w:lineRule="auto"/>
              <w:ind w:firstLine="0"/>
              <w:jc w:val="left"/>
              <w:rPr>
                <w:sz w:val="24"/>
                <w:szCs w:val="24"/>
                <w:lang w:val="ru-RU" w:eastAsia="en-US"/>
              </w:rPr>
            </w:pPr>
            <w:r w:rsidRPr="00B21C3F">
              <w:rPr>
                <w:sz w:val="24"/>
                <w:szCs w:val="24"/>
                <w:lang w:val="ru-RU" w:eastAsia="en-US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:rsidR="00B21C3F" w:rsidRPr="00B21C3F" w:rsidRDefault="00B21C3F">
            <w:pPr>
              <w:pStyle w:val="ConsPlusNormal"/>
              <w:rPr>
                <w:sz w:val="24"/>
                <w:szCs w:val="24"/>
                <w:lang w:val="ru-RU" w:eastAsia="en-US"/>
              </w:rPr>
            </w:pPr>
          </w:p>
        </w:tc>
      </w:tr>
      <w:tr w:rsidR="00B21C3F" w:rsidTr="007A56A5">
        <w:trPr>
          <w:trHeight w:val="1018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C3F" w:rsidRDefault="00B21C3F">
            <w:pPr>
              <w:pStyle w:val="TableParagraph"/>
              <w:ind w:left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02.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C3F" w:rsidRPr="00B21C3F" w:rsidRDefault="00B21C3F">
            <w:pPr>
              <w:pStyle w:val="pboth"/>
              <w:shd w:val="clear" w:color="auto" w:fill="FFFFFF"/>
              <w:autoSpaceDE w:val="0"/>
              <w:autoSpaceDN w:val="0"/>
              <w:spacing w:before="0" w:beforeAutospacing="0"/>
              <w:rPr>
                <w:lang w:val="ru-RU" w:eastAsia="en-US"/>
              </w:rPr>
            </w:pPr>
            <w:r w:rsidRPr="00B21C3F">
              <w:rPr>
                <w:lang w:val="ru-RU" w:eastAsia="en-US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B21C3F" w:rsidTr="00122E99">
        <w:trPr>
          <w:trHeight w:val="1192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C3F" w:rsidRDefault="00B21C3F">
            <w:pPr>
              <w:pStyle w:val="TableParagraph"/>
              <w:spacing w:before="23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03.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3F" w:rsidRPr="00B21C3F" w:rsidRDefault="00B21C3F" w:rsidP="00031C86">
            <w:pPr>
              <w:pStyle w:val="pboth"/>
              <w:shd w:val="clear" w:color="auto" w:fill="FFFFFF"/>
              <w:autoSpaceDE w:val="0"/>
              <w:autoSpaceDN w:val="0"/>
              <w:spacing w:before="0" w:beforeAutospacing="0"/>
              <w:rPr>
                <w:lang w:val="ru-RU"/>
              </w:rPr>
            </w:pPr>
            <w:proofErr w:type="gramStart"/>
            <w:r w:rsidRPr="00B21C3F">
              <w:rPr>
                <w:lang w:val="ru-RU" w:eastAsia="en-US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</w:t>
            </w:r>
            <w:r w:rsidR="00031C86">
              <w:rPr>
                <w:lang w:val="ru-RU" w:eastAsia="en-US"/>
              </w:rPr>
              <w:t xml:space="preserve"> </w:t>
            </w:r>
            <w:r w:rsidRPr="00B21C3F">
              <w:rPr>
                <w:lang w:val="ru-RU" w:eastAsia="en-US"/>
              </w:rPr>
              <w:t>ре, использовать знания по правовой и финансовой грамотности в различных жизненных ситуациях.</w:t>
            </w:r>
            <w:proofErr w:type="gramEnd"/>
          </w:p>
        </w:tc>
      </w:tr>
      <w:tr w:rsidR="00B21C3F" w:rsidTr="00122E99">
        <w:trPr>
          <w:trHeight w:val="943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C3F" w:rsidRDefault="00B21C3F">
            <w:pPr>
              <w:pStyle w:val="TableParagraph"/>
              <w:spacing w:before="23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04.</w:t>
            </w:r>
          </w:p>
        </w:tc>
        <w:tc>
          <w:tcPr>
            <w:tcW w:w="8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C3F" w:rsidRPr="00B21C3F" w:rsidRDefault="00B21C3F">
            <w:pPr>
              <w:pStyle w:val="pboth"/>
              <w:shd w:val="clear" w:color="auto" w:fill="FFFFFF"/>
              <w:autoSpaceDE w:val="0"/>
              <w:autoSpaceDN w:val="0"/>
              <w:spacing w:before="0" w:beforeAutospacing="0"/>
              <w:jc w:val="both"/>
              <w:rPr>
                <w:lang w:val="ru-RU" w:eastAsia="en-US"/>
              </w:rPr>
            </w:pPr>
            <w:r w:rsidRPr="00B21C3F">
              <w:rPr>
                <w:lang w:val="ru-RU" w:eastAsia="en-US"/>
              </w:rPr>
              <w:t>Эффективно взаимодействовать и работать в коллективе и команде.</w:t>
            </w:r>
          </w:p>
        </w:tc>
      </w:tr>
    </w:tbl>
    <w:p w:rsidR="00D97384" w:rsidRDefault="00D97384" w:rsidP="00D97384">
      <w:pPr>
        <w:pStyle w:val="a3"/>
        <w:ind w:left="222" w:right="141" w:firstLine="707"/>
        <w:jc w:val="both"/>
      </w:pPr>
    </w:p>
    <w:p w:rsidR="00D97384" w:rsidRDefault="00D97384" w:rsidP="00D97384">
      <w:pPr>
        <w:spacing w:line="270" w:lineRule="exact"/>
        <w:jc w:val="center"/>
        <w:rPr>
          <w:sz w:val="24"/>
        </w:rPr>
      </w:pPr>
    </w:p>
    <w:p w:rsidR="00D97384" w:rsidRDefault="00D97384" w:rsidP="00D97384">
      <w:pPr>
        <w:pStyle w:val="a3"/>
        <w:ind w:left="363"/>
      </w:pPr>
      <w:r>
        <w:t>Для общеобразовательных учебных дисциплин</w:t>
      </w:r>
    </w:p>
    <w:p w:rsidR="00D97384" w:rsidRDefault="00D97384" w:rsidP="00D97384">
      <w:pPr>
        <w:pStyle w:val="a3"/>
        <w:spacing w:before="6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4"/>
        <w:gridCol w:w="4784"/>
      </w:tblGrid>
      <w:tr w:rsidR="00D97384" w:rsidTr="00D97384">
        <w:trPr>
          <w:trHeight w:val="518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71" w:lineRule="exact"/>
              <w:ind w:left="2926" w:right="292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результа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обучения</w:t>
            </w:r>
            <w:proofErr w:type="spellEnd"/>
          </w:p>
        </w:tc>
      </w:tr>
      <w:tr w:rsidR="00D97384" w:rsidTr="00D97384">
        <w:trPr>
          <w:trHeight w:val="518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right="203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Знать</w:t>
            </w:r>
            <w:proofErr w:type="spellEnd"/>
            <w:r>
              <w:rPr>
                <w:sz w:val="24"/>
              </w:rPr>
              <w:t>:</w:t>
            </w:r>
          </w:p>
          <w:p w:rsidR="00D97384" w:rsidRPr="00D97384" w:rsidRDefault="00D97384" w:rsidP="00D97384">
            <w:pPr>
              <w:pStyle w:val="ConsPlusNormal"/>
              <w:numPr>
                <w:ilvl w:val="0"/>
                <w:numId w:val="27"/>
              </w:numPr>
              <w:ind w:left="595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основные виды и жанры искусства;</w:t>
            </w:r>
          </w:p>
          <w:p w:rsidR="00D97384" w:rsidRPr="00D97384" w:rsidRDefault="00D97384" w:rsidP="00D97384">
            <w:pPr>
              <w:pStyle w:val="ConsPlusNormal"/>
              <w:numPr>
                <w:ilvl w:val="0"/>
                <w:numId w:val="27"/>
              </w:numPr>
              <w:ind w:left="595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изученные направления и стили мировой художественной культуры;</w:t>
            </w:r>
          </w:p>
          <w:p w:rsidR="00D97384" w:rsidRDefault="00D97384" w:rsidP="00D97384">
            <w:pPr>
              <w:pStyle w:val="ConsPlusNormal"/>
              <w:numPr>
                <w:ilvl w:val="0"/>
                <w:numId w:val="27"/>
              </w:numPr>
              <w:ind w:left="59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шедевры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мировой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художественной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D97384" w:rsidRPr="00D97384" w:rsidRDefault="00D97384" w:rsidP="00D97384">
            <w:pPr>
              <w:pStyle w:val="a5"/>
              <w:numPr>
                <w:ilvl w:val="0"/>
                <w:numId w:val="27"/>
              </w:numPr>
              <w:spacing w:line="232" w:lineRule="auto"/>
              <w:ind w:left="595"/>
              <w:rPr>
                <w:sz w:val="24"/>
                <w:szCs w:val="24"/>
                <w:lang w:val="ru-RU"/>
              </w:rPr>
            </w:pPr>
            <w:r w:rsidRPr="00D97384">
              <w:rPr>
                <w:sz w:val="24"/>
                <w:szCs w:val="24"/>
                <w:lang w:val="ru-RU"/>
              </w:rPr>
              <w:t>особенности языка различных видов искусства.</w:t>
            </w:r>
          </w:p>
          <w:p w:rsidR="00D97384" w:rsidRPr="00D97384" w:rsidRDefault="00D97384">
            <w:pPr>
              <w:spacing w:line="232" w:lineRule="auto"/>
              <w:ind w:left="222" w:firstLine="707"/>
              <w:rPr>
                <w:sz w:val="24"/>
                <w:szCs w:val="24"/>
                <w:lang w:val="ru-RU"/>
              </w:rPr>
            </w:pPr>
          </w:p>
          <w:p w:rsidR="00D97384" w:rsidRPr="00D97384" w:rsidRDefault="00D97384">
            <w:pPr>
              <w:pStyle w:val="TableParagraph"/>
              <w:spacing w:line="270" w:lineRule="exact"/>
              <w:ind w:left="2048" w:right="2038"/>
              <w:jc w:val="center"/>
              <w:rPr>
                <w:sz w:val="24"/>
                <w:lang w:val="ru-RU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70" w:lineRule="exact"/>
              <w:ind w:right="204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Уметь</w:t>
            </w:r>
            <w:proofErr w:type="spellEnd"/>
            <w:r>
              <w:rPr>
                <w:sz w:val="24"/>
              </w:rPr>
              <w:t>:</w:t>
            </w:r>
          </w:p>
          <w:p w:rsidR="00D97384" w:rsidRPr="00D97384" w:rsidRDefault="00D97384" w:rsidP="00D97384">
            <w:pPr>
              <w:pStyle w:val="ConsPlusNormal"/>
              <w:numPr>
                <w:ilvl w:val="0"/>
                <w:numId w:val="26"/>
              </w:numPr>
              <w:ind w:left="48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узнавать изученные произведения и соотносить их с определенной эпохой, стилем, направлением;</w:t>
            </w:r>
          </w:p>
          <w:p w:rsidR="00D97384" w:rsidRPr="00D97384" w:rsidRDefault="00D97384" w:rsidP="00D97384">
            <w:pPr>
              <w:pStyle w:val="ConsPlusNormal"/>
              <w:numPr>
                <w:ilvl w:val="0"/>
                <w:numId w:val="26"/>
              </w:numPr>
              <w:ind w:left="48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устанавливать стилевые и сюжетные связи между произведениями разных видов искусства;</w:t>
            </w:r>
          </w:p>
          <w:p w:rsidR="00D97384" w:rsidRPr="00D97384" w:rsidRDefault="00D97384" w:rsidP="00D97384">
            <w:pPr>
              <w:pStyle w:val="ConsPlusNormal"/>
              <w:numPr>
                <w:ilvl w:val="0"/>
                <w:numId w:val="26"/>
              </w:numPr>
              <w:ind w:left="48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пользоваться различными источниками информации о мировой художественной культуре;</w:t>
            </w:r>
          </w:p>
          <w:p w:rsidR="00D97384" w:rsidRPr="00D97384" w:rsidRDefault="00D97384" w:rsidP="00D97384">
            <w:pPr>
              <w:pStyle w:val="ConsPlusNormal"/>
              <w:numPr>
                <w:ilvl w:val="0"/>
                <w:numId w:val="26"/>
              </w:numPr>
              <w:ind w:left="48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выполнять учебные и творческие задания (доклады, сообщения);</w:t>
            </w:r>
          </w:p>
          <w:p w:rsidR="00D97384" w:rsidRPr="00D97384" w:rsidRDefault="00D97384" w:rsidP="00D97384">
            <w:pPr>
              <w:pStyle w:val="ConsPlusNormal"/>
              <w:numPr>
                <w:ilvl w:val="0"/>
                <w:numId w:val="26"/>
              </w:numPr>
              <w:ind w:left="48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использовать приобретенные знания и умения в практической деятельности и повседневной жизни для: выбора путей своего культурного развития; организации личного и коллективного </w:t>
            </w: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досуга;</w:t>
            </w:r>
          </w:p>
          <w:p w:rsidR="00D97384" w:rsidRPr="00D97384" w:rsidRDefault="00D97384" w:rsidP="00D97384">
            <w:pPr>
              <w:pStyle w:val="ConsPlusNormal"/>
              <w:numPr>
                <w:ilvl w:val="0"/>
                <w:numId w:val="26"/>
              </w:numPr>
              <w:ind w:left="489"/>
              <w:rPr>
                <w:sz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выражения собственного суждения о произведениях классики и современного искусства; самостоятельного художественного творчества;</w:t>
            </w:r>
          </w:p>
        </w:tc>
      </w:tr>
    </w:tbl>
    <w:p w:rsidR="00D97384" w:rsidRDefault="00D97384" w:rsidP="00D97384">
      <w:pPr>
        <w:widowControl/>
        <w:autoSpaceDE/>
        <w:autoSpaceDN/>
        <w:rPr>
          <w:sz w:val="24"/>
        </w:rPr>
        <w:sectPr w:rsidR="00D97384">
          <w:pgSz w:w="11910" w:h="16840"/>
          <w:pgMar w:top="1040" w:right="420" w:bottom="280" w:left="1480" w:header="724" w:footer="0" w:gutter="0"/>
          <w:cols w:space="720"/>
        </w:sectPr>
      </w:pPr>
    </w:p>
    <w:p w:rsidR="00D97384" w:rsidRDefault="00D97384" w:rsidP="00D97384">
      <w:pPr>
        <w:pStyle w:val="1"/>
        <w:numPr>
          <w:ilvl w:val="1"/>
          <w:numId w:val="25"/>
        </w:numPr>
        <w:tabs>
          <w:tab w:val="left" w:pos="3697"/>
        </w:tabs>
        <w:spacing w:before="181"/>
        <w:ind w:left="3696" w:hanging="282"/>
        <w:jc w:val="left"/>
      </w:pPr>
      <w:r>
        <w:lastRenderedPageBreak/>
        <w:t>СТРУКТУРА И СОДЕРЖАНИЕ УЧЕБНОЙ</w:t>
      </w:r>
      <w:r w:rsidR="00031C86">
        <w:t xml:space="preserve">  </w:t>
      </w:r>
      <w:r>
        <w:t>ДИСЦИПЛИНЫ</w:t>
      </w:r>
    </w:p>
    <w:p w:rsidR="00D97384" w:rsidRDefault="00D97384" w:rsidP="00D97384">
      <w:pPr>
        <w:pStyle w:val="a3"/>
        <w:spacing w:before="8"/>
        <w:rPr>
          <w:b/>
          <w:sz w:val="27"/>
        </w:rPr>
      </w:pPr>
    </w:p>
    <w:p w:rsidR="00D97384" w:rsidRDefault="00D97384" w:rsidP="00D97384">
      <w:pPr>
        <w:pStyle w:val="a5"/>
        <w:numPr>
          <w:ilvl w:val="1"/>
          <w:numId w:val="28"/>
        </w:numPr>
        <w:tabs>
          <w:tab w:val="left" w:pos="1434"/>
          <w:tab w:val="left" w:pos="12034"/>
        </w:tabs>
        <w:spacing w:line="321" w:lineRule="exact"/>
        <w:rPr>
          <w:i/>
          <w:sz w:val="20"/>
        </w:rPr>
      </w:pPr>
      <w:r>
        <w:rPr>
          <w:sz w:val="28"/>
        </w:rPr>
        <w:t>Тематический план учебной дисциплины «История мировой культуры»</w:t>
      </w:r>
    </w:p>
    <w:p w:rsidR="00D97384" w:rsidRDefault="00D97384" w:rsidP="00D97384">
      <w:pPr>
        <w:pStyle w:val="a3"/>
        <w:spacing w:before="7"/>
        <w:rPr>
          <w:i/>
          <w:sz w:val="16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4616"/>
        <w:gridCol w:w="900"/>
        <w:gridCol w:w="1130"/>
        <w:gridCol w:w="1786"/>
        <w:gridCol w:w="1411"/>
        <w:gridCol w:w="1608"/>
        <w:gridCol w:w="1793"/>
      </w:tblGrid>
      <w:tr w:rsidR="00D97384" w:rsidTr="00D97384">
        <w:trPr>
          <w:trHeight w:val="376"/>
        </w:trPr>
        <w:tc>
          <w:tcPr>
            <w:tcW w:w="16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Pr="00D97384" w:rsidRDefault="00D97384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</w:p>
          <w:p w:rsidR="00D97384" w:rsidRPr="00D97384" w:rsidRDefault="00D97384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</w:p>
          <w:p w:rsidR="00D97384" w:rsidRDefault="00D97384">
            <w:pPr>
              <w:pStyle w:val="TableParagraph"/>
              <w:ind w:left="119" w:right="72" w:firstLine="432"/>
              <w:rPr>
                <w:rFonts w:ascii="Symbol" w:hAnsi="Symbol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Коды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компетенций</w:t>
            </w:r>
            <w:proofErr w:type="spellEnd"/>
            <w:r>
              <w:rPr>
                <w:rFonts w:ascii="Symbol" w:hAnsi="Symbol"/>
                <w:sz w:val="24"/>
                <w:szCs w:val="24"/>
                <w:vertAlign w:val="superscript"/>
              </w:rPr>
              <w:t></w:t>
            </w:r>
          </w:p>
        </w:tc>
        <w:tc>
          <w:tcPr>
            <w:tcW w:w="461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i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rPr>
                <w:i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rPr>
                <w:i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rPr>
                <w:i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ind w:left="1557" w:right="152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Наименованиеразделов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тем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i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rPr>
                <w:i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rPr>
                <w:i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rPr>
                <w:i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ind w:left="167" w:right="103" w:hanging="1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Всегочасов</w:t>
            </w:r>
            <w:proofErr w:type="spellEnd"/>
          </w:p>
        </w:tc>
        <w:tc>
          <w:tcPr>
            <w:tcW w:w="772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spacing w:before="42"/>
              <w:ind w:left="633"/>
              <w:rPr>
                <w:sz w:val="24"/>
                <w:szCs w:val="24"/>
                <w:lang w:val="ru-RU"/>
              </w:rPr>
            </w:pPr>
            <w:r w:rsidRPr="00D97384">
              <w:rPr>
                <w:sz w:val="24"/>
                <w:szCs w:val="24"/>
                <w:lang w:val="ru-RU"/>
              </w:rPr>
              <w:t>Объем времени, отведенный на освоение учебной дисциплины</w:t>
            </w:r>
          </w:p>
        </w:tc>
      </w:tr>
      <w:tr w:rsidR="00D97384" w:rsidTr="00D97384">
        <w:trPr>
          <w:trHeight w:val="675"/>
        </w:trPr>
        <w:tc>
          <w:tcPr>
            <w:tcW w:w="628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97384" w:rsidRPr="00D97384" w:rsidRDefault="00D97384">
            <w:pPr>
              <w:widowControl/>
              <w:autoSpaceDE/>
              <w:autoSpaceDN/>
              <w:rPr>
                <w:rFonts w:ascii="Symbol" w:hAnsi="Symbol"/>
                <w:sz w:val="24"/>
                <w:szCs w:val="24"/>
                <w:lang w:val="ru-RU"/>
              </w:rPr>
            </w:pPr>
          </w:p>
        </w:tc>
        <w:tc>
          <w:tcPr>
            <w:tcW w:w="461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97384" w:rsidRPr="00D97384" w:rsidRDefault="00D97384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90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97384" w:rsidRPr="00D97384" w:rsidRDefault="00D97384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432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spacing w:before="54"/>
              <w:ind w:left="978" w:right="365" w:hanging="562"/>
              <w:rPr>
                <w:sz w:val="24"/>
                <w:szCs w:val="24"/>
                <w:lang w:val="ru-RU"/>
              </w:rPr>
            </w:pPr>
            <w:r w:rsidRPr="00D97384">
              <w:rPr>
                <w:sz w:val="24"/>
                <w:szCs w:val="24"/>
                <w:lang w:val="ru-RU"/>
              </w:rPr>
              <w:t xml:space="preserve">Обязательная аудиторная учебная нагрузка </w:t>
            </w:r>
            <w:proofErr w:type="gramStart"/>
            <w:r w:rsidRPr="00D97384">
              <w:rPr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34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before="54"/>
              <w:ind w:left="994" w:right="395" w:hanging="54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Самостоятельная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работа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обучающихся</w:t>
            </w:r>
            <w:proofErr w:type="spellEnd"/>
          </w:p>
        </w:tc>
      </w:tr>
      <w:tr w:rsidR="00D97384" w:rsidTr="00D97384">
        <w:trPr>
          <w:trHeight w:val="1734"/>
        </w:trPr>
        <w:tc>
          <w:tcPr>
            <w:tcW w:w="628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rFonts w:ascii="Symbol" w:hAnsi="Symbol"/>
                <w:sz w:val="24"/>
                <w:szCs w:val="24"/>
              </w:rPr>
            </w:pPr>
          </w:p>
        </w:tc>
        <w:tc>
          <w:tcPr>
            <w:tcW w:w="461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i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ind w:left="283" w:right="189" w:hanging="4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Всего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spacing w:before="29"/>
              <w:ind w:left="614" w:right="584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D97384">
              <w:rPr>
                <w:sz w:val="24"/>
                <w:szCs w:val="24"/>
                <w:lang w:val="ru-RU"/>
              </w:rPr>
              <w:t>вт.</w:t>
            </w:r>
            <w:proofErr w:type="gramStart"/>
            <w:r w:rsidRPr="00D97384">
              <w:rPr>
                <w:sz w:val="24"/>
                <w:szCs w:val="24"/>
                <w:lang w:val="ru-RU"/>
              </w:rPr>
              <w:t>ч</w:t>
            </w:r>
            <w:proofErr w:type="spellEnd"/>
            <w:proofErr w:type="gramEnd"/>
            <w:r w:rsidRPr="00D97384">
              <w:rPr>
                <w:sz w:val="24"/>
                <w:szCs w:val="24"/>
                <w:lang w:val="ru-RU"/>
              </w:rPr>
              <w:t>.</w:t>
            </w:r>
          </w:p>
          <w:p w:rsidR="00D97384" w:rsidRPr="00D97384" w:rsidRDefault="00D97384">
            <w:pPr>
              <w:pStyle w:val="TableParagraph"/>
              <w:ind w:left="177" w:right="143"/>
              <w:jc w:val="center"/>
              <w:rPr>
                <w:sz w:val="24"/>
                <w:szCs w:val="24"/>
                <w:lang w:val="ru-RU"/>
              </w:rPr>
            </w:pPr>
            <w:r w:rsidRPr="00D97384">
              <w:rPr>
                <w:sz w:val="24"/>
                <w:szCs w:val="24"/>
                <w:lang w:val="ru-RU"/>
              </w:rPr>
              <w:t>лабораторные работы и практические занятия, часов</w: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spacing w:before="169"/>
              <w:ind w:left="247" w:right="214"/>
              <w:jc w:val="center"/>
              <w:rPr>
                <w:sz w:val="24"/>
                <w:szCs w:val="24"/>
                <w:lang w:val="ru-RU"/>
              </w:rPr>
            </w:pPr>
            <w:r w:rsidRPr="00D97384">
              <w:rPr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D97384">
              <w:rPr>
                <w:sz w:val="24"/>
                <w:szCs w:val="24"/>
                <w:lang w:val="ru-RU"/>
              </w:rPr>
              <w:t>т.ч</w:t>
            </w:r>
            <w:proofErr w:type="spellEnd"/>
            <w:r w:rsidRPr="00D97384">
              <w:rPr>
                <w:sz w:val="24"/>
                <w:szCs w:val="24"/>
                <w:lang w:val="ru-RU"/>
              </w:rPr>
              <w:t>. курсовая работа (проект), часов</w:t>
            </w: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Pr="00D97384" w:rsidRDefault="00D97384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</w:p>
          <w:p w:rsidR="00D97384" w:rsidRPr="00D97384" w:rsidRDefault="00D97384">
            <w:pPr>
              <w:pStyle w:val="TableParagraph"/>
              <w:spacing w:before="6"/>
              <w:rPr>
                <w:i/>
                <w:sz w:val="24"/>
                <w:szCs w:val="24"/>
                <w:lang w:val="ru-RU"/>
              </w:rPr>
            </w:pPr>
          </w:p>
          <w:p w:rsidR="00D97384" w:rsidRDefault="00D97384">
            <w:pPr>
              <w:pStyle w:val="TableParagraph"/>
              <w:ind w:left="524" w:right="426" w:hanging="4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Всего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spacing w:before="169"/>
              <w:ind w:left="440" w:right="403"/>
              <w:jc w:val="center"/>
              <w:rPr>
                <w:sz w:val="24"/>
                <w:szCs w:val="24"/>
                <w:lang w:val="ru-RU"/>
              </w:rPr>
            </w:pPr>
            <w:r w:rsidRPr="00D97384">
              <w:rPr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D97384">
              <w:rPr>
                <w:sz w:val="24"/>
                <w:szCs w:val="24"/>
                <w:lang w:val="ru-RU"/>
              </w:rPr>
              <w:t>т.ч</w:t>
            </w:r>
            <w:proofErr w:type="spellEnd"/>
            <w:r w:rsidRPr="00D97384">
              <w:rPr>
                <w:sz w:val="24"/>
                <w:szCs w:val="24"/>
                <w:lang w:val="ru-RU"/>
              </w:rPr>
              <w:t>. курсовая работа (проект), часов</w:t>
            </w:r>
          </w:p>
        </w:tc>
      </w:tr>
      <w:tr w:rsidR="00D97384" w:rsidTr="00D97384">
        <w:trPr>
          <w:trHeight w:val="301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line="267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line="267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line="267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line="267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line="267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line="267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line="267" w:lineRule="exact"/>
              <w:ind w:left="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line="267" w:lineRule="exact"/>
              <w:ind w:left="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97384" w:rsidTr="00D97384">
        <w:trPr>
          <w:trHeight w:val="553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ПК…</w:t>
            </w:r>
          </w:p>
          <w:p w:rsidR="00D97384" w:rsidRDefault="00D97384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ОК…</w:t>
            </w: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1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Раздел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1.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Древнего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1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7A2A25" w:rsidRDefault="00D97384">
            <w:pPr>
              <w:pStyle w:val="TableParagraph"/>
              <w:rPr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sz w:val="24"/>
                <w:szCs w:val="24"/>
              </w:rPr>
              <w:t>Тема</w:t>
            </w:r>
            <w:proofErr w:type="spellEnd"/>
            <w:r>
              <w:rPr>
                <w:bCs/>
                <w:sz w:val="24"/>
                <w:szCs w:val="24"/>
              </w:rPr>
              <w:t xml:space="preserve"> 1.1. </w:t>
            </w:r>
            <w:proofErr w:type="spellStart"/>
            <w:r>
              <w:rPr>
                <w:bCs/>
                <w:sz w:val="24"/>
                <w:szCs w:val="24"/>
              </w:rPr>
              <w:t>Культура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Первобытного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мира</w:t>
            </w:r>
            <w:proofErr w:type="spellEnd"/>
            <w:r w:rsidR="007A2A25">
              <w:rPr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1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7A2A25" w:rsidRDefault="00D97384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sz w:val="24"/>
                <w:szCs w:val="24"/>
              </w:rPr>
              <w:t>Тема</w:t>
            </w:r>
            <w:proofErr w:type="spellEnd"/>
            <w:r>
              <w:rPr>
                <w:bCs/>
                <w:sz w:val="24"/>
                <w:szCs w:val="24"/>
              </w:rPr>
              <w:t xml:space="preserve"> 1.2.Культура </w:t>
            </w:r>
            <w:proofErr w:type="spellStart"/>
            <w:r>
              <w:rPr>
                <w:bCs/>
                <w:sz w:val="24"/>
                <w:szCs w:val="24"/>
              </w:rPr>
              <w:t>Древнего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Востока</w:t>
            </w:r>
            <w:proofErr w:type="spellEnd"/>
            <w:r w:rsidR="007A2A25">
              <w:rPr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384">
              <w:rPr>
                <w:bCs/>
                <w:sz w:val="24"/>
                <w:szCs w:val="24"/>
                <w:lang w:val="ru-RU"/>
              </w:rPr>
              <w:t>Тема 1.3.</w:t>
            </w:r>
            <w:r w:rsidRPr="00D97384">
              <w:rPr>
                <w:bCs/>
                <w:iCs/>
                <w:color w:val="000000"/>
                <w:sz w:val="24"/>
                <w:szCs w:val="24"/>
                <w:lang w:val="ru-RU"/>
              </w:rPr>
              <w:t>Античность: Древняя Греция и Древний Рим</w:t>
            </w:r>
            <w:r w:rsidR="007A2A25">
              <w:rPr>
                <w:bCs/>
                <w:i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384">
              <w:rPr>
                <w:iCs/>
                <w:sz w:val="24"/>
                <w:szCs w:val="24"/>
                <w:lang w:val="ru-RU"/>
              </w:rPr>
              <w:t xml:space="preserve">Тема 1.4. </w:t>
            </w:r>
            <w:r w:rsidRPr="00D97384">
              <w:rPr>
                <w:bCs/>
                <w:iCs/>
                <w:color w:val="000000"/>
                <w:sz w:val="24"/>
                <w:szCs w:val="24"/>
                <w:lang w:val="ru-RU"/>
              </w:rPr>
              <w:t>Отечественная культура в эпоху Древнего мира: восточные славяне</w:t>
            </w:r>
            <w:r w:rsidR="007A2A25">
              <w:rPr>
                <w:bCs/>
                <w:i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7A2A25" w:rsidRDefault="00D97384">
            <w:pPr>
              <w:pStyle w:val="TableParagraph"/>
              <w:rPr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Cs/>
                <w:sz w:val="24"/>
                <w:szCs w:val="24"/>
              </w:rPr>
              <w:t>Контрольная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</w:rPr>
              <w:t>работа</w:t>
            </w:r>
            <w:proofErr w:type="spellEnd"/>
            <w:r w:rsidR="007A2A25">
              <w:rPr>
                <w:iCs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7A2A25" w:rsidRDefault="00D97384" w:rsidP="007A2A25">
            <w:pPr>
              <w:pStyle w:val="TableParagraph"/>
              <w:rPr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Cs/>
                <w:sz w:val="24"/>
                <w:szCs w:val="24"/>
              </w:rPr>
              <w:t>Итоговое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</w:rPr>
              <w:t>занятие</w:t>
            </w:r>
            <w:proofErr w:type="spellEnd"/>
            <w:r w:rsidR="007A2A25">
              <w:rPr>
                <w:iCs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Раздел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2.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средних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веков</w:t>
            </w:r>
            <w:proofErr w:type="spellEnd"/>
          </w:p>
          <w:p w:rsidR="00D97384" w:rsidRDefault="00D97384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384">
              <w:rPr>
                <w:bCs/>
                <w:sz w:val="24"/>
                <w:szCs w:val="24"/>
                <w:lang w:val="ru-RU"/>
              </w:rPr>
              <w:t>Тема 2.1.</w:t>
            </w:r>
            <w:r w:rsidRPr="00D97384">
              <w:rPr>
                <w:bCs/>
                <w:iCs/>
                <w:color w:val="000000"/>
                <w:sz w:val="24"/>
                <w:szCs w:val="24"/>
                <w:lang w:val="ru-RU"/>
              </w:rPr>
              <w:t>Восточная культура Средневековья: арабский мир</w:t>
            </w:r>
            <w:r w:rsidR="007A2A25">
              <w:rPr>
                <w:bCs/>
                <w:i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7A2A25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iCs/>
                <w:sz w:val="24"/>
                <w:szCs w:val="24"/>
              </w:rPr>
              <w:t>Тема</w:t>
            </w:r>
            <w:proofErr w:type="spellEnd"/>
            <w:r>
              <w:rPr>
                <w:iCs/>
                <w:sz w:val="24"/>
                <w:szCs w:val="24"/>
              </w:rPr>
              <w:t xml:space="preserve"> 2.2. </w:t>
            </w:r>
            <w:proofErr w:type="spellStart"/>
            <w:r>
              <w:rPr>
                <w:bCs/>
                <w:iCs/>
                <w:color w:val="000000"/>
                <w:sz w:val="24"/>
                <w:szCs w:val="24"/>
              </w:rPr>
              <w:t>Искусство</w:t>
            </w:r>
            <w:proofErr w:type="spellEnd"/>
            <w:r>
              <w:rPr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sz w:val="24"/>
                <w:szCs w:val="24"/>
              </w:rPr>
              <w:t>Византии</w:t>
            </w:r>
            <w:proofErr w:type="spellEnd"/>
            <w:r w:rsidR="007A2A25">
              <w:rPr>
                <w:bCs/>
                <w:i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7A2A25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iCs/>
                <w:sz w:val="24"/>
                <w:szCs w:val="24"/>
              </w:rPr>
              <w:t>Тема</w:t>
            </w:r>
            <w:proofErr w:type="spellEnd"/>
            <w:r>
              <w:rPr>
                <w:iCs/>
                <w:sz w:val="24"/>
                <w:szCs w:val="24"/>
              </w:rPr>
              <w:t xml:space="preserve"> 2.3. </w:t>
            </w:r>
            <w:proofErr w:type="spellStart"/>
            <w:r>
              <w:rPr>
                <w:bCs/>
                <w:iCs/>
                <w:color w:val="000000"/>
                <w:sz w:val="24"/>
                <w:szCs w:val="24"/>
              </w:rPr>
              <w:t>Западная</w:t>
            </w:r>
            <w:proofErr w:type="spellEnd"/>
            <w:r>
              <w:rPr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sz w:val="24"/>
                <w:szCs w:val="24"/>
              </w:rPr>
              <w:t>Средневековья</w:t>
            </w:r>
            <w:proofErr w:type="spellEnd"/>
            <w:r w:rsidR="007A2A25">
              <w:rPr>
                <w:bCs/>
                <w:i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2.4.Ценностные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Возрождения</w:t>
            </w:r>
            <w:proofErr w:type="spellEnd"/>
            <w:r>
              <w:rPr>
                <w:bCs/>
                <w:i/>
                <w:color w:val="000000"/>
                <w:sz w:val="24"/>
                <w:szCs w:val="24"/>
              </w:rPr>
              <w:t>. 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  <w:r w:rsidRPr="00D97384">
              <w:rPr>
                <w:iCs/>
                <w:spacing w:val="-6"/>
                <w:sz w:val="24"/>
                <w:szCs w:val="24"/>
                <w:lang w:val="ru-RU"/>
              </w:rPr>
              <w:t>Тема 2.5.</w:t>
            </w:r>
            <w:r w:rsidRPr="00D97384">
              <w:rPr>
                <w:bCs/>
                <w:color w:val="000000"/>
                <w:sz w:val="24"/>
                <w:szCs w:val="24"/>
                <w:lang w:val="ru-RU"/>
              </w:rPr>
              <w:t xml:space="preserve">Особенности отечественной культуры в эпоху Средневековья.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Научные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знания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просвещение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Средневековой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Руси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rPr>
                <w:iCs/>
                <w:spacing w:val="-6"/>
                <w:sz w:val="24"/>
                <w:szCs w:val="24"/>
              </w:rPr>
            </w:pPr>
            <w:proofErr w:type="spellStart"/>
            <w:r>
              <w:rPr>
                <w:iCs/>
                <w:spacing w:val="-6"/>
                <w:sz w:val="24"/>
                <w:szCs w:val="24"/>
              </w:rPr>
              <w:t>Контрольная</w:t>
            </w:r>
            <w:proofErr w:type="spellEnd"/>
            <w:r>
              <w:rPr>
                <w:iCs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pacing w:val="-6"/>
                <w:sz w:val="24"/>
                <w:szCs w:val="24"/>
              </w:rPr>
              <w:t>работа</w:t>
            </w:r>
            <w:proofErr w:type="spellEnd"/>
            <w:r>
              <w:rPr>
                <w:iCs/>
                <w:spacing w:val="-6"/>
                <w:sz w:val="24"/>
                <w:szCs w:val="24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rPr>
                <w:b/>
                <w:iCs/>
                <w:spacing w:val="-6"/>
                <w:sz w:val="24"/>
                <w:szCs w:val="24"/>
                <w:lang w:val="ru-RU"/>
              </w:rPr>
            </w:pPr>
            <w:r w:rsidRPr="00D97384">
              <w:rPr>
                <w:b/>
                <w:bCs/>
                <w:color w:val="000000"/>
                <w:sz w:val="24"/>
                <w:szCs w:val="24"/>
                <w:lang w:val="ru-RU"/>
              </w:rPr>
              <w:t>Раздел</w:t>
            </w:r>
            <w:r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D97384">
              <w:rPr>
                <w:b/>
                <w:bCs/>
                <w:color w:val="000000"/>
                <w:sz w:val="24"/>
                <w:szCs w:val="24"/>
                <w:lang w:val="ru-RU"/>
              </w:rPr>
              <w:t>3. Культура Нового и Новейшего времени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rPr>
                <w:b/>
                <w:iCs/>
                <w:spacing w:val="-6"/>
                <w:sz w:val="24"/>
                <w:szCs w:val="24"/>
                <w:lang w:val="ru-RU"/>
              </w:rPr>
            </w:pPr>
            <w:r w:rsidRPr="00D97384">
              <w:rPr>
                <w:iCs/>
                <w:sz w:val="24"/>
                <w:szCs w:val="24"/>
                <w:lang w:val="ru-RU"/>
              </w:rPr>
              <w:t>Тема 3.1.</w:t>
            </w:r>
            <w:r w:rsidRPr="00D97384">
              <w:rPr>
                <w:bCs/>
                <w:iCs/>
                <w:color w:val="000000"/>
                <w:sz w:val="24"/>
                <w:szCs w:val="24"/>
                <w:lang w:val="ru-RU"/>
              </w:rPr>
              <w:t>Западная культура Нового времени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rPr>
                <w:b/>
                <w:iCs/>
                <w:spacing w:val="-6"/>
                <w:sz w:val="24"/>
                <w:szCs w:val="24"/>
                <w:lang w:val="ru-RU"/>
              </w:rPr>
            </w:pPr>
            <w:r w:rsidRPr="00D97384">
              <w:rPr>
                <w:iCs/>
                <w:sz w:val="24"/>
                <w:szCs w:val="24"/>
                <w:lang w:val="ru-RU"/>
              </w:rPr>
              <w:t>Тема 3.2.</w:t>
            </w:r>
            <w:r w:rsidRPr="00D97384">
              <w:rPr>
                <w:bCs/>
                <w:iCs/>
                <w:color w:val="000000"/>
                <w:sz w:val="24"/>
                <w:szCs w:val="24"/>
                <w:lang w:val="ru-RU"/>
              </w:rPr>
              <w:t>Отечественная культура Нового времени (</w:t>
            </w:r>
            <w:r>
              <w:rPr>
                <w:bCs/>
                <w:iCs/>
                <w:color w:val="000000"/>
                <w:sz w:val="24"/>
                <w:szCs w:val="24"/>
              </w:rPr>
              <w:t>XVIII </w:t>
            </w:r>
            <w:r w:rsidRPr="00D97384">
              <w:rPr>
                <w:bCs/>
                <w:iCs/>
                <w:color w:val="000000"/>
                <w:sz w:val="24"/>
                <w:szCs w:val="24"/>
                <w:lang w:val="ru-RU"/>
              </w:rPr>
              <w:t>– начало</w:t>
            </w:r>
            <w:r>
              <w:rPr>
                <w:bCs/>
                <w:iCs/>
                <w:color w:val="000000"/>
                <w:sz w:val="24"/>
                <w:szCs w:val="24"/>
              </w:rPr>
              <w:t> </w:t>
            </w:r>
            <w:proofErr w:type="gramStart"/>
            <w:r>
              <w:rPr>
                <w:bCs/>
                <w:iCs/>
                <w:color w:val="000000"/>
                <w:sz w:val="24"/>
                <w:szCs w:val="24"/>
              </w:rPr>
              <w:t>X</w:t>
            </w:r>
            <w:proofErr w:type="gramEnd"/>
            <w:r w:rsidRPr="00D97384">
              <w:rPr>
                <w:bCs/>
                <w:iCs/>
                <w:color w:val="000000"/>
                <w:sz w:val="24"/>
                <w:szCs w:val="24"/>
                <w:lang w:val="ru-RU"/>
              </w:rPr>
              <w:t>Х</w:t>
            </w:r>
            <w:r>
              <w:rPr>
                <w:bCs/>
                <w:iCs/>
                <w:color w:val="000000"/>
                <w:sz w:val="24"/>
                <w:szCs w:val="24"/>
              </w:rPr>
              <w:t> </w:t>
            </w:r>
            <w:r w:rsidRPr="00D97384">
              <w:rPr>
                <w:bCs/>
                <w:iCs/>
                <w:color w:val="000000"/>
                <w:sz w:val="24"/>
                <w:szCs w:val="24"/>
                <w:lang w:val="ru-RU"/>
              </w:rPr>
              <w:t>вв.)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7A2A25" w:rsidRDefault="00D97384">
            <w:pPr>
              <w:pStyle w:val="TableParagraph"/>
              <w:rPr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Cs/>
                <w:sz w:val="24"/>
                <w:szCs w:val="24"/>
              </w:rPr>
              <w:t>Контрольная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</w:rPr>
              <w:t>работа</w:t>
            </w:r>
            <w:proofErr w:type="spellEnd"/>
            <w:r w:rsidR="007A2A25">
              <w:rPr>
                <w:iCs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7A2A25" w:rsidRDefault="00D97384">
            <w:pPr>
              <w:pStyle w:val="TableParagraph"/>
              <w:rPr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Cs/>
                <w:sz w:val="24"/>
                <w:szCs w:val="24"/>
              </w:rPr>
              <w:t>Итоговое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</w:rPr>
              <w:t>занятие</w:t>
            </w:r>
            <w:proofErr w:type="spellEnd"/>
            <w:r w:rsidR="007A2A25">
              <w:rPr>
                <w:iCs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iCs/>
                <w:sz w:val="24"/>
                <w:szCs w:val="24"/>
              </w:rPr>
              <w:t>Раздел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4. </w:t>
            </w:r>
            <w:proofErr w:type="spellStart"/>
            <w:r>
              <w:rPr>
                <w:b/>
                <w:iCs/>
                <w:sz w:val="24"/>
                <w:szCs w:val="24"/>
              </w:rPr>
              <w:t>Культура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Новейшего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времени</w:t>
            </w:r>
            <w:proofErr w:type="spellEnd"/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52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D97384" w:rsidRDefault="00D97384">
            <w:pPr>
              <w:pStyle w:val="TableParagraph"/>
              <w:rPr>
                <w:b/>
                <w:iCs/>
                <w:sz w:val="24"/>
                <w:szCs w:val="24"/>
                <w:lang w:val="ru-RU"/>
              </w:rPr>
            </w:pPr>
            <w:r w:rsidRPr="00D97384">
              <w:rPr>
                <w:iCs/>
                <w:sz w:val="24"/>
                <w:szCs w:val="24"/>
                <w:lang w:val="ru-RU"/>
              </w:rPr>
              <w:t>Тема 4.1.</w:t>
            </w:r>
            <w:r w:rsidRPr="00D97384">
              <w:rPr>
                <w:bCs/>
                <w:iCs/>
                <w:color w:val="000000"/>
                <w:sz w:val="24"/>
                <w:szCs w:val="24"/>
                <w:lang w:val="ru-RU"/>
              </w:rPr>
              <w:t xml:space="preserve"> Отечественная культура Новейшего времени (с 1917</w:t>
            </w:r>
            <w:r>
              <w:rPr>
                <w:bCs/>
                <w:iCs/>
                <w:color w:val="000000"/>
                <w:sz w:val="24"/>
                <w:szCs w:val="24"/>
              </w:rPr>
              <w:t> </w:t>
            </w:r>
            <w:r w:rsidRPr="00D97384">
              <w:rPr>
                <w:bCs/>
                <w:iCs/>
                <w:color w:val="000000"/>
                <w:sz w:val="24"/>
                <w:szCs w:val="24"/>
                <w:lang w:val="ru-RU"/>
              </w:rPr>
              <w:t>г. до наших дней)</w:t>
            </w:r>
            <w:r w:rsidR="007A2A25">
              <w:rPr>
                <w:bCs/>
                <w:i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260CB5">
        <w:trPr>
          <w:trHeight w:val="367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7A2A25" w:rsidRDefault="00D97384">
            <w:pPr>
              <w:pStyle w:val="TableParagraph"/>
              <w:rPr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Cs/>
                <w:sz w:val="24"/>
                <w:szCs w:val="24"/>
              </w:rPr>
              <w:t>Контрольная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</w:rPr>
              <w:t>работа</w:t>
            </w:r>
            <w:proofErr w:type="spellEnd"/>
            <w:r w:rsidR="007A2A25">
              <w:rPr>
                <w:iCs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260CB5">
        <w:trPr>
          <w:trHeight w:val="387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7A2A25" w:rsidRDefault="00D97384">
            <w:pPr>
              <w:pStyle w:val="TableParagraph"/>
              <w:rPr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Cs/>
                <w:sz w:val="24"/>
                <w:szCs w:val="24"/>
              </w:rPr>
              <w:t>Итоговое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</w:rPr>
              <w:t>занятие</w:t>
            </w:r>
            <w:proofErr w:type="spellEnd"/>
            <w:r w:rsidR="007A2A25">
              <w:rPr>
                <w:iCs/>
                <w:sz w:val="24"/>
                <w:szCs w:val="24"/>
                <w:lang w:val="ru-RU"/>
              </w:rPr>
              <w:t>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384" w:rsidTr="00D97384">
        <w:trPr>
          <w:trHeight w:val="523"/>
        </w:trPr>
        <w:tc>
          <w:tcPr>
            <w:tcW w:w="62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Pr="002B0888" w:rsidRDefault="00D97384" w:rsidP="002B0888">
            <w:pPr>
              <w:pStyle w:val="TableParagraph"/>
              <w:ind w:left="107" w:right="244"/>
              <w:rPr>
                <w:b/>
                <w:i/>
                <w:sz w:val="24"/>
                <w:szCs w:val="24"/>
                <w:lang w:val="ru-RU"/>
              </w:rPr>
            </w:pPr>
            <w:r w:rsidRPr="002B0888">
              <w:rPr>
                <w:b/>
                <w:sz w:val="24"/>
                <w:szCs w:val="24"/>
                <w:lang w:val="ru-RU"/>
              </w:rPr>
              <w:t>Промежуточная аттестация: зачет</w:t>
            </w:r>
            <w:r w:rsidR="002B0888">
              <w:rPr>
                <w:b/>
                <w:sz w:val="24"/>
                <w:szCs w:val="24"/>
                <w:lang w:val="ru-RU"/>
              </w:rPr>
              <w:t xml:space="preserve"> с оценкой</w:t>
            </w:r>
            <w:r w:rsidRPr="002B0888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Pr="002B0888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Pr="002B0888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D97384" w:rsidRPr="002B0888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Pr="002B0888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Pr="002B0888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Pr="002B0888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Pr="002B0888" w:rsidRDefault="00D9738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97384" w:rsidTr="00D97384">
        <w:trPr>
          <w:trHeight w:val="274"/>
        </w:trPr>
        <w:tc>
          <w:tcPr>
            <w:tcW w:w="62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spacing w:line="255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Всего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часов</w:t>
            </w:r>
            <w:proofErr w:type="spellEnd"/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97384" w:rsidRDefault="00D9738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D97384" w:rsidRDefault="00D97384" w:rsidP="00D97384">
      <w:pPr>
        <w:pStyle w:val="1"/>
        <w:tabs>
          <w:tab w:val="left" w:pos="1434"/>
          <w:tab w:val="left" w:pos="12943"/>
        </w:tabs>
        <w:spacing w:before="7" w:line="320" w:lineRule="exact"/>
        <w:ind w:left="940"/>
        <w:rPr>
          <w:i/>
        </w:rPr>
      </w:pPr>
      <w:r>
        <w:lastRenderedPageBreak/>
        <w:t xml:space="preserve">3.2. Содержание </w:t>
      </w:r>
      <w:proofErr w:type="gramStart"/>
      <w:r>
        <w:t>обучения по</w:t>
      </w:r>
      <w:proofErr w:type="gramEnd"/>
      <w:r>
        <w:t xml:space="preserve"> учебной дисциплине «История мировой культуры»</w:t>
      </w:r>
    </w:p>
    <w:p w:rsidR="00D97384" w:rsidRDefault="00D97384" w:rsidP="00D97384">
      <w:pPr>
        <w:pStyle w:val="1"/>
        <w:tabs>
          <w:tab w:val="left" w:pos="1434"/>
          <w:tab w:val="left" w:pos="12943"/>
        </w:tabs>
        <w:spacing w:before="7" w:line="320" w:lineRule="exact"/>
        <w:ind w:left="1433"/>
        <w:rPr>
          <w:i/>
        </w:rPr>
      </w:pPr>
    </w:p>
    <w:tbl>
      <w:tblPr>
        <w:tblW w:w="15600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6"/>
        <w:gridCol w:w="10918"/>
        <w:gridCol w:w="1276"/>
      </w:tblGrid>
      <w:tr w:rsidR="00D97384" w:rsidTr="00D97384">
        <w:trPr>
          <w:trHeight w:val="511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68" w:lineRule="exact"/>
              <w:ind w:left="4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разделов,</w:t>
            </w:r>
          </w:p>
          <w:p w:rsidR="00D97384" w:rsidRDefault="00D97384">
            <w:pPr>
              <w:pStyle w:val="TableParagraph"/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тем учебной дисциплины</w:t>
            </w: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68" w:lineRule="exact"/>
              <w:ind w:left="621" w:right="6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материала, лабораторные работы и практические занятия,</w:t>
            </w:r>
          </w:p>
          <w:p w:rsidR="00D97384" w:rsidRDefault="00D97384">
            <w:pPr>
              <w:pStyle w:val="TableParagraph"/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, курсовая работа (проект) (если предусмотрено)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68" w:lineRule="exact"/>
              <w:ind w:left="1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</w:t>
            </w:r>
          </w:p>
          <w:p w:rsidR="00D97384" w:rsidRDefault="00D97384">
            <w:pPr>
              <w:pStyle w:val="TableParagraph"/>
              <w:spacing w:line="268" w:lineRule="exact"/>
              <w:ind w:left="157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часов</w:t>
            </w:r>
          </w:p>
        </w:tc>
      </w:tr>
      <w:tr w:rsidR="00D97384" w:rsidTr="00D97384">
        <w:trPr>
          <w:trHeight w:val="16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D97384" w:rsidTr="00D97384">
        <w:trPr>
          <w:trHeight w:val="16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 w:rsidP="007A2A25">
            <w:pPr>
              <w:shd w:val="clear" w:color="auto" w:fill="FFFFFF"/>
              <w:spacing w:line="254" w:lineRule="auto"/>
              <w:ind w:firstLine="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Введение </w:t>
            </w: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shd w:val="clear" w:color="auto" w:fill="FFFFFF"/>
              <w:spacing w:line="25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:rsidR="00D97384" w:rsidRDefault="00D97384">
            <w:pPr>
              <w:shd w:val="clear" w:color="auto" w:fill="FFFFFF"/>
              <w:spacing w:line="254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Культура как философско-мировоззренческое понятие. Ее роль в жизни людей. Компоненты культуры. Художественная культура. Виды искусств. Образ и стиль в искусстве. Культура и ценности. Общечеловеческие ценности. Роль традиций в культуре. Человек и культура. Периодизация культурных эпох.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384" w:rsidRDefault="00D97384">
            <w:pPr>
              <w:pStyle w:val="TableParagraph"/>
              <w:spacing w:line="273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D97384" w:rsidRDefault="00D97384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</w:p>
        </w:tc>
      </w:tr>
      <w:tr w:rsidR="00D97384" w:rsidTr="00D97384">
        <w:trPr>
          <w:trHeight w:val="16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73" w:lineRule="exact"/>
              <w:ind w:righ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b/>
                <w:bCs/>
                <w:color w:val="000000"/>
                <w:sz w:val="24"/>
                <w:szCs w:val="24"/>
              </w:rPr>
              <w:t>Культура Древнего мира</w:t>
            </w: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shd w:val="clear" w:color="auto" w:fill="FFFFFF"/>
              <w:spacing w:line="25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73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</w:tr>
      <w:tr w:rsidR="00D97384" w:rsidTr="007A2A25">
        <w:trPr>
          <w:trHeight w:val="545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Тема 1.1. </w:t>
            </w:r>
            <w:r>
              <w:rPr>
                <w:bCs/>
                <w:sz w:val="24"/>
                <w:szCs w:val="24"/>
              </w:rPr>
              <w:t>Культура Первобытного мира</w:t>
            </w:r>
            <w:r w:rsidR="007A2A25">
              <w:rPr>
                <w:bCs/>
                <w:sz w:val="24"/>
                <w:szCs w:val="24"/>
              </w:rPr>
              <w:t>.</w:t>
            </w:r>
          </w:p>
          <w:p w:rsidR="007A2A25" w:rsidRDefault="007A2A25">
            <w:pPr>
              <w:pStyle w:val="TableParagraph"/>
              <w:spacing w:line="254" w:lineRule="auto"/>
              <w:rPr>
                <w:bCs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spacing w:line="254" w:lineRule="auto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Тема 1.2. </w:t>
            </w:r>
            <w:r>
              <w:rPr>
                <w:bCs/>
                <w:sz w:val="24"/>
                <w:szCs w:val="24"/>
              </w:rPr>
              <w:t>Культура Древнего Востока</w:t>
            </w:r>
            <w:r w:rsidR="007A2A2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shd w:val="clear" w:color="auto" w:fill="FFFFFF"/>
              <w:spacing w:line="25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Рождение культуры и искусства в первобытном обществе.</w:t>
            </w:r>
          </w:p>
          <w:p w:rsidR="007A2A25" w:rsidRDefault="007A2A25">
            <w:pPr>
              <w:shd w:val="clear" w:color="auto" w:fill="FFFFFF"/>
              <w:spacing w:line="254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7A2A25" w:rsidRDefault="007A2A25">
            <w:pPr>
              <w:shd w:val="clear" w:color="auto" w:fill="FFFFFF"/>
              <w:spacing w:line="254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22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shd w:val="clear" w:color="auto" w:fill="FFFFFF"/>
              <w:spacing w:line="25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Два цивилизационно-культурных типа – западный и восточный</w:t>
            </w:r>
            <w:r>
              <w:rPr>
                <w:color w:val="000000"/>
                <w:sz w:val="24"/>
                <w:szCs w:val="24"/>
              </w:rPr>
              <w:t>. Место русской культуры в развитии мировой цивилизации.</w:t>
            </w:r>
          </w:p>
          <w:p w:rsidR="00D97384" w:rsidRDefault="00D97384">
            <w:pPr>
              <w:shd w:val="clear" w:color="auto" w:fill="FFFFFF"/>
              <w:spacing w:line="254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Понятие «Древний Восток». </w:t>
            </w:r>
            <w:r>
              <w:rPr>
                <w:color w:val="000000"/>
                <w:sz w:val="24"/>
                <w:szCs w:val="24"/>
              </w:rPr>
              <w:t xml:space="preserve">Особенности древневосточной культуры. </w:t>
            </w:r>
            <w:r>
              <w:rPr>
                <w:bCs/>
                <w:color w:val="000000"/>
                <w:sz w:val="24"/>
                <w:szCs w:val="24"/>
              </w:rPr>
              <w:t>Природа, хозяйство и политический строй Древнего Египта.</w:t>
            </w:r>
            <w:r>
              <w:rPr>
                <w:color w:val="000000"/>
                <w:sz w:val="24"/>
                <w:szCs w:val="24"/>
              </w:rPr>
              <w:t xml:space="preserve"> Возникновение древнеегипетского государства. Фараон: степень власти и обожествление. </w:t>
            </w:r>
            <w:r>
              <w:rPr>
                <w:bCs/>
                <w:color w:val="000000"/>
                <w:sz w:val="24"/>
                <w:szCs w:val="24"/>
              </w:rPr>
              <w:t>Древнеегипетская религия и мифология.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Cs/>
                <w:color w:val="000000"/>
                <w:sz w:val="24"/>
                <w:szCs w:val="24"/>
              </w:rPr>
              <w:t xml:space="preserve"> Архитектура и изобразительное искусство Древнего Египта.</w:t>
            </w:r>
            <w:r>
              <w:rPr>
                <w:color w:val="000000"/>
                <w:sz w:val="24"/>
                <w:szCs w:val="24"/>
              </w:rPr>
              <w:t> Пирамиды и их строительство. Скальные гробницы. Храмы и дворцы. Особенности египетской архитектуры (пилоны, гипостильные залы и т.д.). Понятие канона. Правила изображения людей и богов в живописи и скульптуре. Отход от канона в искусстве времен Эхнатона.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22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shd w:val="clear" w:color="auto" w:fill="FFFFFF"/>
              <w:spacing w:line="254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Месопотамия</w:t>
            </w:r>
            <w:r>
              <w:rPr>
                <w:i/>
                <w:iCs/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 Периодизация истории Месопотамии. Шумеро-Аккадская культура. </w:t>
            </w:r>
            <w:proofErr w:type="spellStart"/>
            <w:r>
              <w:rPr>
                <w:color w:val="000000"/>
                <w:sz w:val="24"/>
                <w:szCs w:val="24"/>
              </w:rPr>
              <w:t>Зиккурат</w:t>
            </w:r>
            <w:proofErr w:type="spellEnd"/>
            <w:r>
              <w:rPr>
                <w:color w:val="000000"/>
                <w:sz w:val="24"/>
                <w:szCs w:val="24"/>
              </w:rPr>
              <w:t>, городское строительство. Вавилон и Ассирия. Мифология, дворцы и храмы. Легенда о Вавилонской башне. Научные знания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463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Индия. Протоиндийские цивилизации </w:t>
            </w:r>
            <w:proofErr w:type="spellStart"/>
            <w:r>
              <w:rPr>
                <w:color w:val="000000"/>
                <w:sz w:val="24"/>
                <w:szCs w:val="24"/>
              </w:rPr>
              <w:t>Мохенджо-Даро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Хараппа. Своеобразие индийской мифологии и религии. Возникновение буддизма. Индуизм. Архитектура (ступы, храмы), скульптура, росписи.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463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shd w:val="clear" w:color="auto" w:fill="FFFFFF"/>
              <w:spacing w:line="254" w:lineRule="auto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Китай.</w:t>
            </w:r>
            <w:r>
              <w:rPr>
                <w:color w:val="000000"/>
                <w:sz w:val="24"/>
                <w:szCs w:val="24"/>
              </w:rPr>
              <w:t xml:space="preserve"> Генезис китайской цивилизации. Основные периоды истории Китая (неолит </w:t>
            </w:r>
            <w:proofErr w:type="spellStart"/>
            <w:r>
              <w:rPr>
                <w:color w:val="000000"/>
                <w:sz w:val="24"/>
                <w:szCs w:val="24"/>
              </w:rPr>
              <w:t>Яншао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эпоха </w:t>
            </w:r>
            <w:proofErr w:type="spellStart"/>
            <w:r>
              <w:rPr>
                <w:color w:val="000000"/>
                <w:sz w:val="24"/>
                <w:szCs w:val="24"/>
              </w:rPr>
              <w:t>Шан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-Инь, эпоха Чжоу, период </w:t>
            </w:r>
            <w:proofErr w:type="spellStart"/>
            <w:r>
              <w:rPr>
                <w:color w:val="000000"/>
                <w:sz w:val="24"/>
                <w:szCs w:val="24"/>
              </w:rPr>
              <w:t>Чжаньго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период династий </w:t>
            </w:r>
            <w:proofErr w:type="spellStart"/>
            <w:r>
              <w:rPr>
                <w:color w:val="000000"/>
                <w:sz w:val="24"/>
                <w:szCs w:val="24"/>
              </w:rPr>
              <w:t>Цинь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Хань</w:t>
            </w:r>
            <w:proofErr w:type="spellEnd"/>
            <w:r>
              <w:rPr>
                <w:color w:val="000000"/>
                <w:sz w:val="24"/>
                <w:szCs w:val="24"/>
              </w:rPr>
              <w:t>). Своеобразие культуры Китая (замкнутость). Научные знания и письменность. Философское учение Конфуция. Керамика и зодчество Древнего Китая.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237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ind w:right="723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Тема 1.3 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Античность: Древняя Греция и </w:t>
            </w:r>
            <w:r>
              <w:rPr>
                <w:bCs/>
                <w:iCs/>
                <w:color w:val="000000"/>
                <w:sz w:val="24"/>
                <w:szCs w:val="24"/>
              </w:rPr>
              <w:lastRenderedPageBreak/>
              <w:t>Древний Рим</w:t>
            </w:r>
            <w:r w:rsidR="007A2A25">
              <w:rPr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lastRenderedPageBreak/>
              <w:t>Эпоха античности.</w:t>
            </w:r>
            <w:r>
              <w:rPr>
                <w:color w:val="000000"/>
                <w:lang w:eastAsia="en-US"/>
              </w:rPr>
              <w:t> Понятие античности. Периодизация античной культуры. Античный полис. Древняя Греция и Древний Рим: общее и особенное в культуре. Степень самостоятельности римской культуры.</w:t>
            </w:r>
          </w:p>
          <w:p w:rsidR="00D97384" w:rsidRDefault="00D97384">
            <w:pPr>
              <w:spacing w:line="254" w:lineRule="auto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 xml:space="preserve">Культуры Запада в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доантичную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эпоху.</w:t>
            </w:r>
            <w:r>
              <w:rPr>
                <w:color w:val="000000"/>
                <w:sz w:val="24"/>
                <w:szCs w:val="24"/>
              </w:rPr>
              <w:t xml:space="preserve"> Критская (Минойская) </w:t>
            </w:r>
            <w:proofErr w:type="spellStart"/>
            <w:r>
              <w:rPr>
                <w:color w:val="000000"/>
                <w:sz w:val="24"/>
                <w:szCs w:val="24"/>
              </w:rPr>
              <w:t>догреческая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культура и Микенская (Ахейская) греческая культура – культуры древневосточного типа. Их влияние на культуру античной Греции. Памятники этих культур: дворец в </w:t>
            </w:r>
            <w:proofErr w:type="spellStart"/>
            <w:r>
              <w:rPr>
                <w:color w:val="000000"/>
                <w:sz w:val="24"/>
                <w:szCs w:val="24"/>
              </w:rPr>
              <w:t>Кноссе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(Крит), Микены в Греции, Троя в Малой Азии. Культура этрусков в Италии.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spacing w:line="254" w:lineRule="auto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Философские и научные знания</w:t>
            </w:r>
            <w:r>
              <w:rPr>
                <w:color w:val="000000"/>
                <w:sz w:val="24"/>
                <w:szCs w:val="24"/>
              </w:rPr>
              <w:t>. Формирование европейской философии. Основные её направления (диалектика, материализм, идеализм и т.д.) и представители. Выделение отдельных наук из синкретичного философского знания. Наиболее известные античные учёные. Организация науки в Древнем мире: библиотеки.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4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Религия и литература Древней Греции и Древнего Рима. </w:t>
            </w:r>
            <w:r>
              <w:rPr>
                <w:color w:val="000000"/>
                <w:sz w:val="24"/>
                <w:szCs w:val="24"/>
              </w:rPr>
              <w:t xml:space="preserve">Политеизм древнегреческой и древнеримской религии и </w:t>
            </w:r>
            <w:proofErr w:type="spellStart"/>
            <w:r>
              <w:rPr>
                <w:color w:val="000000"/>
                <w:sz w:val="24"/>
                <w:szCs w:val="24"/>
              </w:rPr>
              <w:t>антропоморфность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их богов. </w:t>
            </w:r>
            <w:proofErr w:type="spellStart"/>
            <w:r>
              <w:rPr>
                <w:color w:val="000000"/>
                <w:sz w:val="24"/>
                <w:szCs w:val="24"/>
              </w:rPr>
              <w:t>Анимистичность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ранней римской религии. Античный пантеон. Религиозная организация (жреческие корпорации у римлян). Античная мифология: мифы о богах и героях. Отражение в античной мифологии представлений о мире и устройстве человеческого общества. Жанры античной поэзии: эпос, лирика, басня. Прозаические произведения. Появления театра: трагедия и комедии. Античные драматурги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4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Архитектура.</w:t>
            </w:r>
            <w:r>
              <w:rPr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Зарождение ордерной архитектуры. Дорический, ионический и коринфский ордера: характерные черты. Синтез архитектуры, скульптуры и живописи. Регулярная планировка античных городов. Памятники древнегреческой архитектуры. Особенности римской архитектуры по сравнению </w:t>
            </w:r>
            <w:proofErr w:type="gramStart"/>
            <w:r>
              <w:rPr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греческой. Арка, свод и купол – достижения римских архитекторов. Храмы, общественные здания и частные дома у римлян. Водопровод, канализация и центральное отопление в римских городах. Памятники архитектуры в Риме: форум, Колизей, Пантеон, вилла Адриана, термы Каракаллы и др. Архитектурный ансамбль города Помпеи.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4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Скульптура и живопись.</w:t>
            </w:r>
            <w:r>
              <w:rPr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Ранняя греческая скульптура: </w:t>
            </w:r>
            <w:proofErr w:type="spellStart"/>
            <w:r>
              <w:rPr>
                <w:color w:val="000000"/>
                <w:sz w:val="24"/>
                <w:szCs w:val="24"/>
              </w:rPr>
              <w:t>куросы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коры. Греческая скульптура классической эпохи – идеализированное изображение гражданина полиса (Фидий, Мирон, </w:t>
            </w:r>
            <w:proofErr w:type="spellStart"/>
            <w:r>
              <w:rPr>
                <w:color w:val="000000"/>
                <w:sz w:val="24"/>
                <w:szCs w:val="24"/>
              </w:rPr>
              <w:t>Поликлет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). Новые веяния в греческой скульптуре в эпоху эллинизма. Особенности римской скульптуры. Римский скульптурный портрет. Греческая вазовая живопись: </w:t>
            </w:r>
            <w:proofErr w:type="spellStart"/>
            <w:r>
              <w:rPr>
                <w:color w:val="000000"/>
                <w:sz w:val="24"/>
                <w:szCs w:val="24"/>
              </w:rPr>
              <w:t>чёрнофигурная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краснофигурная керамика. Римская живопись: помпейские фрески.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23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rPr>
                <w:b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Тема 1.4.</w:t>
            </w:r>
            <w:r w:rsidR="007A2A25">
              <w:rPr>
                <w:b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color w:val="000000"/>
                <w:sz w:val="24"/>
                <w:szCs w:val="24"/>
              </w:rPr>
              <w:t>Отечественная культура в эпоху Древнего мира: восточные славяне</w:t>
            </w:r>
            <w:r w:rsidR="007A2A25">
              <w:rPr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7384" w:rsidRDefault="00D97384" w:rsidP="007A2A25">
            <w:pPr>
              <w:spacing w:line="254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Выделение славян из индоевропейской общности. Три ветви славян. Этногенез русского народа. </w:t>
            </w:r>
            <w:r>
              <w:rPr>
                <w:bCs/>
                <w:color w:val="000000"/>
                <w:sz w:val="24"/>
                <w:szCs w:val="24"/>
              </w:rPr>
              <w:t>Материальная культура восточных славян</w:t>
            </w:r>
            <w:r>
              <w:rPr>
                <w:color w:val="000000"/>
                <w:sz w:val="24"/>
                <w:szCs w:val="24"/>
              </w:rPr>
              <w:t>. Земледельческий характер хозяйства славян и его влияние на культуру. Подсечно-огневое земледелие и перелог.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384" w:rsidRDefault="00D97384">
            <w:pPr>
              <w:pStyle w:val="TableParagraph"/>
              <w:spacing w:line="254" w:lineRule="auto"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384" w:rsidRDefault="00D97384" w:rsidP="007A2A25">
            <w:pPr>
              <w:pStyle w:val="TableParagraph"/>
              <w:spacing w:line="254" w:lineRule="auto"/>
              <w:rPr>
                <w:b/>
                <w:bCs/>
                <w:i/>
                <w:iCs/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</w:rPr>
              <w:t>Духовная культура восточных славян.</w:t>
            </w:r>
            <w:r>
              <w:rPr>
                <w:color w:val="000000"/>
                <w:sz w:val="24"/>
                <w:szCs w:val="24"/>
              </w:rPr>
              <w:t xml:space="preserve"> Фольклор у славян. Восточнославянские предания и легенды. Устное народное творчество (волшебные бытовые сказки, песни, пословицы и поговорки).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4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384" w:rsidRDefault="00D97384">
            <w:pPr>
              <w:pStyle w:val="TableParagraph"/>
              <w:spacing w:line="254" w:lineRule="auto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Язычество восточных славян IX–X вв.</w:t>
            </w:r>
            <w:r>
              <w:rPr>
                <w:color w:val="000000"/>
                <w:sz w:val="24"/>
                <w:szCs w:val="24"/>
              </w:rPr>
              <w:t> как комплекс политеистических верований, как система мировоззрения и как мифологическое восприятие неразрывной связи мира и человека. Древнеславянские божества.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384" w:rsidRDefault="00D97384">
            <w:pPr>
              <w:spacing w:line="254" w:lineRule="auto"/>
              <w:jc w:val="center"/>
              <w:rPr>
                <w:bCs/>
                <w:sz w:val="24"/>
                <w:szCs w:val="24"/>
              </w:rPr>
            </w:pPr>
          </w:p>
          <w:p w:rsidR="00D97384" w:rsidRDefault="00D97384">
            <w:pPr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400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562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занятие.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 w:rsidP="007A2A25">
            <w:pPr>
              <w:pStyle w:val="TableParagraph"/>
              <w:spacing w:line="254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Раздел 2.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Культура </w:t>
            </w:r>
            <w:r w:rsidR="007A2A25">
              <w:rPr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b/>
                <w:bCs/>
                <w:color w:val="000000"/>
                <w:sz w:val="24"/>
                <w:szCs w:val="24"/>
              </w:rPr>
              <w:t>редних веков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spacing w:line="254" w:lineRule="auto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rPr>
                <w:i/>
                <w:color w:val="000000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Тема 2.1. </w:t>
            </w:r>
            <w:r>
              <w:rPr>
                <w:bCs/>
                <w:iCs/>
                <w:color w:val="000000"/>
                <w:lang w:eastAsia="en-US"/>
              </w:rPr>
              <w:t>Восточная культура Средневековья: арабский мир</w:t>
            </w:r>
            <w:r w:rsidR="007A2A25">
              <w:rPr>
                <w:bCs/>
                <w:iCs/>
                <w:color w:val="000000"/>
                <w:lang w:eastAsia="en-US"/>
              </w:rPr>
              <w:t>.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spacing w:line="254" w:lineRule="auto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Условия развития средневековой арабской культуры. </w:t>
            </w:r>
            <w:r>
              <w:rPr>
                <w:color w:val="000000"/>
                <w:sz w:val="24"/>
                <w:szCs w:val="24"/>
              </w:rPr>
              <w:t>Одновременное формирование монотеистической религии (ислама) и государственности у арабов (Арабского халифата)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слам.</w:t>
            </w:r>
            <w:r>
              <w:rPr>
                <w:color w:val="000000"/>
                <w:sz w:val="24"/>
                <w:szCs w:val="24"/>
              </w:rPr>
              <w:t xml:space="preserve"> Проповедь Мухаммеда. Исламский культ. Пять столпов веры. Понятие джихада. Адат и шариат. Положение женщины в исламе. </w:t>
            </w:r>
            <w:r>
              <w:rPr>
                <w:bCs/>
                <w:color w:val="000000"/>
                <w:sz w:val="24"/>
                <w:szCs w:val="24"/>
              </w:rPr>
              <w:t>Наука и просвещение.</w:t>
            </w:r>
            <w:r>
              <w:rPr>
                <w:color w:val="000000"/>
                <w:sz w:val="24"/>
                <w:szCs w:val="24"/>
              </w:rPr>
              <w:t xml:space="preserve"> Философские и научные достижения Арабского Востока. Появление арабских цифр. Система образования на Арабском Востоке: школы и медресе. </w:t>
            </w:r>
            <w:r>
              <w:rPr>
                <w:bCs/>
                <w:color w:val="000000"/>
                <w:sz w:val="24"/>
                <w:szCs w:val="24"/>
              </w:rPr>
              <w:t>Развитие искусства. </w:t>
            </w:r>
            <w:r>
              <w:rPr>
                <w:color w:val="000000"/>
                <w:sz w:val="24"/>
                <w:szCs w:val="24"/>
              </w:rPr>
              <w:t>Арабская литература: сказки («Тысяча и одна ночь») и поэзия (Омар Хайям). Арабский орнамент – вязь. Арабская архитектура: использование античных и иранских традиций и инновации. Устройство мечети.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rPr>
                <w:b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Тема 2.2. </w:t>
            </w:r>
            <w:r>
              <w:rPr>
                <w:bCs/>
                <w:iCs/>
                <w:color w:val="000000"/>
                <w:sz w:val="24"/>
                <w:szCs w:val="24"/>
              </w:rPr>
              <w:t>Искусство Византии</w:t>
            </w:r>
            <w:r w:rsidR="007A2A25">
              <w:rPr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widowControl/>
              <w:autoSpaceDE/>
              <w:spacing w:before="100" w:beforeAutospacing="1" w:after="100" w:afterAutospacing="1" w:line="254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\/I-\/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в.в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- период наивысшего расцвета византийского искусства. Архитектура. Сведения о светской архитектуре в письменных свидетельствах. Ведущая роль столичной школы. Типы христианских храмов.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widowControl/>
              <w:autoSpaceDE/>
              <w:spacing w:line="254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Живопись. Монументальная византийская живопись и иконы. Мозаики церкви св. Виталия в Равенне: «</w:t>
            </w:r>
            <w:proofErr w:type="spellStart"/>
            <w:r>
              <w:rPr>
                <w:color w:val="000000"/>
                <w:sz w:val="24"/>
                <w:szCs w:val="24"/>
              </w:rPr>
              <w:t>Предстояние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Юстиниана со свитой», «</w:t>
            </w:r>
            <w:proofErr w:type="spellStart"/>
            <w:r>
              <w:rPr>
                <w:color w:val="000000"/>
                <w:sz w:val="24"/>
                <w:szCs w:val="24"/>
              </w:rPr>
              <w:t>Предстояние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Феодоры со свитой», мозаики церкви Успения в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Н</w:t>
            </w:r>
            <w:proofErr w:type="gramEnd"/>
            <w:r>
              <w:rPr>
                <w:color w:val="000000"/>
                <w:sz w:val="24"/>
                <w:szCs w:val="24"/>
              </w:rPr>
              <w:t>икое. Византийское искусство в VII-</w:t>
            </w:r>
            <w:proofErr w:type="spellStart"/>
            <w:r>
              <w:rPr>
                <w:color w:val="000000"/>
                <w:sz w:val="24"/>
                <w:szCs w:val="24"/>
              </w:rPr>
              <w:t>XV</w:t>
            </w:r>
            <w:proofErr w:type="gramStart"/>
            <w:r>
              <w:rPr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</w:rPr>
              <w:t>.в</w:t>
            </w:r>
            <w:proofErr w:type="spellEnd"/>
            <w:r>
              <w:rPr>
                <w:color w:val="000000"/>
                <w:sz w:val="24"/>
                <w:szCs w:val="24"/>
              </w:rPr>
              <w:t>. Новый тип храма –</w:t>
            </w:r>
            <w:r w:rsidR="007A2A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крестовокупольный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rPr>
                <w:b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Тема 2.3. </w:t>
            </w:r>
            <w:r>
              <w:rPr>
                <w:bCs/>
                <w:iCs/>
                <w:color w:val="000000"/>
                <w:sz w:val="24"/>
                <w:szCs w:val="24"/>
              </w:rPr>
              <w:t>Западная культура Средневековья</w:t>
            </w:r>
            <w:r w:rsidR="007A2A25">
              <w:rPr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Эпоха Средневековья и особенности мировоззрения средневекового человека.</w:t>
            </w:r>
            <w:r>
              <w:rPr>
                <w:color w:val="000000"/>
                <w:lang w:eastAsia="en-US"/>
              </w:rPr>
              <w:t> Периодизация Средневековья. Истоки средневековой культуры. Основные черты средневековой культуры. Средневековое мировоззрение. Идея Бога в средневековом мировоззрении. Символичность средневековой культуры. Аскетизм и бесплотность образов.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7384" w:rsidRDefault="00D97384">
            <w:pPr>
              <w:pStyle w:val="TableParagraph"/>
              <w:spacing w:line="254" w:lineRule="auto"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Романский стиль в архитектуре и искусстве. </w:t>
            </w:r>
            <w:r>
              <w:rPr>
                <w:color w:val="000000"/>
                <w:lang w:eastAsia="en-US"/>
              </w:rPr>
              <w:t xml:space="preserve">Характерные черты романского стиля в искусстве, их мировоззренческое обоснование. Романская архитектура и скульптура: крепость </w:t>
            </w:r>
            <w:proofErr w:type="spellStart"/>
            <w:r>
              <w:rPr>
                <w:color w:val="000000"/>
                <w:lang w:eastAsia="en-US"/>
              </w:rPr>
              <w:t>Каркассон</w:t>
            </w:r>
            <w:proofErr w:type="spellEnd"/>
            <w:r>
              <w:rPr>
                <w:color w:val="000000"/>
                <w:lang w:eastAsia="en-US"/>
              </w:rPr>
              <w:t xml:space="preserve">, церкви в </w:t>
            </w:r>
            <w:proofErr w:type="spellStart"/>
            <w:r>
              <w:rPr>
                <w:color w:val="000000"/>
                <w:lang w:eastAsia="en-US"/>
              </w:rPr>
              <w:t>Клюни</w:t>
            </w:r>
            <w:proofErr w:type="spellEnd"/>
            <w:r>
              <w:rPr>
                <w:color w:val="000000"/>
                <w:lang w:eastAsia="en-US"/>
              </w:rPr>
              <w:t xml:space="preserve"> и Паре </w:t>
            </w:r>
            <w:proofErr w:type="spellStart"/>
            <w:r>
              <w:rPr>
                <w:color w:val="000000"/>
                <w:lang w:eastAsia="en-US"/>
              </w:rPr>
              <w:t>леМониаль</w:t>
            </w:r>
            <w:proofErr w:type="spellEnd"/>
            <w:r>
              <w:rPr>
                <w:color w:val="000000"/>
                <w:lang w:eastAsia="en-US"/>
              </w:rPr>
              <w:t>, собор Сен-</w:t>
            </w:r>
            <w:proofErr w:type="spellStart"/>
            <w:r>
              <w:rPr>
                <w:color w:val="000000"/>
                <w:lang w:eastAsia="en-US"/>
              </w:rPr>
              <w:t>Сернен</w:t>
            </w:r>
            <w:proofErr w:type="spellEnd"/>
            <w:r>
              <w:rPr>
                <w:color w:val="000000"/>
                <w:lang w:eastAsia="en-US"/>
              </w:rPr>
              <w:t xml:space="preserve"> в Тулузе, церковь </w:t>
            </w:r>
            <w:proofErr w:type="spellStart"/>
            <w:r>
              <w:rPr>
                <w:color w:val="000000"/>
                <w:lang w:eastAsia="en-US"/>
              </w:rPr>
              <w:t>Нотр</w:t>
            </w:r>
            <w:proofErr w:type="spellEnd"/>
            <w:r>
              <w:rPr>
                <w:color w:val="000000"/>
                <w:lang w:eastAsia="en-US"/>
              </w:rPr>
              <w:t xml:space="preserve"> Дам ла Гранд в Пуатье, собор в </w:t>
            </w:r>
            <w:proofErr w:type="spellStart"/>
            <w:r>
              <w:rPr>
                <w:color w:val="000000"/>
                <w:lang w:eastAsia="en-US"/>
              </w:rPr>
              <w:t>Отене</w:t>
            </w:r>
            <w:proofErr w:type="spellEnd"/>
            <w:r>
              <w:rPr>
                <w:color w:val="000000"/>
                <w:lang w:eastAsia="en-US"/>
              </w:rPr>
              <w:t xml:space="preserve">, собор св. Петра в </w:t>
            </w:r>
            <w:proofErr w:type="spellStart"/>
            <w:r>
              <w:rPr>
                <w:color w:val="000000"/>
                <w:lang w:eastAsia="en-US"/>
              </w:rPr>
              <w:t>Муассаке</w:t>
            </w:r>
            <w:proofErr w:type="spellEnd"/>
            <w:r>
              <w:rPr>
                <w:color w:val="000000"/>
                <w:lang w:eastAsia="en-US"/>
              </w:rPr>
              <w:t xml:space="preserve">, церковь Сен Трофима в </w:t>
            </w:r>
            <w:proofErr w:type="spellStart"/>
            <w:r>
              <w:rPr>
                <w:color w:val="000000"/>
                <w:lang w:eastAsia="en-US"/>
              </w:rPr>
              <w:t>Арле</w:t>
            </w:r>
            <w:proofErr w:type="spellEnd"/>
            <w:r>
              <w:rPr>
                <w:color w:val="000000"/>
                <w:lang w:eastAsia="en-US"/>
              </w:rPr>
              <w:t xml:space="preserve">, церковь Сен </w:t>
            </w:r>
            <w:proofErr w:type="spellStart"/>
            <w:r>
              <w:rPr>
                <w:color w:val="000000"/>
                <w:lang w:eastAsia="en-US"/>
              </w:rPr>
              <w:t>Севэн</w:t>
            </w:r>
            <w:proofErr w:type="spellEnd"/>
            <w:r>
              <w:rPr>
                <w:color w:val="000000"/>
                <w:lang w:eastAsia="en-US"/>
              </w:rPr>
              <w:t xml:space="preserve"> в Пуату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140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Готический стиль в архитектуре и искусстве.</w:t>
            </w:r>
            <w:r>
              <w:rPr>
                <w:color w:val="000000"/>
                <w:lang w:eastAsia="en-US"/>
              </w:rPr>
              <w:t xml:space="preserve"> Изменения в мировоззрении средневекового человек и характерные черты готики как художественного стиля. Пламенеющая готика. Готическая архитектура и скульптура: соборы в Шартре, </w:t>
            </w:r>
            <w:proofErr w:type="spellStart"/>
            <w:r>
              <w:rPr>
                <w:color w:val="000000"/>
                <w:lang w:eastAsia="en-US"/>
              </w:rPr>
              <w:t>Нотр</w:t>
            </w:r>
            <w:proofErr w:type="spellEnd"/>
            <w:r>
              <w:rPr>
                <w:color w:val="000000"/>
                <w:lang w:eastAsia="en-US"/>
              </w:rPr>
              <w:t xml:space="preserve"> Дам, Амьене и Реймсе, церковь Сен </w:t>
            </w:r>
            <w:proofErr w:type="spellStart"/>
            <w:r>
              <w:rPr>
                <w:color w:val="000000"/>
                <w:lang w:eastAsia="en-US"/>
              </w:rPr>
              <w:t>Шапель</w:t>
            </w:r>
            <w:proofErr w:type="spellEnd"/>
            <w:r>
              <w:rPr>
                <w:color w:val="000000"/>
                <w:lang w:eastAsia="en-US"/>
              </w:rPr>
              <w:t xml:space="preserve"> в Париже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449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 w:rsidP="007A2A25">
            <w:pPr>
              <w:pStyle w:val="ae"/>
              <w:shd w:val="clear" w:color="auto" w:fill="FFFFFF"/>
              <w:spacing w:line="276" w:lineRule="auto"/>
              <w:rPr>
                <w:i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Тема 2.4.</w:t>
            </w:r>
            <w:r>
              <w:rPr>
                <w:bCs/>
                <w:color w:val="000000"/>
                <w:lang w:eastAsia="en-US"/>
              </w:rPr>
              <w:t xml:space="preserve"> Ценностные основы Возрождения</w:t>
            </w:r>
            <w:r>
              <w:rPr>
                <w:bCs/>
                <w:i/>
                <w:color w:val="000000"/>
                <w:lang w:eastAsia="en-US"/>
              </w:rPr>
              <w:t>. 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Италия в эпоху Возрождения.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rFonts w:eastAsia="Calibri"/>
                <w:i/>
                <w:color w:val="000000"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widowControl/>
              <w:autoSpaceDE/>
              <w:spacing w:line="254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Проторенессанс. Живопись </w:t>
            </w:r>
            <w:proofErr w:type="spellStart"/>
            <w:r>
              <w:rPr>
                <w:color w:val="000000"/>
                <w:sz w:val="24"/>
                <w:szCs w:val="24"/>
              </w:rPr>
              <w:t>Джотто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Скульптура </w:t>
            </w:r>
            <w:proofErr w:type="spellStart"/>
            <w:r>
              <w:rPr>
                <w:color w:val="000000"/>
                <w:sz w:val="24"/>
                <w:szCs w:val="24"/>
              </w:rPr>
              <w:t>Н.Пизано</w:t>
            </w:r>
            <w:proofErr w:type="spellEnd"/>
            <w:r>
              <w:rPr>
                <w:color w:val="000000"/>
                <w:sz w:val="24"/>
                <w:szCs w:val="24"/>
              </w:rPr>
              <w:t>. Раннее итальянское Возрождение (Кватроченто, 15 в.).</w:t>
            </w:r>
            <w:r w:rsidR="007A2A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Архитектура. Использование античных традиций и конструктивных завоеваний готики. Брунеллески. Скульптура. Донателло. Образы Донателло как воплощение гуманистического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идеала человеческой красоты. Скульптурный портрет. Развитие рельефа. Живопись. Мазаччо. </w:t>
            </w:r>
            <w:proofErr w:type="spellStart"/>
            <w:r>
              <w:rPr>
                <w:color w:val="000000"/>
                <w:sz w:val="24"/>
                <w:szCs w:val="24"/>
              </w:rPr>
              <w:t>Филиппо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Липпи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Боттичелли. Пьеро </w:t>
            </w:r>
            <w:proofErr w:type="spellStart"/>
            <w:r>
              <w:rPr>
                <w:color w:val="000000"/>
                <w:sz w:val="24"/>
                <w:szCs w:val="24"/>
              </w:rPr>
              <w:t>делла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Франческа. </w:t>
            </w:r>
            <w:proofErr w:type="spellStart"/>
            <w:r>
              <w:rPr>
                <w:color w:val="000000"/>
                <w:sz w:val="24"/>
                <w:szCs w:val="24"/>
              </w:rPr>
              <w:t>Мантенья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rFonts w:eastAsia="Calibri"/>
                <w:i/>
                <w:color w:val="000000"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Искусство Высокого Возрождения (Чинквеченто 16в.). Выдвижение школ Рима и Венеции. Архитектура. Законченное выражение идеи центрально-купольного сооружения. Живопись. Леонардо да Винчи. Воплощение в образах мадонн материнской любви и радости. Возвышенная идеализация образа и пейзажа.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rFonts w:eastAsia="Calibri"/>
                <w:i/>
                <w:color w:val="000000"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widowControl/>
              <w:autoSpaceDE/>
              <w:spacing w:line="25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Рафаэль Санти - основатель классической римской школы живописи. Воплощение в его творчестве идеала гармонически совершенного человека. Монументальные фрески. Микеланджело </w:t>
            </w:r>
            <w:proofErr w:type="spellStart"/>
            <w:r>
              <w:rPr>
                <w:color w:val="000000"/>
                <w:sz w:val="24"/>
                <w:szCs w:val="24"/>
              </w:rPr>
              <w:t>Буаноротти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титан Высокого Возрождения. Скульптура. Кризис ренессансного мировоззрения, проблема трагического в поздних произведениях Микеланджело. Живопись. Плафон Сикстинской капеллы в Риме. Архитектура. Купол собора св. Петра. Площадь Капитолия в Риме. Появление черт зарождающегося стиля барокко.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iCs/>
                <w:spacing w:val="-6"/>
                <w:sz w:val="24"/>
                <w:szCs w:val="24"/>
              </w:rPr>
              <w:t>Тема 2.5.</w:t>
            </w:r>
            <w:r>
              <w:rPr>
                <w:bCs/>
                <w:color w:val="000000"/>
                <w:sz w:val="24"/>
                <w:szCs w:val="24"/>
              </w:rPr>
              <w:t>Особенности отечественной культуры в эпоху Средневековья. Научные знания и просвещение в Средневековой Руси.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Условия формирования древнерусской культуры и ее характерные черты. Связь культуры с развитием государственности. Крещение и христианизация Руси. Связь культуры с религией и ее зависимость от церкви. Контакты с другими народами и государствами (варягами, Византией и т.д.) и самобытность культуры. Исихазм и его влияние на развитие русской культуры. Начало формирования русской нации и русского литературного языка. Прикладной характер науки. Опытный путь получения знаний. </w:t>
            </w:r>
          </w:p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</w:p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Сведения по математике, географии, истории и т.д. Древнерусское летописание. Степень распространения грамотности в Средневековой Руси, Европе и на Востоке. Русские школы в эпоху Средневековья. Грамотность среди духовенства, князей, бояр и дворян. Берестяные грамоты, надписи на предметах и граффити на стенах церквей.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D97384" w:rsidTr="00D97384">
        <w:trPr>
          <w:trHeight w:val="178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spacing w:line="27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Письменность и книжность в Средневековой Руси.</w:t>
            </w:r>
            <w:r>
              <w:rPr>
                <w:i/>
                <w:color w:val="000000"/>
                <w:lang w:eastAsia="en-US"/>
              </w:rPr>
              <w:t> </w:t>
            </w:r>
            <w:r>
              <w:rPr>
                <w:color w:val="000000"/>
                <w:lang w:eastAsia="en-US"/>
              </w:rPr>
              <w:t xml:space="preserve">Значение появления письменности для культурного развития. Древнейшая письменность: «черты и резы», глаголица и кириллица. Деятельность Кирилла и </w:t>
            </w:r>
            <w:proofErr w:type="spellStart"/>
            <w:r>
              <w:rPr>
                <w:color w:val="000000"/>
                <w:lang w:eastAsia="en-US"/>
              </w:rPr>
              <w:t>Мефодия</w:t>
            </w:r>
            <w:proofErr w:type="spellEnd"/>
            <w:r>
              <w:rPr>
                <w:color w:val="000000"/>
                <w:lang w:eastAsia="en-US"/>
              </w:rPr>
              <w:t xml:space="preserve"> по созданию славянской письменности. Пергамен и бумага как материал для письма. Устав, полуустав и скоропись. Рукописные книги и степень их распространенности. Изобретение книгопечатания и степень распространения печатных книг в допетровскую эпоху. Былинный эпос. </w:t>
            </w:r>
            <w:r>
              <w:rPr>
                <w:bCs/>
                <w:color w:val="000000"/>
                <w:lang w:eastAsia="en-US"/>
              </w:rPr>
              <w:t xml:space="preserve">Основные черты древнерусской литературы, ее жанры и произведения. </w:t>
            </w:r>
            <w:r>
              <w:rPr>
                <w:color w:val="000000"/>
                <w:lang w:eastAsia="en-US"/>
              </w:rPr>
              <w:t>Патриотизм, высокая духовность древнерусской литературы, ее связь с церковной традицией и развитием государства. Основные жанры древнерусской литературы Литературные и публицистические произведения: «Слово о полку Игореве», «Поучения Владимира Мономаха»,</w:t>
            </w:r>
            <w:r w:rsidR="007A2A25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воинские повести, произведения Куликовского цикла, «Хождение за три моря» Афанасия Никитина.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3224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widowControl/>
              <w:autoSpaceDE/>
              <w:spacing w:before="100" w:beforeAutospacing="1" w:after="100" w:afterAutospacing="1" w:line="254" w:lineRule="auto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Характерные черты древнерусской архитектуры. </w:t>
            </w:r>
            <w:r>
              <w:rPr>
                <w:color w:val="000000"/>
                <w:sz w:val="24"/>
                <w:szCs w:val="24"/>
              </w:rPr>
              <w:t>Деревянное и каменное строительство. Принципы градостроительства. Детинец и посад русского города. Появление каменных крепостей. Крестово-купольный тип православного храма. История возникновения и устройство русского иконостаса</w:t>
            </w:r>
          </w:p>
          <w:p w:rsidR="00D97384" w:rsidRDefault="00D97384">
            <w:pPr>
              <w:pStyle w:val="ae"/>
              <w:shd w:val="clear" w:color="auto" w:fill="FFFFFF"/>
              <w:spacing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Местные архитектурные школы (</w:t>
            </w:r>
            <w:proofErr w:type="gramStart"/>
            <w:r>
              <w:rPr>
                <w:color w:val="000000"/>
                <w:lang w:eastAsia="en-US"/>
              </w:rPr>
              <w:t>новгородская</w:t>
            </w:r>
            <w:proofErr w:type="gramEnd"/>
            <w:r>
              <w:rPr>
                <w:color w:val="000000"/>
                <w:lang w:eastAsia="en-US"/>
              </w:rPr>
              <w:t xml:space="preserve"> и псковская, владимиро-суздальская и московская, ярославская): время существовании и характерные черты.</w:t>
            </w:r>
            <w:r w:rsidR="007A2A25">
              <w:rPr>
                <w:color w:val="000000"/>
                <w:lang w:eastAsia="en-US"/>
              </w:rPr>
              <w:t xml:space="preserve"> </w:t>
            </w:r>
            <w:r>
              <w:rPr>
                <w:bCs/>
                <w:color w:val="000000"/>
                <w:lang w:eastAsia="en-US"/>
              </w:rPr>
              <w:t>Памятники архитектуры Средневековой Руси.</w:t>
            </w:r>
            <w:r>
              <w:rPr>
                <w:color w:val="000000"/>
                <w:lang w:eastAsia="en-US"/>
              </w:rPr>
              <w:t xml:space="preserve"> Храм св. Софии и Золотые ворота в Киеве. Памятники архитектуры Новгорода: Новгородская София, церкви Спаса на </w:t>
            </w:r>
            <w:proofErr w:type="spellStart"/>
            <w:r>
              <w:rPr>
                <w:color w:val="000000"/>
                <w:lang w:eastAsia="en-US"/>
              </w:rPr>
              <w:t>Нередице</w:t>
            </w:r>
            <w:proofErr w:type="spellEnd"/>
            <w:r>
              <w:rPr>
                <w:color w:val="000000"/>
                <w:lang w:eastAsia="en-US"/>
              </w:rPr>
              <w:t xml:space="preserve"> и Спаса ни Ильине улице, кремль и др. Архитектура псковской земли: храмы Пскова и Старой Ладоги, кремли Изборска и Пскова. Владимиро-Суздальская школа: Успенский и Дмитриевский соборы во Владимире; церковь Покрова на Нерли, дворец в Боголюбово. Московская архитектура: памятники московской земли периода ига, Московский Кремль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 Древнерусская живопись: мозаика, фреска, икона, миниатюра.</w:t>
            </w:r>
            <w:r>
              <w:rPr>
                <w:color w:val="000000"/>
                <w:lang w:eastAsia="en-US"/>
              </w:rPr>
              <w:t xml:space="preserve"> Особенности древнерусской живописи. Степень ее самобытности и византийские традиции. Живописные приемы, известные древнерусским мастерам. Монументальное изобразительное искусство: мозаика и фреска. Мозаики и фрески Софийского собора в Киеве, фрески новгородских храмов. Понятие иконы. Типы православных икон. Наиболее почитаемые на Руси иконы. Книжная миниатюра. Русская парсуна. Творчество Феофана Грека, Андрея Рублева, Дионисия, Гурия Никитина и Силы Савина, Симона Ушакова.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52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97384" w:rsidRDefault="00D97384">
            <w:pPr>
              <w:widowControl/>
              <w:autoSpaceDE/>
              <w:spacing w:line="276" w:lineRule="auto"/>
              <w:rPr>
                <w:b/>
                <w:iCs/>
                <w:spacing w:val="-6"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Контрольная работа.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Раздел 3. Культура Нового и Новейшего времени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ind w:right="283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Тема 3.1.</w:t>
            </w:r>
            <w:proofErr w:type="gramStart"/>
            <w:r>
              <w:rPr>
                <w:bCs/>
                <w:iCs/>
                <w:color w:val="000000"/>
                <w:sz w:val="24"/>
                <w:szCs w:val="24"/>
              </w:rPr>
              <w:t>З</w:t>
            </w:r>
            <w:proofErr w:type="gramEnd"/>
            <w:r w:rsidR="007A2A25">
              <w:rPr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sz w:val="24"/>
                <w:szCs w:val="24"/>
              </w:rPr>
              <w:t>ападная</w:t>
            </w:r>
            <w:proofErr w:type="spellEnd"/>
            <w:r>
              <w:rPr>
                <w:bCs/>
                <w:iCs/>
                <w:color w:val="000000"/>
                <w:sz w:val="24"/>
                <w:szCs w:val="24"/>
              </w:rPr>
              <w:t xml:space="preserve"> культура Нового времени</w:t>
            </w:r>
            <w:r w:rsidR="007A2A25">
              <w:rPr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FF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Культура эпохи барокко</w:t>
            </w:r>
            <w:r>
              <w:rPr>
                <w:b/>
                <w:bCs/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 xml:space="preserve"> Характерные черты стиля барокко и их проявления в различных сферах культуры: архитектуре, садово-парковом искусстве, скульптуре и живописи, литературе, музыке. Рококо как последняя стадия развития барокко. Памятники эпохи барокко в Париже и его окрестностях: Люксембургский дворец, дворец </w:t>
            </w:r>
            <w:proofErr w:type="gramStart"/>
            <w:r>
              <w:rPr>
                <w:color w:val="000000"/>
                <w:lang w:eastAsia="en-US"/>
              </w:rPr>
              <w:t>Пале-Рояль</w:t>
            </w:r>
            <w:proofErr w:type="gramEnd"/>
            <w:r>
              <w:rPr>
                <w:color w:val="000000"/>
                <w:lang w:eastAsia="en-US"/>
              </w:rPr>
              <w:t>, Лувр, церковь Сорбонны, триумфальная арка Ф. </w:t>
            </w:r>
            <w:proofErr w:type="spellStart"/>
            <w:r>
              <w:rPr>
                <w:color w:val="000000"/>
                <w:lang w:eastAsia="en-US"/>
              </w:rPr>
              <w:t>Блонделя</w:t>
            </w:r>
            <w:proofErr w:type="spellEnd"/>
            <w:r>
              <w:rPr>
                <w:color w:val="000000"/>
                <w:lang w:eastAsia="en-US"/>
              </w:rPr>
              <w:t xml:space="preserve">, ансамбль </w:t>
            </w:r>
            <w:proofErr w:type="spellStart"/>
            <w:r>
              <w:rPr>
                <w:color w:val="000000"/>
                <w:lang w:eastAsia="en-US"/>
              </w:rPr>
              <w:t>Вандомской</w:t>
            </w:r>
            <w:proofErr w:type="spellEnd"/>
            <w:r>
              <w:rPr>
                <w:color w:val="000000"/>
                <w:lang w:eastAsia="en-US"/>
              </w:rPr>
              <w:t xml:space="preserve"> площади, собор Инвалидов, отель </w:t>
            </w:r>
            <w:proofErr w:type="spellStart"/>
            <w:r>
              <w:rPr>
                <w:color w:val="000000"/>
                <w:lang w:eastAsia="en-US"/>
              </w:rPr>
              <w:t>Матиньон</w:t>
            </w:r>
            <w:proofErr w:type="spellEnd"/>
            <w:r>
              <w:rPr>
                <w:color w:val="000000"/>
                <w:lang w:eastAsia="en-US"/>
              </w:rPr>
              <w:t>, дворец Во-</w:t>
            </w:r>
            <w:proofErr w:type="spellStart"/>
            <w:r>
              <w:rPr>
                <w:color w:val="000000"/>
                <w:lang w:eastAsia="en-US"/>
              </w:rPr>
              <w:t>ле</w:t>
            </w:r>
            <w:proofErr w:type="spellEnd"/>
            <w:r>
              <w:rPr>
                <w:color w:val="000000"/>
                <w:lang w:eastAsia="en-US"/>
              </w:rPr>
              <w:t>-Виконт и др. Версаль как дворцово-парковый ансамбль эпохи барокко.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 w:rsidP="008B63C7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Классицизм в архитектуре и искусстве.</w:t>
            </w:r>
            <w:r>
              <w:rPr>
                <w:color w:val="000000"/>
                <w:lang w:eastAsia="en-US"/>
              </w:rPr>
              <w:t> Классицизм к</w:t>
            </w:r>
            <w:r w:rsidR="008B63C7">
              <w:rPr>
                <w:color w:val="000000"/>
                <w:lang w:eastAsia="en-US"/>
              </w:rPr>
              <w:t>ак</w:t>
            </w:r>
            <w:r>
              <w:rPr>
                <w:color w:val="000000"/>
                <w:lang w:eastAsia="en-US"/>
              </w:rPr>
              <w:t xml:space="preserve"> художественный стиль и его характерные черты в архитектуре, садово-парковом искусстве, скульптуре и живописи, литературе, музыке. Памятники эпохи классицизма в Париже и окрестностях: ансамбль Площади Согласия, Пантеон, Малый Трианон. Ампир как особое направление в классицизме. Памятники в стиле ампир в Париже: Арка Звезды, триумфальная арка на площади Карусель, </w:t>
            </w:r>
            <w:proofErr w:type="spellStart"/>
            <w:r>
              <w:rPr>
                <w:color w:val="000000"/>
                <w:lang w:eastAsia="en-US"/>
              </w:rPr>
              <w:t>Вандомская</w:t>
            </w:r>
            <w:proofErr w:type="spellEnd"/>
            <w:r>
              <w:rPr>
                <w:color w:val="000000"/>
                <w:lang w:eastAsia="en-US"/>
              </w:rPr>
              <w:t xml:space="preserve"> колонна, церковь Мадлен.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Сентиментализм, романтизм и реализм в искусстве. </w:t>
            </w:r>
            <w:proofErr w:type="gramStart"/>
            <w:r>
              <w:rPr>
                <w:color w:val="000000"/>
                <w:lang w:eastAsia="en-US"/>
              </w:rPr>
              <w:t xml:space="preserve">Характерные черты трёх художественных стилей 1790-1870-х гг. и их представители во французском искусстве (литературе, живописи, музыке): </w:t>
            </w:r>
            <w:r>
              <w:rPr>
                <w:color w:val="000000"/>
                <w:lang w:eastAsia="en-US"/>
              </w:rPr>
              <w:lastRenderedPageBreak/>
              <w:t>сентиментализм (</w:t>
            </w:r>
            <w:proofErr w:type="spellStart"/>
            <w:r>
              <w:rPr>
                <w:color w:val="000000"/>
                <w:lang w:eastAsia="en-US"/>
              </w:rPr>
              <w:t>Виже-Лебрен</w:t>
            </w:r>
            <w:proofErr w:type="spellEnd"/>
            <w:r>
              <w:rPr>
                <w:color w:val="000000"/>
                <w:lang w:eastAsia="en-US"/>
              </w:rPr>
              <w:t xml:space="preserve"> и др.), романтизм (мадам де Сталь, Жорж Санд, Э. Делакруа и др.) и реализм (О. де Бальзак, Стендаль, Домье, Курбе и др.).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Художественные направления во французском искусстве второй половины XI</w:t>
            </w:r>
            <w:proofErr w:type="gramStart"/>
            <w:r>
              <w:rPr>
                <w:bCs/>
                <w:color w:val="000000"/>
                <w:lang w:eastAsia="en-US"/>
              </w:rPr>
              <w:t>Х</w:t>
            </w:r>
            <w:proofErr w:type="gramEnd"/>
            <w:r>
              <w:rPr>
                <w:bCs/>
                <w:color w:val="000000"/>
                <w:lang w:eastAsia="en-US"/>
              </w:rPr>
              <w:t> в.</w:t>
            </w:r>
            <w:r>
              <w:rPr>
                <w:color w:val="000000"/>
                <w:lang w:eastAsia="en-US"/>
              </w:rPr>
              <w:t> Натурализм (братья Гонкуры, Э. Золя) и символизм (А. Рембо, П. Верлен, С. </w:t>
            </w:r>
            <w:proofErr w:type="spellStart"/>
            <w:r>
              <w:rPr>
                <w:color w:val="000000"/>
                <w:lang w:eastAsia="en-US"/>
              </w:rPr>
              <w:t>Малларме</w:t>
            </w:r>
            <w:proofErr w:type="spellEnd"/>
            <w:r>
              <w:rPr>
                <w:color w:val="000000"/>
                <w:lang w:eastAsia="en-US"/>
              </w:rPr>
              <w:t>, П. </w:t>
            </w:r>
            <w:proofErr w:type="spellStart"/>
            <w:r>
              <w:rPr>
                <w:color w:val="000000"/>
                <w:lang w:eastAsia="en-US"/>
              </w:rPr>
              <w:t>Бодлер</w:t>
            </w:r>
            <w:proofErr w:type="spellEnd"/>
            <w:r>
              <w:rPr>
                <w:color w:val="000000"/>
                <w:lang w:eastAsia="en-US"/>
              </w:rPr>
              <w:t xml:space="preserve"> и др.) во французской литературе. Постепенная трансформация реалистической живописи. Э. Мане. Понятие импрессионизма и его основные черты. Художники-импрессионисты (К. Моне, К. </w:t>
            </w:r>
            <w:proofErr w:type="spellStart"/>
            <w:r>
              <w:rPr>
                <w:color w:val="000000"/>
                <w:lang w:eastAsia="en-US"/>
              </w:rPr>
              <w:t>Писсаро</w:t>
            </w:r>
            <w:proofErr w:type="spellEnd"/>
            <w:r>
              <w:rPr>
                <w:color w:val="000000"/>
                <w:lang w:eastAsia="en-US"/>
              </w:rPr>
              <w:t>, Э. Дега, П.О. Ренуар). Импрессионизм в скульптуре: О. Роден. Импрессионизм в музыке: К. Дебюсси и М. Равель. Постимпрессионизм: творчество П. Сезанна, П. Гогена, В. Ван Гога</w:t>
            </w:r>
            <w:r w:rsidR="007A2A25">
              <w:rPr>
                <w:color w:val="000000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b/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Архитектура Х</w:t>
            </w:r>
            <w:proofErr w:type="gramStart"/>
            <w:r>
              <w:rPr>
                <w:bCs/>
                <w:color w:val="000000"/>
                <w:lang w:val="en-US" w:eastAsia="en-US"/>
              </w:rPr>
              <w:t>I</w:t>
            </w:r>
            <w:proofErr w:type="gramEnd"/>
            <w:r>
              <w:rPr>
                <w:bCs/>
                <w:color w:val="000000"/>
                <w:lang w:eastAsia="en-US"/>
              </w:rPr>
              <w:t>Х – начала XX в.</w:t>
            </w:r>
            <w:r>
              <w:rPr>
                <w:color w:val="000000"/>
                <w:lang w:eastAsia="en-US"/>
              </w:rPr>
              <w:t xml:space="preserve"> Эклектичность архитектуры середины ХIХ – начала ХХ в. Памятники в эклектичном стиле середины XIX в. в Париже (Гранд Опера, Отель де </w:t>
            </w:r>
            <w:proofErr w:type="spellStart"/>
            <w:r>
              <w:rPr>
                <w:color w:val="000000"/>
                <w:lang w:eastAsia="en-US"/>
              </w:rPr>
              <w:t>Вилль</w:t>
            </w:r>
            <w:proofErr w:type="spellEnd"/>
            <w:r>
              <w:rPr>
                <w:color w:val="000000"/>
                <w:lang w:eastAsia="en-US"/>
              </w:rPr>
              <w:t xml:space="preserve">). Технический прогресс и изменения в архитектуре: появление новых строительных материалов и конструкций, широкое распространение многоэтажного строительства, отход от </w:t>
            </w:r>
            <w:proofErr w:type="spellStart"/>
            <w:r>
              <w:rPr>
                <w:color w:val="000000"/>
                <w:lang w:eastAsia="en-US"/>
              </w:rPr>
              <w:t>ордерности</w:t>
            </w:r>
            <w:proofErr w:type="spellEnd"/>
            <w:r>
              <w:rPr>
                <w:color w:val="000000"/>
                <w:lang w:eastAsia="en-US"/>
              </w:rPr>
              <w:t xml:space="preserve"> и новые эстетические каноны в архитектуре. Смена архитектурных стилей.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ind w:right="283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Тема 3.2. </w:t>
            </w:r>
            <w:r>
              <w:rPr>
                <w:bCs/>
                <w:iCs/>
                <w:color w:val="000000"/>
                <w:sz w:val="24"/>
                <w:szCs w:val="24"/>
              </w:rPr>
              <w:t>Отечественная культура Нового времени (XVIII – начало </w:t>
            </w:r>
            <w:proofErr w:type="gramStart"/>
            <w:r>
              <w:rPr>
                <w:bCs/>
                <w:iCs/>
                <w:color w:val="000000"/>
                <w:sz w:val="24"/>
                <w:szCs w:val="24"/>
              </w:rPr>
              <w:t>X</w:t>
            </w:r>
            <w:proofErr w:type="gramEnd"/>
            <w:r>
              <w:rPr>
                <w:bCs/>
                <w:iCs/>
                <w:color w:val="000000"/>
                <w:sz w:val="24"/>
                <w:szCs w:val="24"/>
              </w:rPr>
              <w:t>Х вв.)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Особенности развития русской культуры в эпоху Нового времени.</w:t>
            </w:r>
            <w:r>
              <w:rPr>
                <w:color w:val="000000"/>
                <w:lang w:eastAsia="en-US"/>
              </w:rPr>
              <w:t>  Степень влияния на культуру государства и церкви в XVIII – начале ХХ в. Предпосылки культурных преобразований петровской эпохи. Самобытность русской культуры и проблема заимствования европейских достижений. Петровские реформы. Завершение процесса секуляризации и утверждение светского начала в русской культуре в петровскую эпоху. Разрыв между народной (этнической) и национальной культурами. Эпоха Просвещения и русская культура. XIX столетие как Золотой век русской культуры. Серебряный век: достижения и противоречия.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Развитие русской науки.</w:t>
            </w:r>
            <w:r>
              <w:rPr>
                <w:color w:val="000000"/>
                <w:lang w:eastAsia="en-US"/>
              </w:rPr>
              <w:t> Складывание науки как системы теоретических знаний и как государственного и общественного института. М.В. Ломоносов и русская наука как явление общероссийского и мирового масштаба. Научные центры: Санкт-Петербургская Академия наук, Российская Академия, университеты, научные общества.</w:t>
            </w:r>
          </w:p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Развитие образования. </w:t>
            </w:r>
            <w:r>
              <w:rPr>
                <w:color w:val="000000"/>
                <w:lang w:eastAsia="en-US"/>
              </w:rPr>
              <w:t xml:space="preserve">Политика государства в области образования. Складывание системы светского образования: общеобразовательные школы и гимназии и специализированные учебные заведения. Закрытые сословные учебные заведения. Появление и развитие высшего образования. Проблема женского образования. Издание учебников и подготовка преподавателей. Зарождение и развитие педагогической науки. Степень грамотности населения Российской империи </w:t>
            </w:r>
            <w:proofErr w:type="gramStart"/>
            <w:r>
              <w:rPr>
                <w:color w:val="000000"/>
                <w:lang w:eastAsia="en-US"/>
              </w:rPr>
              <w:t>в начале</w:t>
            </w:r>
            <w:proofErr w:type="gramEnd"/>
            <w:r>
              <w:rPr>
                <w:color w:val="000000"/>
                <w:lang w:eastAsia="en-US"/>
              </w:rPr>
              <w:t xml:space="preserve"> ХХ в. и ее несоответствие потребностям страны.</w:t>
            </w:r>
            <w:r>
              <w:rPr>
                <w:b/>
                <w:bCs/>
                <w:color w:val="000000"/>
                <w:lang w:eastAsia="en-US"/>
              </w:rPr>
              <w:t xml:space="preserve"> Общественная мысль.</w:t>
            </w:r>
            <w:r>
              <w:rPr>
                <w:color w:val="000000"/>
                <w:lang w:eastAsia="en-US"/>
              </w:rPr>
              <w:t xml:space="preserve"> Источники общественной мысли и западноевропейское влияние на нее. Основные проблемы публицистики. Идейная борьба вокруг петровских реформ в общественной мысли. Русское просвещение и просвещённый абсолютизм. Взгляды декабристов. Теория официальной народности как государственная идеология. Три течения русской </w:t>
            </w:r>
            <w:r>
              <w:rPr>
                <w:color w:val="000000"/>
                <w:lang w:eastAsia="en-US"/>
              </w:rPr>
              <w:lastRenderedPageBreak/>
              <w:t>общественной мысли в XIX – начале ХХ в.: консерваторы, либералы и революционеры.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Художественная культура.</w:t>
            </w:r>
            <w:r>
              <w:rPr>
                <w:color w:val="000000"/>
                <w:lang w:eastAsia="en-US"/>
              </w:rPr>
              <w:t> Барокко, классицизм, сентиментализм, романтизм, реализм и модернизм как художественные общеевропейские стили, проявлявшиеся в различных сферах культуры.</w:t>
            </w:r>
          </w:p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Основные тенденции в развитии литературы.</w:t>
            </w:r>
            <w:r>
              <w:rPr>
                <w:color w:val="000000"/>
                <w:lang w:eastAsia="en-US"/>
              </w:rPr>
              <w:t> Приобретение литературой светского характера в XVIII в. Складывание современной системы литературных жанров. Классическая русская литература XIX – начала ХХ в.: основные проблемы и влияние на общественную жизнь. Художественные стили в литературе.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</w:p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97384" w:rsidRDefault="00D97384" w:rsidP="007A2A25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Русская архитектура.</w:t>
            </w:r>
            <w:r>
              <w:rPr>
                <w:color w:val="000000"/>
                <w:lang w:eastAsia="en-US"/>
              </w:rPr>
              <w:t> Строительные материалы. Рост масштабов гражданского строительства и сокращение культового. Появление новых типов гражданских зданий Принципы градостроительства: регулярная планировка, городские ансамбли. Понятие архитектурного ордера и использование ордеров в русской архитектуре. Архитектурные стили и архитекторы.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7A2A25" w:rsidTr="00994690">
        <w:trPr>
          <w:trHeight w:val="178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A2A25" w:rsidRDefault="007A2A25">
            <w:pPr>
              <w:pStyle w:val="TableParagraph"/>
              <w:spacing w:line="254" w:lineRule="auto"/>
              <w:ind w:right="283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A2A25" w:rsidRDefault="007A2A25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Характерные черты русской живописи и скульптуры.</w:t>
            </w:r>
            <w:r>
              <w:rPr>
                <w:color w:val="000000"/>
                <w:lang w:eastAsia="en-US"/>
              </w:rPr>
              <w:t> Западноевропейское влияние и развитие русских художественных традиций. Жанры живописи. Стили в живописи и художники, работавшие в различных стилях.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A2A25" w:rsidRDefault="007A2A25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7A2A25" w:rsidTr="007A2A25">
        <w:trPr>
          <w:trHeight w:val="178"/>
        </w:trPr>
        <w:tc>
          <w:tcPr>
            <w:tcW w:w="34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7A2A25" w:rsidRDefault="007A2A25">
            <w:pPr>
              <w:widowControl/>
              <w:autoSpaceDE/>
              <w:autoSpaceDN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A2A25" w:rsidRDefault="007A2A25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Развитие музыкальной культуры.</w:t>
            </w:r>
            <w:r>
              <w:rPr>
                <w:color w:val="000000"/>
                <w:lang w:eastAsia="en-US"/>
              </w:rPr>
              <w:t xml:space="preserve"> Музыкальное искусство допетровской России: народная и церковная музыка. Появление светского музыкального искусства в </w:t>
            </w:r>
            <w:proofErr w:type="gramStart"/>
            <w:r>
              <w:rPr>
                <w:color w:val="000000"/>
                <w:lang w:eastAsia="en-US"/>
              </w:rPr>
              <w:t>Х</w:t>
            </w:r>
            <w:proofErr w:type="gramEnd"/>
            <w:r>
              <w:rPr>
                <w:color w:val="000000"/>
                <w:lang w:eastAsia="en-US"/>
              </w:rPr>
              <w:t>VIII в. Возникновение русской музыкальной классики в первой половине XIX в. (М. Глинка) и творчество выдающихся композиторов второй половины XIX в. («могучей кучки», П. Чайковского и др.) Развитие традиций Золотого века и модернистские тенденции в музыке Серебряного века.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A2A25" w:rsidRDefault="007A2A25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7A2A25" w:rsidTr="007A2A25">
        <w:trPr>
          <w:trHeight w:val="479"/>
        </w:trPr>
        <w:tc>
          <w:tcPr>
            <w:tcW w:w="34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7A2A25" w:rsidRDefault="007A2A25">
            <w:pPr>
              <w:widowControl/>
              <w:autoSpaceDE/>
              <w:autoSpaceDN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A2A25" w:rsidRDefault="007A2A25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Контрольная работа.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A2A25" w:rsidRDefault="007A2A25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7A2A25" w:rsidTr="007A2A25">
        <w:trPr>
          <w:trHeight w:val="429"/>
        </w:trPr>
        <w:tc>
          <w:tcPr>
            <w:tcW w:w="3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A2A25" w:rsidRDefault="007A2A25">
            <w:pPr>
              <w:widowControl/>
              <w:autoSpaceDE/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A2A25" w:rsidRDefault="007A2A25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Итоговое занятие.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A2A25" w:rsidRDefault="007A2A25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ind w:right="283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Раздел 4. Культура Новейшего времени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spacing w:line="254" w:lineRule="auto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rPr>
                <w:bCs/>
                <w:iCs/>
                <w:color w:val="000000"/>
                <w:lang w:eastAsia="en-US"/>
              </w:rPr>
            </w:pPr>
            <w:r>
              <w:rPr>
                <w:b/>
                <w:iCs/>
                <w:lang w:eastAsia="en-US"/>
              </w:rPr>
              <w:t>Тема 4.1.</w:t>
            </w:r>
            <w:r>
              <w:rPr>
                <w:bCs/>
                <w:iCs/>
                <w:color w:val="000000"/>
                <w:lang w:eastAsia="en-US"/>
              </w:rPr>
              <w:t xml:space="preserve"> Отечественная культура Новейшего времени (с 1917 г. до наших дней</w:t>
            </w:r>
            <w:r w:rsidR="007A2A25">
              <w:rPr>
                <w:bCs/>
                <w:iCs/>
                <w:color w:val="000000"/>
                <w:lang w:eastAsia="en-US"/>
              </w:rPr>
              <w:t>.</w:t>
            </w:r>
            <w:r>
              <w:rPr>
                <w:bCs/>
                <w:iCs/>
                <w:color w:val="000000"/>
                <w:lang w:eastAsia="en-US"/>
              </w:rPr>
              <w:t>)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Характерные черты советской культуры.</w:t>
            </w:r>
            <w:r>
              <w:rPr>
                <w:color w:val="000000"/>
                <w:lang w:eastAsia="en-US"/>
              </w:rPr>
              <w:t xml:space="preserve"> Октябрьская революция и русская культура. </w:t>
            </w:r>
            <w:proofErr w:type="spellStart"/>
            <w:r>
              <w:rPr>
                <w:color w:val="000000"/>
                <w:lang w:eastAsia="en-US"/>
              </w:rPr>
              <w:t>Эмиграфия</w:t>
            </w:r>
            <w:proofErr w:type="spellEnd"/>
            <w:r>
              <w:rPr>
                <w:color w:val="000000"/>
                <w:lang w:eastAsia="en-US"/>
              </w:rPr>
              <w:t xml:space="preserve"> и культура русского зарубежья.</w:t>
            </w:r>
            <w:r>
              <w:rPr>
                <w:bCs/>
                <w:color w:val="000000"/>
                <w:lang w:eastAsia="en-US"/>
              </w:rPr>
              <w:t> </w:t>
            </w:r>
            <w:proofErr w:type="spellStart"/>
            <w:r>
              <w:rPr>
                <w:color w:val="000000"/>
                <w:lang w:eastAsia="en-US"/>
              </w:rPr>
              <w:t>Идеологизированность</w:t>
            </w:r>
            <w:proofErr w:type="spellEnd"/>
            <w:r>
              <w:rPr>
                <w:color w:val="000000"/>
                <w:lang w:eastAsia="en-US"/>
              </w:rPr>
              <w:t xml:space="preserve"> культуры. Контроль над культурой со стороны государства и партии. Ликвидация разрыва между этнической и национальной культурами. Многонациональная культура советского народа и развитие национальных культур народов СССР. Светский характер культуры. Этапы развития советской культуры.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rFonts w:eastAsia="Calibr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Советская идеология и пропаганда.</w:t>
            </w:r>
            <w:r>
              <w:rPr>
                <w:color w:val="000000"/>
                <w:lang w:eastAsia="en-US"/>
              </w:rPr>
              <w:t xml:space="preserve"> Степень </w:t>
            </w:r>
            <w:proofErr w:type="spellStart"/>
            <w:r>
              <w:rPr>
                <w:color w:val="000000"/>
                <w:lang w:eastAsia="en-US"/>
              </w:rPr>
              <w:t>идеологизированности</w:t>
            </w:r>
            <w:proofErr w:type="spellEnd"/>
            <w:r>
              <w:rPr>
                <w:color w:val="000000"/>
                <w:lang w:eastAsia="en-US"/>
              </w:rPr>
              <w:t xml:space="preserve"> советской культуры на разных этапах ее развития. Марксизм-ленинизм как официальная советская идеология: источники и основные положения. Пропаганда как инструмент идеологической работы. Понятие пропаганды, ее основные элементы. Цели советской пропаганды. Формирование образов вождей и партии. Советский патриотизм </w:t>
            </w:r>
            <w:r>
              <w:rPr>
                <w:color w:val="000000"/>
                <w:lang w:eastAsia="en-US"/>
              </w:rPr>
              <w:lastRenderedPageBreak/>
              <w:t xml:space="preserve">и оптимизм. Мобилизация человека на трудовые свершения. Антирелигиозная и атеистическая пропаганда. Образ внешнего и внутреннего врага. </w:t>
            </w:r>
            <w:r>
              <w:rPr>
                <w:bCs/>
                <w:color w:val="000000"/>
                <w:lang w:eastAsia="en-US"/>
              </w:rPr>
              <w:t>Проблема инакомыслия в советском обществе.</w:t>
            </w:r>
            <w:r>
              <w:rPr>
                <w:color w:val="000000"/>
                <w:lang w:eastAsia="en-US"/>
              </w:rPr>
              <w:t> «Осколки старого режима» в 1920-х гг. «Шестидесятники». Диссидентство: понятие, течения, методы высказывания своих взглядов. Соотношение понятий «диссидентство» и «правозащитное движение». Наиболее известные диссиденты и правозащитники (А. Солженицын, А. Сахаров и др.). Методы борьбы власти с диссидентами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rFonts w:eastAsia="Calibri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97384" w:rsidRDefault="00D97384" w:rsidP="007A2A25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Наука в СССР.</w:t>
            </w:r>
            <w:r>
              <w:rPr>
                <w:color w:val="000000"/>
                <w:lang w:eastAsia="en-US"/>
              </w:rPr>
              <w:t> Характерные черты советской науки. Академия наук СССР и система научных учреждений. Достижения в области атомной физики, освоении космоса, математических и естественных наук. Гуманитарные науки в СССР.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178"/>
        </w:trPr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7384" w:rsidRDefault="00D97384">
            <w:pPr>
              <w:pStyle w:val="TableParagraph"/>
              <w:spacing w:line="254" w:lineRule="auto"/>
              <w:ind w:right="283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Советское образование.</w:t>
            </w:r>
            <w:r>
              <w:rPr>
                <w:color w:val="000000"/>
                <w:lang w:eastAsia="en-US"/>
              </w:rPr>
              <w:t>  Ликвидация безграмотности. Дошкольное, школьное и профессиональное образование.</w:t>
            </w:r>
            <w:r>
              <w:rPr>
                <w:bCs/>
                <w:color w:val="000000"/>
                <w:lang w:eastAsia="en-US"/>
              </w:rPr>
              <w:t> </w:t>
            </w:r>
            <w:r>
              <w:rPr>
                <w:color w:val="000000"/>
                <w:lang w:eastAsia="en-US"/>
              </w:rPr>
              <w:t xml:space="preserve">Связь образования и воспитания. Массовые детские и юношеские воспитательные организации. Принципы функционирования советской школы. Классно-урочная система. </w:t>
            </w:r>
            <w:proofErr w:type="spellStart"/>
            <w:r>
              <w:rPr>
                <w:color w:val="000000"/>
                <w:lang w:eastAsia="en-US"/>
              </w:rPr>
              <w:t>Среднеспециальное</w:t>
            </w:r>
            <w:proofErr w:type="spellEnd"/>
            <w:r>
              <w:rPr>
                <w:color w:val="000000"/>
                <w:lang w:eastAsia="en-US"/>
              </w:rPr>
              <w:t xml:space="preserve"> образование. Рабфаки. Организация обучения в вузе.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ae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Характерные черты советской художественной культуры.</w:t>
            </w:r>
            <w:r>
              <w:rPr>
                <w:color w:val="000000"/>
                <w:lang w:eastAsia="en-US"/>
              </w:rPr>
              <w:t> Художественная культура как инструмент идеологического воздействия на массы. Влияние государства на развитие искусства. Демократизация художественной культуры. Агитационно-массовое направление в искусстве. Социалистический реализм как художественный метод. Неофициальные течения в советском искусстве. Идеологические кампании против «попутчиков» и «формалистов». Характерные черты советской литературы, архитектуры, скульптуры, живописи, музыки, кино.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178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Условия развития и особенности современной российской культуры.</w:t>
            </w:r>
            <w:r>
              <w:rPr>
                <w:color w:val="000000"/>
                <w:sz w:val="24"/>
                <w:szCs w:val="24"/>
              </w:rPr>
              <w:t> Социокультурные последствия распада СССР. Основные характеристики современного российского культурного пространства. Противостояние ценностей традиционной русской и западноевропейской культур. Свобода художественного творчества и проблема выживания творцов в современных экономических условиях. Проблема сохранения культурного наследия, защиты русского языка и традиционных национальных ценностей как основы отечественной культуры. Государственная политика в области культуры. Массовая культура в современной России. Роль СМИ в современной культуре (телевидение, радио, печать, система рекламы). Наука и образование в России. Современная художественная культура. Будущее отечественной культуры.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462"/>
        </w:trPr>
        <w:tc>
          <w:tcPr>
            <w:tcW w:w="3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7A2A25">
        <w:trPr>
          <w:trHeight w:val="56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97384" w:rsidRDefault="00D97384">
            <w:pPr>
              <w:widowControl/>
              <w:autoSpaceDE/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занятие.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97384" w:rsidTr="00D97384">
        <w:trPr>
          <w:trHeight w:val="307"/>
        </w:trPr>
        <w:tc>
          <w:tcPr>
            <w:tcW w:w="14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 w:rsidP="002B0888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Промежуточная аттестация: зачет</w:t>
            </w:r>
            <w:r w:rsidR="002B0888">
              <w:rPr>
                <w:b/>
                <w:sz w:val="24"/>
                <w:szCs w:val="24"/>
              </w:rPr>
              <w:t xml:space="preserve"> с оценкой</w:t>
            </w:r>
            <w:r>
              <w:rPr>
                <w:b/>
                <w:sz w:val="24"/>
                <w:szCs w:val="24"/>
              </w:rPr>
              <w:t xml:space="preserve"> (3 семестр)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7384" w:rsidRDefault="00D97384">
            <w:pPr>
              <w:pStyle w:val="TableParagraph"/>
              <w:spacing w:line="265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97384" w:rsidTr="00D97384">
        <w:trPr>
          <w:trHeight w:val="1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7384" w:rsidRDefault="00D97384">
            <w:pPr>
              <w:pStyle w:val="TableParagraph"/>
              <w:spacing w:line="254" w:lineRule="auto"/>
              <w:rPr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Всего часов:</w:t>
            </w:r>
          </w:p>
        </w:tc>
        <w:tc>
          <w:tcPr>
            <w:tcW w:w="109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7384" w:rsidRDefault="00D97384">
            <w:pPr>
              <w:pStyle w:val="TableParagraph"/>
              <w:spacing w:line="270" w:lineRule="exact"/>
              <w:ind w:right="96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66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104</w:t>
            </w:r>
          </w:p>
        </w:tc>
      </w:tr>
    </w:tbl>
    <w:p w:rsidR="00D97384" w:rsidRDefault="00D97384" w:rsidP="00D97384">
      <w:pPr>
        <w:rPr>
          <w:sz w:val="20"/>
        </w:rPr>
      </w:pPr>
    </w:p>
    <w:p w:rsidR="00D97384" w:rsidRDefault="00D97384" w:rsidP="00D97384">
      <w:pPr>
        <w:widowControl/>
        <w:autoSpaceDE/>
        <w:autoSpaceDN/>
        <w:rPr>
          <w:sz w:val="20"/>
        </w:rPr>
        <w:sectPr w:rsidR="00D97384">
          <w:pgSz w:w="16840" w:h="11910" w:orient="landscape"/>
          <w:pgMar w:top="1180" w:right="760" w:bottom="280" w:left="900" w:header="725" w:footer="0" w:gutter="0"/>
          <w:cols w:space="720"/>
        </w:sectPr>
      </w:pPr>
    </w:p>
    <w:p w:rsidR="00D97384" w:rsidRDefault="00D97384" w:rsidP="00845B77">
      <w:pPr>
        <w:pStyle w:val="1"/>
        <w:numPr>
          <w:ilvl w:val="1"/>
          <w:numId w:val="25"/>
        </w:numPr>
        <w:tabs>
          <w:tab w:val="left" w:pos="1421"/>
        </w:tabs>
        <w:spacing w:before="89"/>
        <w:ind w:left="3705" w:right="1184" w:hanging="2567"/>
        <w:jc w:val="left"/>
      </w:pPr>
      <w:r>
        <w:lastRenderedPageBreak/>
        <w:t xml:space="preserve">УСЛОВИЯ </w:t>
      </w:r>
      <w:r w:rsidR="00845B77">
        <w:t xml:space="preserve"> </w:t>
      </w:r>
      <w:r>
        <w:t xml:space="preserve">РЕАЛИЗАЦИИ </w:t>
      </w:r>
      <w:r w:rsidR="00845B77">
        <w:t xml:space="preserve"> </w:t>
      </w:r>
      <w:r>
        <w:t>ПРОГРАММЫ УЧЕБНОЙ</w:t>
      </w:r>
      <w:r w:rsidR="00845B77">
        <w:t xml:space="preserve"> </w:t>
      </w:r>
      <w:r>
        <w:t>ДИСЦИПЛИНЫ</w:t>
      </w:r>
    </w:p>
    <w:p w:rsidR="00D97384" w:rsidRDefault="00D97384" w:rsidP="00D97384">
      <w:pPr>
        <w:pStyle w:val="a3"/>
        <w:spacing w:before="1"/>
        <w:rPr>
          <w:b/>
        </w:rPr>
      </w:pPr>
    </w:p>
    <w:p w:rsidR="00D97384" w:rsidRDefault="00D97384" w:rsidP="00D97384">
      <w:pPr>
        <w:pStyle w:val="a5"/>
        <w:numPr>
          <w:ilvl w:val="1"/>
          <w:numId w:val="29"/>
        </w:numPr>
        <w:tabs>
          <w:tab w:val="left" w:pos="1323"/>
        </w:tabs>
        <w:spacing w:before="1"/>
        <w:jc w:val="left"/>
        <w:rPr>
          <w:b/>
          <w:sz w:val="28"/>
        </w:rPr>
      </w:pPr>
      <w:r>
        <w:rPr>
          <w:b/>
          <w:sz w:val="28"/>
        </w:rPr>
        <w:t>Требования к материально-техническому обеспечению</w:t>
      </w:r>
    </w:p>
    <w:p w:rsidR="00D97384" w:rsidRDefault="00D97384" w:rsidP="00D97384">
      <w:pPr>
        <w:pStyle w:val="a3"/>
        <w:spacing w:line="322" w:lineRule="exact"/>
        <w:ind w:left="830"/>
        <w:jc w:val="both"/>
      </w:pPr>
      <w:r>
        <w:t>Реализация программы учебной дисциплины предполагает наличие</w:t>
      </w:r>
    </w:p>
    <w:p w:rsidR="00D97384" w:rsidRDefault="00D97384" w:rsidP="00D97384">
      <w:pPr>
        <w:pStyle w:val="1"/>
        <w:tabs>
          <w:tab w:val="left" w:pos="5662"/>
        </w:tabs>
        <w:spacing w:line="321" w:lineRule="exact"/>
        <w:jc w:val="both"/>
        <w:rPr>
          <w:b w:val="0"/>
          <w:i/>
          <w:sz w:val="24"/>
        </w:rPr>
      </w:pPr>
      <w:r>
        <w:rPr>
          <w:b w:val="0"/>
        </w:rPr>
        <w:t>учебного кабинета по истории искусств</w:t>
      </w:r>
      <w:r>
        <w:rPr>
          <w:color w:val="000000" w:themeColor="text1"/>
        </w:rPr>
        <w:t xml:space="preserve"> </w:t>
      </w:r>
      <w:r>
        <w:rPr>
          <w:b w:val="0"/>
          <w:color w:val="000000" w:themeColor="text1"/>
        </w:rPr>
        <w:t>оснащенного средствами обучения для проведения лекционных занятий.</w:t>
      </w:r>
    </w:p>
    <w:p w:rsidR="00D97384" w:rsidRDefault="00D97384" w:rsidP="00D97384">
      <w:pPr>
        <w:pStyle w:val="a3"/>
        <w:spacing w:before="1"/>
        <w:ind w:left="122" w:right="170" w:firstLine="707"/>
        <w:jc w:val="both"/>
      </w:pPr>
      <w:r>
        <w:t xml:space="preserve">Подготовка внеаудиторной работы должна обеспечиваться доступом каждого обучающегося к базам данных и библиотечным фондам. Во время самостоятельной </w:t>
      </w:r>
      <w:proofErr w:type="gramStart"/>
      <w:r>
        <w:t>подготовки, обучающиеся должны быть обеспечены</w:t>
      </w:r>
      <w:proofErr w:type="gramEnd"/>
      <w:r>
        <w:t xml:space="preserve"> доступом к сети Интернет.</w:t>
      </w:r>
    </w:p>
    <w:p w:rsidR="00D97384" w:rsidRDefault="00D97384" w:rsidP="00D97384">
      <w:pPr>
        <w:pStyle w:val="1"/>
        <w:spacing w:line="276" w:lineRule="auto"/>
        <w:ind w:left="830"/>
        <w:jc w:val="both"/>
      </w:pPr>
      <w:r>
        <w:t>Оборудование учебного кабинета и рабочих мест кабинета:</w:t>
      </w:r>
    </w:p>
    <w:p w:rsidR="00D97384" w:rsidRDefault="00D97384" w:rsidP="00D97384">
      <w:pPr>
        <w:widowControl/>
        <w:shd w:val="clear" w:color="auto" w:fill="FFFFFF"/>
        <w:autoSpaceDE/>
        <w:spacing w:line="276" w:lineRule="auto"/>
        <w:ind w:left="481" w:firstLine="370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- посадочные места по количеству </w:t>
      </w:r>
      <w:proofErr w:type="gramStart"/>
      <w:r>
        <w:rPr>
          <w:color w:val="000000"/>
          <w:sz w:val="28"/>
          <w:szCs w:val="24"/>
        </w:rPr>
        <w:t>обучающихся</w:t>
      </w:r>
      <w:proofErr w:type="gramEnd"/>
      <w:r>
        <w:rPr>
          <w:color w:val="000000"/>
          <w:sz w:val="28"/>
          <w:szCs w:val="24"/>
        </w:rPr>
        <w:t>;</w:t>
      </w:r>
    </w:p>
    <w:p w:rsidR="00D97384" w:rsidRDefault="00D97384" w:rsidP="00D97384">
      <w:pPr>
        <w:widowControl/>
        <w:shd w:val="clear" w:color="auto" w:fill="FFFFFF"/>
        <w:autoSpaceDE/>
        <w:spacing w:line="276" w:lineRule="auto"/>
        <w:ind w:left="481" w:firstLine="370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- рабочее место преподавателя;</w:t>
      </w:r>
    </w:p>
    <w:p w:rsidR="00D97384" w:rsidRDefault="00D97384" w:rsidP="00D97384">
      <w:pPr>
        <w:widowControl/>
        <w:shd w:val="clear" w:color="auto" w:fill="FFFFFF"/>
        <w:autoSpaceDE/>
        <w:spacing w:line="276" w:lineRule="auto"/>
        <w:ind w:left="481" w:firstLine="370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- комплект учебно-наглядных пособий «История искусств»;</w:t>
      </w:r>
    </w:p>
    <w:p w:rsidR="00D97384" w:rsidRDefault="00D97384" w:rsidP="00D97384">
      <w:pPr>
        <w:widowControl/>
        <w:shd w:val="clear" w:color="auto" w:fill="FFFFFF"/>
        <w:autoSpaceDE/>
        <w:spacing w:line="276" w:lineRule="auto"/>
        <w:ind w:left="481" w:firstLine="370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- иллюстрации по темам курса;</w:t>
      </w:r>
    </w:p>
    <w:p w:rsidR="00D97384" w:rsidRDefault="00D97384" w:rsidP="00D97384">
      <w:pPr>
        <w:widowControl/>
        <w:shd w:val="clear" w:color="auto" w:fill="FFFFFF"/>
        <w:autoSpaceDE/>
        <w:spacing w:line="276" w:lineRule="auto"/>
        <w:ind w:left="481" w:firstLine="370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- мультимедиа-презентации по «Истории искусств»;</w:t>
      </w:r>
    </w:p>
    <w:p w:rsidR="00D97384" w:rsidRDefault="00D97384" w:rsidP="00D97384">
      <w:pPr>
        <w:widowControl/>
        <w:shd w:val="clear" w:color="auto" w:fill="FFFFFF"/>
        <w:autoSpaceDE/>
        <w:spacing w:line="276" w:lineRule="auto"/>
        <w:ind w:left="481" w:firstLine="370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- коллекция документальных фильмов по темам курса.</w:t>
      </w:r>
    </w:p>
    <w:p w:rsidR="00D97384" w:rsidRDefault="00D97384" w:rsidP="00D97384">
      <w:pPr>
        <w:spacing w:before="89"/>
        <w:ind w:left="830"/>
        <w:rPr>
          <w:b/>
          <w:sz w:val="28"/>
        </w:rPr>
      </w:pPr>
      <w:r>
        <w:rPr>
          <w:b/>
          <w:sz w:val="28"/>
        </w:rPr>
        <w:t>Технические средства обучения:</w:t>
      </w:r>
    </w:p>
    <w:p w:rsidR="00D97384" w:rsidRDefault="00D97384" w:rsidP="00D97384">
      <w:pPr>
        <w:ind w:left="830"/>
        <w:rPr>
          <w:sz w:val="28"/>
        </w:rPr>
      </w:pPr>
      <w:r>
        <w:rPr>
          <w:sz w:val="28"/>
        </w:rPr>
        <w:t>- компьютер;</w:t>
      </w:r>
    </w:p>
    <w:p w:rsidR="00D97384" w:rsidRDefault="00D97384" w:rsidP="00D97384">
      <w:pPr>
        <w:ind w:left="83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 xml:space="preserve"> видеопроектор</w:t>
      </w:r>
      <w:r>
        <w:rPr>
          <w:sz w:val="28"/>
          <w:szCs w:val="28"/>
        </w:rPr>
        <w:t xml:space="preserve"> с экраном.</w:t>
      </w:r>
    </w:p>
    <w:p w:rsidR="00D97384" w:rsidRDefault="00D97384" w:rsidP="00D97384">
      <w:pPr>
        <w:pStyle w:val="a3"/>
        <w:spacing w:before="3"/>
        <w:rPr>
          <w:i/>
        </w:rPr>
      </w:pPr>
    </w:p>
    <w:p w:rsidR="00D97384" w:rsidRDefault="00D97384" w:rsidP="00D97384">
      <w:pPr>
        <w:pStyle w:val="1"/>
        <w:numPr>
          <w:ilvl w:val="1"/>
          <w:numId w:val="29"/>
        </w:numPr>
        <w:tabs>
          <w:tab w:val="left" w:pos="1641"/>
        </w:tabs>
        <w:ind w:left="122" w:right="173" w:firstLine="707"/>
        <w:jc w:val="both"/>
      </w:pPr>
      <w:r>
        <w:t>Общие требования к организации образовательной деятельности</w:t>
      </w:r>
    </w:p>
    <w:p w:rsidR="00D97384" w:rsidRDefault="00D97384" w:rsidP="00D97384">
      <w:pPr>
        <w:pStyle w:val="a3"/>
        <w:ind w:left="122" w:right="167" w:firstLine="707"/>
        <w:jc w:val="both"/>
      </w:pPr>
      <w:r>
        <w:t xml:space="preserve">Освоение обучающимися учебной дисциплины может проходить в условиях созданной образовательной </w:t>
      </w:r>
      <w:proofErr w:type="gramStart"/>
      <w:r>
        <w:t>среды</w:t>
      </w:r>
      <w:proofErr w:type="gramEnd"/>
      <w:r>
        <w:t xml:space="preserve"> как в образовательной организации, так и в организациях соответствующих профилю учебной дисциплины.</w:t>
      </w:r>
    </w:p>
    <w:p w:rsidR="00D97384" w:rsidRDefault="00D97384" w:rsidP="00D97384">
      <w:pPr>
        <w:pStyle w:val="a3"/>
        <w:ind w:left="122" w:right="168" w:firstLine="707"/>
        <w:jc w:val="both"/>
      </w:pPr>
      <w:r>
        <w:t>Преподавание учебной дисциплины должно носить практическую направленность. В процессе лабораторно-практических занятий обучающиеся закрепляют и углубляют теоретические знания, приобретают необходимые профессиональные умения и навыки.</w:t>
      </w:r>
    </w:p>
    <w:p w:rsidR="00D97384" w:rsidRDefault="00D97384" w:rsidP="00D97384">
      <w:pPr>
        <w:pStyle w:val="a3"/>
        <w:ind w:firstLine="830"/>
        <w:jc w:val="both"/>
      </w:pPr>
      <w:r>
        <w:t>Изучение таких дисциплин как история по специальности должно предшествовать освоению профессиональных модулей или изучается параллельно.</w:t>
      </w:r>
    </w:p>
    <w:p w:rsidR="00D97384" w:rsidRDefault="00D97384" w:rsidP="00D97384">
      <w:pPr>
        <w:spacing w:before="89"/>
        <w:ind w:left="18" w:right="152" w:firstLine="83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Теоретические занятия </w:t>
      </w:r>
      <w:r>
        <w:rPr>
          <w:sz w:val="28"/>
          <w:szCs w:val="28"/>
        </w:rPr>
        <w:t>должны проводиться в учебной аудитории, согласно с</w:t>
      </w:r>
      <w:r>
        <w:rPr>
          <w:sz w:val="28"/>
          <w:szCs w:val="28"/>
          <w:lang w:eastAsia="ru-RU"/>
        </w:rPr>
        <w:t xml:space="preserve"> ОПОП СПО-ППССЗ</w:t>
      </w:r>
      <w:r>
        <w:rPr>
          <w:sz w:val="28"/>
          <w:szCs w:val="28"/>
        </w:rPr>
        <w:t xml:space="preserve"> по специальности.</w:t>
      </w:r>
    </w:p>
    <w:p w:rsidR="00D97384" w:rsidRDefault="00D97384" w:rsidP="00D97384">
      <w:pPr>
        <w:pStyle w:val="a3"/>
        <w:spacing w:before="1"/>
        <w:ind w:left="122" w:right="179" w:firstLine="707"/>
        <w:jc w:val="both"/>
      </w:pPr>
      <w:r>
        <w:t>Текущий и промежуточный контроль обучения складывается из следующих компонентов:</w:t>
      </w:r>
    </w:p>
    <w:p w:rsidR="00D97384" w:rsidRDefault="00D97384" w:rsidP="00D97384">
      <w:pPr>
        <w:pStyle w:val="a3"/>
        <w:ind w:left="122" w:right="173" w:firstLine="707"/>
        <w:jc w:val="both"/>
        <w:rPr>
          <w:bCs/>
        </w:rPr>
      </w:pPr>
      <w:r>
        <w:rPr>
          <w:b/>
        </w:rPr>
        <w:t xml:space="preserve">текущий контроль: </w:t>
      </w:r>
      <w:r>
        <w:rPr>
          <w:bCs/>
        </w:rPr>
        <w:t xml:space="preserve">собеседование, устный и письменный опрос, </w:t>
      </w:r>
      <w:r>
        <w:rPr>
          <w:color w:val="000000"/>
        </w:rPr>
        <w:t xml:space="preserve">фронтальный опрос в форме беседы, </w:t>
      </w:r>
      <w:r>
        <w:rPr>
          <w:bCs/>
        </w:rPr>
        <w:t>тестирование, оценка активности на занятиях, контрольная работа, оценка рефератов, презентаций.</w:t>
      </w:r>
    </w:p>
    <w:p w:rsidR="00D97384" w:rsidRDefault="00D97384" w:rsidP="00D97384">
      <w:pPr>
        <w:ind w:left="122" w:right="169" w:firstLine="707"/>
        <w:jc w:val="both"/>
        <w:rPr>
          <w:sz w:val="28"/>
        </w:rPr>
      </w:pPr>
      <w:r>
        <w:rPr>
          <w:b/>
          <w:sz w:val="28"/>
          <w:szCs w:val="28"/>
        </w:rPr>
        <w:t>промежуточный</w:t>
      </w:r>
      <w:r>
        <w:rPr>
          <w:b/>
          <w:sz w:val="28"/>
        </w:rPr>
        <w:t xml:space="preserve"> контроль: </w:t>
      </w:r>
      <w:r>
        <w:rPr>
          <w:sz w:val="28"/>
        </w:rPr>
        <w:t>зачет</w:t>
      </w:r>
      <w:r w:rsidR="004E1E90">
        <w:rPr>
          <w:sz w:val="28"/>
        </w:rPr>
        <w:t xml:space="preserve"> с оценкой</w:t>
      </w:r>
      <w:r>
        <w:rPr>
          <w:sz w:val="28"/>
        </w:rPr>
        <w:t>.</w:t>
      </w:r>
    </w:p>
    <w:p w:rsidR="009856CF" w:rsidRDefault="009856CF" w:rsidP="00D97384">
      <w:pPr>
        <w:ind w:left="122" w:right="169" w:firstLine="707"/>
        <w:jc w:val="both"/>
        <w:rPr>
          <w:sz w:val="28"/>
        </w:rPr>
      </w:pPr>
    </w:p>
    <w:p w:rsidR="009856CF" w:rsidRDefault="009856CF" w:rsidP="00D97384">
      <w:pPr>
        <w:ind w:left="122" w:right="169" w:firstLine="707"/>
        <w:jc w:val="both"/>
        <w:rPr>
          <w:sz w:val="28"/>
        </w:rPr>
      </w:pPr>
    </w:p>
    <w:p w:rsidR="00D97384" w:rsidRDefault="00D97384" w:rsidP="00D97384">
      <w:pPr>
        <w:ind w:left="122" w:right="169" w:firstLine="707"/>
        <w:jc w:val="both"/>
        <w:rPr>
          <w:sz w:val="24"/>
        </w:rPr>
      </w:pPr>
    </w:p>
    <w:p w:rsidR="00D97384" w:rsidRDefault="00D97384" w:rsidP="00D97384">
      <w:pPr>
        <w:pStyle w:val="1"/>
        <w:numPr>
          <w:ilvl w:val="1"/>
          <w:numId w:val="29"/>
        </w:numPr>
        <w:tabs>
          <w:tab w:val="left" w:pos="1323"/>
        </w:tabs>
        <w:spacing w:line="319" w:lineRule="exact"/>
        <w:jc w:val="both"/>
      </w:pPr>
      <w:r>
        <w:t>Кадровое обеспечение образовательной деятельности</w:t>
      </w:r>
    </w:p>
    <w:p w:rsidR="00D97384" w:rsidRDefault="00D97384" w:rsidP="00D97384">
      <w:pPr>
        <w:pStyle w:val="a3"/>
        <w:ind w:left="122" w:right="164" w:firstLine="707"/>
        <w:jc w:val="both"/>
      </w:pPr>
      <w:r>
        <w:t>Требования к квалификации педагогических кадров, осуществляющих реализацию ОПОП по специальности, должны обеспечиваться педагогическими кадрами, имеющими среднее профессиональное, высшее образование, соответствующее профилю преподаваемой учебной дисциплины.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 дополнительное профессиональное образование по программам повышения квалификации, в том числе в форме стажировки в профильных организациях не реже одного раза в 3 года.</w:t>
      </w:r>
    </w:p>
    <w:p w:rsidR="00D97384" w:rsidRDefault="00D97384" w:rsidP="00D97384">
      <w:pPr>
        <w:pStyle w:val="a3"/>
        <w:spacing w:before="3"/>
      </w:pPr>
    </w:p>
    <w:p w:rsidR="00D97384" w:rsidRDefault="00D97384" w:rsidP="00D97384">
      <w:pPr>
        <w:pStyle w:val="1"/>
        <w:numPr>
          <w:ilvl w:val="1"/>
          <w:numId w:val="29"/>
        </w:numPr>
        <w:tabs>
          <w:tab w:val="left" w:pos="614"/>
        </w:tabs>
        <w:ind w:left="122" w:right="175" w:firstLine="0"/>
        <w:jc w:val="left"/>
      </w:pPr>
      <w:r>
        <w:t>Информационное обеспечение обучения. Перечень рекомендуемых учебных изданий, Интернет-ресурсов, дополнительной литературы</w:t>
      </w:r>
    </w:p>
    <w:p w:rsidR="00D97384" w:rsidRDefault="00D97384" w:rsidP="00D97384">
      <w:pPr>
        <w:pStyle w:val="a3"/>
        <w:spacing w:before="5"/>
        <w:rPr>
          <w:b/>
          <w:sz w:val="27"/>
        </w:rPr>
      </w:pPr>
    </w:p>
    <w:p w:rsidR="00D97384" w:rsidRPr="00F837E9" w:rsidRDefault="00D97384" w:rsidP="00D97384">
      <w:pPr>
        <w:pStyle w:val="a3"/>
        <w:spacing w:before="1"/>
        <w:ind w:left="18" w:right="69"/>
        <w:jc w:val="center"/>
        <w:rPr>
          <w:b/>
        </w:rPr>
      </w:pPr>
      <w:r w:rsidRPr="00F837E9">
        <w:rPr>
          <w:b/>
        </w:rPr>
        <w:t>Основные источники</w:t>
      </w:r>
    </w:p>
    <w:p w:rsidR="00D97384" w:rsidRDefault="00D97384" w:rsidP="00D97384">
      <w:pPr>
        <w:pStyle w:val="a3"/>
        <w:spacing w:before="1"/>
        <w:ind w:left="18" w:right="69"/>
        <w:jc w:val="center"/>
      </w:pPr>
    </w:p>
    <w:p w:rsidR="00D97384" w:rsidRPr="00F837E9" w:rsidRDefault="00D97384" w:rsidP="00D97384">
      <w:pPr>
        <w:shd w:val="clear" w:color="auto" w:fill="FAFAFA"/>
        <w:ind w:firstLine="708"/>
        <w:rPr>
          <w:b/>
          <w:bCs/>
          <w:sz w:val="24"/>
          <w:szCs w:val="24"/>
        </w:rPr>
      </w:pPr>
      <w:r w:rsidRPr="00F837E9">
        <w:rPr>
          <w:bCs/>
          <w:sz w:val="24"/>
          <w:szCs w:val="24"/>
        </w:rPr>
        <w:t>1</w:t>
      </w:r>
      <w:hyperlink r:id="rId12" w:history="1">
        <w:r w:rsidRPr="00F837E9">
          <w:rPr>
            <w:rStyle w:val="af1"/>
            <w:bCs/>
            <w:color w:val="auto"/>
            <w:sz w:val="24"/>
            <w:szCs w:val="24"/>
          </w:rPr>
          <w:t xml:space="preserve">. Аксенова А. С. </w:t>
        </w:r>
        <w:r w:rsidRPr="00F837E9">
          <w:rPr>
            <w:rStyle w:val="af1"/>
            <w:color w:val="auto"/>
            <w:spacing w:val="8"/>
            <w:sz w:val="24"/>
            <w:szCs w:val="24"/>
          </w:rPr>
          <w:t>История искусств. Просто о важном. Стили, направления и течения. — М.</w:t>
        </w:r>
        <w:proofErr w:type="gramStart"/>
        <w:r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Pr="00F837E9">
          <w:rPr>
            <w:rStyle w:val="af1"/>
            <w:color w:val="auto"/>
            <w:spacing w:val="8"/>
            <w:sz w:val="24"/>
            <w:szCs w:val="24"/>
          </w:rPr>
          <w:t>Эксмо</w:t>
        </w:r>
        <w:proofErr w:type="spellEnd"/>
        <w:r w:rsidRPr="00F837E9">
          <w:rPr>
            <w:rStyle w:val="af1"/>
            <w:color w:val="auto"/>
            <w:spacing w:val="8"/>
            <w:sz w:val="24"/>
            <w:szCs w:val="24"/>
          </w:rPr>
          <w:t>, 2019. — 208 с.</w:t>
        </w:r>
      </w:hyperlink>
      <w:r w:rsidRPr="00F837E9">
        <w:rPr>
          <w:spacing w:val="8"/>
          <w:sz w:val="24"/>
          <w:szCs w:val="24"/>
        </w:rPr>
        <w:t xml:space="preserve">  </w:t>
      </w:r>
    </w:p>
    <w:p w:rsidR="00D97384" w:rsidRPr="00F837E9" w:rsidRDefault="001A2072" w:rsidP="00D97384">
      <w:pPr>
        <w:shd w:val="clear" w:color="auto" w:fill="FAFAFA"/>
        <w:ind w:firstLine="708"/>
        <w:rPr>
          <w:b/>
          <w:bCs/>
          <w:sz w:val="24"/>
          <w:szCs w:val="24"/>
        </w:rPr>
      </w:pPr>
      <w:hyperlink r:id="rId13" w:history="1">
        <w:r w:rsidR="00D97384" w:rsidRPr="00F837E9">
          <w:rPr>
            <w:rStyle w:val="af1"/>
            <w:bCs/>
            <w:color w:val="auto"/>
            <w:sz w:val="24"/>
            <w:szCs w:val="24"/>
          </w:rPr>
          <w:t>2.</w:t>
        </w:r>
        <w:r w:rsidR="00D97384" w:rsidRPr="00F837E9">
          <w:rPr>
            <w:rStyle w:val="af1"/>
            <w:b/>
            <w:bCs/>
            <w:color w:val="auto"/>
            <w:sz w:val="24"/>
            <w:szCs w:val="24"/>
          </w:rPr>
          <w:t xml:space="preserve">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Алпатов М.В.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Всеобщая история искусств. Т. 3.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1955. — 425 с. :</w:t>
        </w:r>
      </w:hyperlink>
      <w:r w:rsidR="00D97384" w:rsidRPr="00F837E9">
        <w:rPr>
          <w:spacing w:val="8"/>
          <w:sz w:val="24"/>
          <w:szCs w:val="24"/>
        </w:rPr>
        <w:t xml:space="preserve"> </w:t>
      </w:r>
    </w:p>
    <w:p w:rsidR="00D97384" w:rsidRPr="00F837E9" w:rsidRDefault="001A2072" w:rsidP="00D97384">
      <w:pPr>
        <w:shd w:val="clear" w:color="auto" w:fill="FAFAFA"/>
        <w:ind w:firstLine="708"/>
        <w:rPr>
          <w:b/>
          <w:bCs/>
          <w:sz w:val="24"/>
          <w:szCs w:val="24"/>
        </w:rPr>
      </w:pPr>
      <w:hyperlink r:id="rId14" w:history="1">
        <w:r w:rsidR="00D97384" w:rsidRPr="00F837E9">
          <w:rPr>
            <w:rStyle w:val="af1"/>
            <w:bCs/>
            <w:color w:val="auto"/>
            <w:sz w:val="24"/>
            <w:szCs w:val="24"/>
          </w:rPr>
          <w:t>3.</w:t>
        </w:r>
        <w:r w:rsidR="00D97384" w:rsidRPr="00F837E9">
          <w:rPr>
            <w:rStyle w:val="af1"/>
            <w:b/>
            <w:bCs/>
            <w:color w:val="auto"/>
            <w:sz w:val="24"/>
            <w:szCs w:val="24"/>
          </w:rPr>
          <w:t xml:space="preserve"> 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>Алпатов М.В.</w:t>
        </w:r>
        <w:r w:rsidR="00D97384" w:rsidRPr="00F837E9">
          <w:rPr>
            <w:rStyle w:val="af1"/>
            <w:b/>
            <w:bCs/>
            <w:color w:val="auto"/>
            <w:sz w:val="24"/>
            <w:szCs w:val="24"/>
          </w:rPr>
          <w:t xml:space="preserve">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Всеобщая история искусств. Т. 2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 эпохи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Возраждения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 нового времени.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1949. — 637 с.</w:t>
        </w:r>
      </w:hyperlink>
      <w:r w:rsidR="00D97384" w:rsidRPr="00F837E9">
        <w:rPr>
          <w:spacing w:val="8"/>
          <w:sz w:val="24"/>
          <w:szCs w:val="24"/>
        </w:rPr>
        <w:t xml:space="preserve"> </w:t>
      </w:r>
    </w:p>
    <w:p w:rsidR="00D97384" w:rsidRPr="00F837E9" w:rsidRDefault="001A2072" w:rsidP="00D97384">
      <w:pPr>
        <w:shd w:val="clear" w:color="auto" w:fill="FAFAFA"/>
        <w:ind w:firstLine="708"/>
        <w:rPr>
          <w:b/>
          <w:bCs/>
          <w:sz w:val="24"/>
          <w:szCs w:val="24"/>
        </w:rPr>
      </w:pPr>
      <w:hyperlink r:id="rId15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4. </w:t>
        </w:r>
        <w:r w:rsidR="00D97384" w:rsidRPr="00F837E9">
          <w:rPr>
            <w:rStyle w:val="af1"/>
            <w:b/>
            <w:bCs/>
            <w:color w:val="auto"/>
            <w:sz w:val="24"/>
            <w:szCs w:val="24"/>
          </w:rPr>
          <w:t xml:space="preserve">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Алпатов М.В.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Всеобщая история искусств. Т. 1.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1948. — 385 с. : ил. — Худ. </w:t>
        </w:r>
        <w:proofErr w:type="spellStart"/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отд</w:t>
        </w:r>
        <w:proofErr w:type="spellEnd"/>
        <w:proofErr w:type="gramEnd"/>
      </w:hyperlink>
      <w:r w:rsidR="00D97384" w:rsidRPr="00F837E9">
        <w:rPr>
          <w:spacing w:val="8"/>
          <w:sz w:val="24"/>
          <w:szCs w:val="24"/>
        </w:rPr>
        <w:t>,</w:t>
      </w:r>
    </w:p>
    <w:p w:rsidR="00D97384" w:rsidRPr="00F837E9" w:rsidRDefault="001A2072" w:rsidP="00D97384">
      <w:pPr>
        <w:pStyle w:val="ae"/>
        <w:shd w:val="clear" w:color="auto" w:fill="FFFFFF"/>
        <w:spacing w:before="0" w:beforeAutospacing="0" w:after="0" w:afterAutospacing="0"/>
        <w:ind w:firstLine="708"/>
      </w:pPr>
      <w:hyperlink r:id="rId16" w:history="1">
        <w:r w:rsidR="00D97384" w:rsidRPr="00F837E9">
          <w:rPr>
            <w:rStyle w:val="af1"/>
            <w:rFonts w:ascii="LatoRegular" w:hAnsi="LatoRegular"/>
            <w:color w:val="auto"/>
            <w:spacing w:val="8"/>
            <w:sz w:val="21"/>
            <w:szCs w:val="21"/>
          </w:rPr>
          <w:t xml:space="preserve">5. </w:t>
        </w:r>
        <w:proofErr w:type="spellStart"/>
        <w:r w:rsidR="00D97384" w:rsidRPr="00F837E9">
          <w:rPr>
            <w:rStyle w:val="af1"/>
            <w:color w:val="auto"/>
          </w:rPr>
          <w:t>Багновская</w:t>
        </w:r>
        <w:proofErr w:type="spellEnd"/>
        <w:r w:rsidR="00D97384" w:rsidRPr="00F837E9">
          <w:rPr>
            <w:rStyle w:val="af1"/>
            <w:color w:val="auto"/>
          </w:rPr>
          <w:t xml:space="preserve"> Н. М. Культурология: Учебник /Н. М. </w:t>
        </w:r>
        <w:proofErr w:type="spellStart"/>
        <w:r w:rsidR="00D97384" w:rsidRPr="00F837E9">
          <w:rPr>
            <w:rStyle w:val="af1"/>
            <w:color w:val="auto"/>
          </w:rPr>
          <w:t>Багновская</w:t>
        </w:r>
        <w:proofErr w:type="spellEnd"/>
        <w:r w:rsidR="00D97384" w:rsidRPr="00F837E9">
          <w:rPr>
            <w:rStyle w:val="af1"/>
            <w:color w:val="auto"/>
          </w:rPr>
          <w:t xml:space="preserve">.- 3-е изд., </w:t>
        </w:r>
        <w:proofErr w:type="spellStart"/>
        <w:r w:rsidR="00D97384" w:rsidRPr="00F837E9">
          <w:rPr>
            <w:rStyle w:val="af1"/>
            <w:color w:val="auto"/>
          </w:rPr>
          <w:t>перераб</w:t>
        </w:r>
        <w:proofErr w:type="spellEnd"/>
        <w:r w:rsidR="00D97384" w:rsidRPr="00F837E9">
          <w:rPr>
            <w:rStyle w:val="af1"/>
            <w:color w:val="auto"/>
          </w:rPr>
          <w:t xml:space="preserve">. и доп.- М.: Издательско-торговая корпорация «Дашков и К», 2014. – 420 </w:t>
        </w:r>
        <w:proofErr w:type="gramStart"/>
        <w:r w:rsidR="00D97384" w:rsidRPr="00F837E9">
          <w:rPr>
            <w:rStyle w:val="af1"/>
            <w:color w:val="auto"/>
          </w:rPr>
          <w:t>с</w:t>
        </w:r>
        <w:proofErr w:type="gramEnd"/>
      </w:hyperlink>
      <w:r w:rsidR="00D97384" w:rsidRPr="00F837E9">
        <w:t xml:space="preserve">. </w:t>
      </w:r>
    </w:p>
    <w:p w:rsidR="00D97384" w:rsidRPr="00F837E9" w:rsidRDefault="001A2072" w:rsidP="00D97384">
      <w:pPr>
        <w:widowControl/>
        <w:shd w:val="clear" w:color="auto" w:fill="FAFAFA"/>
        <w:autoSpaceDE/>
        <w:ind w:firstLine="708"/>
        <w:rPr>
          <w:bCs/>
          <w:sz w:val="24"/>
          <w:szCs w:val="24"/>
        </w:rPr>
      </w:pPr>
      <w:hyperlink r:id="rId17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6.  Борзова Е. П. </w:t>
        </w:r>
        <w:r w:rsidR="00D97384" w:rsidRPr="00F837E9">
          <w:rPr>
            <w:rStyle w:val="af1"/>
            <w:bCs/>
            <w:color w:val="auto"/>
            <w:spacing w:val="8"/>
            <w:sz w:val="24"/>
            <w:szCs w:val="24"/>
          </w:rPr>
          <w:t>История мировой культуры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учебное пособие / Е.П. Борзова. — 5-е изд., стер. — СПб. : Лань, 2007. — 672 с.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ил. — Мир культуры, истории и философии. — 978-8114-0293-9.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АкадемияШифр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: 63.3(0)-7</w:t>
        </w:r>
      </w:hyperlink>
    </w:p>
    <w:p w:rsidR="00D97384" w:rsidRPr="00F837E9" w:rsidRDefault="001A2072" w:rsidP="00D97384">
      <w:pPr>
        <w:widowControl/>
        <w:shd w:val="clear" w:color="auto" w:fill="FAFAFA"/>
        <w:autoSpaceDE/>
        <w:ind w:firstLine="708"/>
        <w:rPr>
          <w:bCs/>
          <w:sz w:val="24"/>
          <w:szCs w:val="24"/>
        </w:rPr>
      </w:pPr>
      <w:hyperlink r:id="rId18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7.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Всеобщая история искусств в 6-ти т.: искусство эпохи Возрождения. Т. 3 / под общ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ед. Ю.Д.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Колпинского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Е. И,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Ротенберга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1962. — 530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85.103(0)</w:t>
        </w:r>
      </w:hyperlink>
      <w:r w:rsidR="00D97384" w:rsidRPr="00F837E9">
        <w:rPr>
          <w:spacing w:val="8"/>
          <w:sz w:val="24"/>
          <w:szCs w:val="24"/>
        </w:rPr>
        <w:t xml:space="preserve"> </w:t>
      </w:r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19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8. Всеобщая история искусств в 6-ти томах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 XX века. Т.2, Кн.2 / под общ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ед. Б.В.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Веймарна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Ю.Д.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Колпинского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1961. — 508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85.103(0)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20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9. Всеобщая история искусств в 6-ти томах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 Древнего мира. Т.1 / под общ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ед. А.Д. Чегодаева.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1956. — 469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85.103(0)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21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10. Всеобщая история искусств в 6-ти томах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 конца XIX - начала XX века. Т.6, Кн. 2 / под общ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ед. Б.В.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Веймарна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Ю.Д.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Колпинского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1966. — 962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 Шифр: 85.103(0)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22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11. Всеобщая история искусств в 6-ти томах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 конца XIX - начала XX века. Т.6, Кн. 1 / под общ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ед. Б.В.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Веймарна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Ю.Д.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Колпинского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1965. — 480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85.103(0)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23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12.Всеобщая история искусств в 6-ти томах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 Средних веков. Т.2, Кн.1 / под общ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ед. Б.В.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Веймарна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Ю.Д.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Колпинского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1960. — 508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 Шифр: 85.103(0</w:t>
        </w:r>
      </w:hyperlink>
      <w:r w:rsidR="00D97384" w:rsidRPr="00F837E9">
        <w:rPr>
          <w:spacing w:val="8"/>
          <w:sz w:val="24"/>
          <w:szCs w:val="24"/>
        </w:rPr>
        <w:t>)</w:t>
      </w:r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24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13. Всеобщая история искусств в 6-ти томах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 Средних веков. Т.5 / под общ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ед. Ю.Д.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Колпинского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, Н.В. Яворской.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1962. — 530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85.103(0)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25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14. Всеобщая история искусств в 6-ти томах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 Средних веков. Т.3 / под общ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ед. Ю.Д.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Колпинского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Е.И.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Ротеберга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1962. — 530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85.103(0)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26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15. Всеобщая история искусств в 6-ти томах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 Средних веков. Т.4 / под общ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ед. Ю.Д.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Колпинского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Е.И.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Ротеберга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1962. — 530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85.103(0)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27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16. Всеобщая история искусства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курс лекций / И. А. Пантелеева, М. М.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Мирнее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, М. В. Тарасова и др. — Красноярск : ИПК СФУ, 2008. — 1020 с. — 978-5-7638-1416-3. Только эл. Версия Шифр: 85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28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17. Всеобщая история искусства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Живопись, архитектура, скульптура, декоративное искусство.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Астрель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, 2010. — 414 с. — 978-5-17-064190-1. Академия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rStyle w:val="af2"/>
          <w:b w:val="0"/>
        </w:rPr>
      </w:pPr>
      <w:hyperlink r:id="rId29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18. Вся история искусства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Живопись, архитектура, скульптура, декоративное искусство / пер. с ит. Т.М.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Котельниковой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Астрель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; ACT, 2011. — 414 с. — ( ил.). — 978-5-17-043734-4. Академия Шифр: 85.1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</w:pPr>
      <w:hyperlink r:id="rId30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19. Вся история искусства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Живопись, архитектура, скульптура, декоративное искусство / пер. с ит. Т.М.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Котельниковой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Астрель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; ACT, 2007. — 414 с. — ( ил.). — 978-5-17-043734-4. Академия Шифр: 85.1</w:t>
        </w:r>
      </w:hyperlink>
      <w:r w:rsidR="00D97384" w:rsidRPr="00F837E9">
        <w:rPr>
          <w:spacing w:val="8"/>
          <w:sz w:val="24"/>
          <w:szCs w:val="24"/>
        </w:rPr>
        <w:br/>
        <w:t xml:space="preserve">           </w:t>
      </w:r>
      <w:hyperlink r:id="rId31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20.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>Горелов А. А.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r w:rsidR="00D97384" w:rsidRPr="00F837E9">
          <w:rPr>
            <w:rStyle w:val="af1"/>
            <w:bCs/>
            <w:color w:val="auto"/>
            <w:spacing w:val="8"/>
            <w:sz w:val="24"/>
            <w:szCs w:val="24"/>
          </w:rPr>
          <w:t>История мировой культуры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 :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учеб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.п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особие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2-е изд. — М. : Флинта, 2011. — 512 с. — 978-5-9765-0005-1 (Флинта). Академия</w:t>
        </w:r>
      </w:hyperlink>
      <w:r w:rsidR="00D97384" w:rsidRPr="00F837E9">
        <w:rPr>
          <w:spacing w:val="8"/>
          <w:sz w:val="24"/>
          <w:szCs w:val="24"/>
        </w:rPr>
        <w:t xml:space="preserve"> </w:t>
      </w:r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rStyle w:val="af2"/>
          <w:b w:val="0"/>
        </w:rPr>
      </w:pPr>
      <w:hyperlink r:id="rId32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21.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> Ильина Т.В.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История искусств. Русское и советское искусство : учеб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особие.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Высшая школа, 1989. — 400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 Шифр: 85.103(2Рос)</w:t>
        </w:r>
      </w:hyperlink>
      <w:r w:rsidR="00D97384" w:rsidRPr="00F837E9">
        <w:rPr>
          <w:spacing w:val="8"/>
          <w:sz w:val="24"/>
          <w:szCs w:val="24"/>
        </w:rPr>
        <w:br/>
        <w:t xml:space="preserve">           </w:t>
      </w:r>
      <w:hyperlink r:id="rId33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22. История искусств зарубежных стран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Т. 2 / ред. Ц. Г.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Нессельштраус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Академия художеств СССР, 1963. — 611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85.103(3)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</w:pPr>
      <w:hyperlink r:id="rId34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23. История искусств зарубежных стран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Т. 1, Изд. 2-е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испр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/ ред. А. П.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Чубова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Академия художеств СССР, 1962. — 399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85.103(3)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35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24.История искусств зарубежных стран: первобытное общество. Древний Восток. Античность : изд. 3-е,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допол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/ под ред. М. В.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Доброклонского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А,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Чубовой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Изобраз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искусство, 1981. — 384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 Шифр: 85.103(0)</w:t>
        </w:r>
      </w:hyperlink>
      <w:r w:rsidR="00D97384" w:rsidRPr="00F837E9">
        <w:rPr>
          <w:spacing w:val="8"/>
          <w:sz w:val="24"/>
          <w:szCs w:val="24"/>
        </w:rPr>
        <w:br/>
      </w:r>
      <w:hyperlink r:id="rId36" w:history="1">
        <w:r w:rsidR="00D97384" w:rsidRPr="00F837E9">
          <w:rPr>
            <w:rStyle w:val="af1"/>
            <w:color w:val="auto"/>
          </w:rPr>
          <w:t xml:space="preserve">            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25. История искусств зарубежных стран: Первобытное общество. Древний Восток. Античность : изд. 4-е,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допол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/ под ред. М. В.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Доброклонского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А,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Чубовой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Изобраз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искусство, 1980. — 384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85.103(0)</w:t>
        </w:r>
      </w:hyperlink>
      <w:r w:rsidR="00D97384" w:rsidRPr="00F837E9">
        <w:rPr>
          <w:spacing w:val="8"/>
          <w:sz w:val="24"/>
          <w:szCs w:val="24"/>
        </w:rPr>
        <w:t xml:space="preserve"> </w:t>
      </w:r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37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26. История искусств зарубежных стран: первобытное общество. Древний Восток. Античность : изд. 3-е,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допол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/ под ред. М. В.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Доброклонского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А,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Чубовой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Изобраз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искусство, 1979. — 384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 Шифр: 85.103(0)</w:t>
        </w:r>
      </w:hyperlink>
      <w:r w:rsidR="00D97384" w:rsidRPr="00F837E9">
        <w:rPr>
          <w:spacing w:val="8"/>
          <w:sz w:val="24"/>
          <w:szCs w:val="24"/>
        </w:rPr>
        <w:br/>
      </w:r>
      <w:hyperlink r:id="rId38" w:history="1">
        <w:r w:rsidR="00D97384" w:rsidRPr="00F837E9">
          <w:rPr>
            <w:rStyle w:val="af1"/>
            <w:color w:val="auto"/>
          </w:rPr>
          <w:t xml:space="preserve">          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27. История искусства зарубежных стран : учеб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: 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Первобытное общество, Древний Восток. Античность / под ред. А. П.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Чубовой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— 4-е изд.,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перер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и доп. — М. :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Изобраз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.и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скусство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, 1980. — 384 с. — Академия Шифр: 85.1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</w:hyperlink>
      <w:hyperlink r:id="rId39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        28. История искусства зарубежных стран. Т. 2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 Средних веков / общ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ед. М. В.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Доброклонского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Акдемия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художеств ССР, 1963. — 608 с. : ил. — Академия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85.103(3)</w:t>
        </w:r>
      </w:hyperlink>
      <w:r w:rsidR="00D97384" w:rsidRPr="00F837E9">
        <w:rPr>
          <w:spacing w:val="8"/>
          <w:sz w:val="24"/>
          <w:szCs w:val="24"/>
        </w:rPr>
        <w:t xml:space="preserve"> </w:t>
      </w:r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40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>29. История искусства зарубежных стран XVII-XVIII веков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изд. 2-е,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допол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и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перераб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/ под ред. В. И.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Раздольской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Изобраз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искусство, 1988. — 512 с.: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 Шифр: 85.103(3)</w:t>
        </w:r>
      </w:hyperlink>
      <w:r w:rsidR="00D97384" w:rsidRPr="00F837E9">
        <w:rPr>
          <w:spacing w:val="8"/>
          <w:sz w:val="24"/>
          <w:szCs w:val="24"/>
        </w:rPr>
        <w:br/>
      </w:r>
      <w:hyperlink r:id="rId41" w:history="1">
        <w:r w:rsidR="00D97384" w:rsidRPr="00F837E9">
          <w:rPr>
            <w:rStyle w:val="af1"/>
            <w:color w:val="auto"/>
          </w:rPr>
          <w:t xml:space="preserve">          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30. История искусства зарубежных стран в 3-х т.. Т. 1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История Древнего мира / ред. А.П.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Чубова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Акдемия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художеств ССР, 1961. — 393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85.103(0)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</w:hyperlink>
      <w:hyperlink r:id="rId42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       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31.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История искусства зарубежных стран. Средние века и Возрождение : учебник / под ред. Ц. Г.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Нессельштраус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— 2-е изд.,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перер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и доп. — М. :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Изобраз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.и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скусство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, 1982. — 631 с. — Только эл. Версия Шифр: 85.103(3)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bCs/>
          <w:sz w:val="24"/>
          <w:szCs w:val="24"/>
        </w:rPr>
      </w:pPr>
      <w:hyperlink r:id="rId43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32.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История искусства народов СССР в 9-ти томах: искусство 14-16 веков. Т. 3 / под ред. Н. А.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Езерской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О. И.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Сопоцинского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Изобр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искусство, 1974. — 437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 Шифр: 85.103(2Рос)</w:t>
        </w:r>
      </w:hyperlink>
      <w:r w:rsidR="00D97384" w:rsidRPr="00F837E9">
        <w:rPr>
          <w:spacing w:val="8"/>
          <w:sz w:val="24"/>
          <w:szCs w:val="24"/>
        </w:rPr>
        <w:br/>
      </w:r>
      <w:r w:rsidR="00D97384" w:rsidRPr="00F837E9">
        <w:t xml:space="preserve">              </w:t>
      </w:r>
      <w:hyperlink r:id="rId44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33.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История искусства народов СССР в 9-ти томах: искусство народов СССР в период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Великой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Отечественной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войныи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до конца 1950-х. Т. 8 / под ред. Б. В.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Веймарна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, Л. С. Зингера.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Изобр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искусство, 1977. — 482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85.103(2Рос)</w:t>
        </w:r>
      </w:hyperlink>
      <w:r w:rsidR="00D97384" w:rsidRPr="00F837E9">
        <w:rPr>
          <w:spacing w:val="8"/>
          <w:sz w:val="24"/>
          <w:szCs w:val="24"/>
        </w:rPr>
        <w:br/>
      </w:r>
      <w:r w:rsidR="00D97384" w:rsidRPr="00F837E9">
        <w:t xml:space="preserve">             </w:t>
      </w:r>
      <w:hyperlink r:id="rId45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34.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История искусства народов СССР в 9-ти томах: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искуство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народов СССР от Великой Октябрьской социалистической революции до 1941 года. Т. 7 / под ред. Л. С. Зингера, М. А. Орловой.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Изобр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искусство, 1972. — 435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85.103(2Рос)</w:t>
        </w:r>
      </w:hyperlink>
      <w:r w:rsidR="00D97384" w:rsidRPr="00F837E9">
        <w:rPr>
          <w:spacing w:val="8"/>
          <w:sz w:val="24"/>
          <w:szCs w:val="24"/>
        </w:rPr>
        <w:br/>
      </w:r>
      <w:r w:rsidR="00D97384" w:rsidRPr="00F837E9">
        <w:t xml:space="preserve">              </w:t>
      </w:r>
      <w:hyperlink r:id="rId46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35.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История искусства. Художники, памятники, стили.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Астрель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, 2008. — 393 с. : ил. — Худ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 Шифр: 85.103(0)</w:t>
        </w:r>
      </w:hyperlink>
      <w:r w:rsidR="00D97384" w:rsidRPr="00F837E9">
        <w:rPr>
          <w:spacing w:val="8"/>
          <w:sz w:val="24"/>
          <w:szCs w:val="24"/>
        </w:rPr>
        <w:br/>
      </w:r>
      <w:r w:rsidR="00D97384" w:rsidRPr="00F837E9">
        <w:t xml:space="preserve">              </w:t>
      </w:r>
      <w:hyperlink r:id="rId47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36.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История мировой культуры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Учебное пособие /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Г.В.Драч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— 3-е изд., доп. и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перер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Ростов н/Д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Феникс, 2004. — 544 с. : ил. — Высшее образование. — 5-222-04926-4. Академия Шифр: 63.3(0)-7</w:t>
        </w:r>
      </w:hyperlink>
      <w:r w:rsidR="00D97384" w:rsidRPr="00F837E9">
        <w:rPr>
          <w:spacing w:val="8"/>
          <w:sz w:val="24"/>
          <w:szCs w:val="24"/>
        </w:rPr>
        <w:br/>
      </w:r>
      <w:r w:rsidR="00D97384" w:rsidRPr="00F837E9">
        <w:t xml:space="preserve">               </w:t>
      </w:r>
      <w:hyperlink r:id="rId48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37.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История мировой культуры (мировых цивилизаций) : учеб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особие / Г. В. Драч. — 6-е изд. — Ростов н/Д : Феникс, 2008. — 533 с. : ил. — Высшее образование. — 5-222-14009-3. Академия Шифр: 63.3(0)-7</w:t>
        </w:r>
      </w:hyperlink>
      <w:r w:rsidR="00D97384" w:rsidRPr="00F837E9">
        <w:rPr>
          <w:spacing w:val="8"/>
          <w:sz w:val="24"/>
          <w:szCs w:val="24"/>
        </w:rPr>
        <w:br/>
      </w:r>
      <w:r w:rsidR="00D97384" w:rsidRPr="00F837E9">
        <w:t xml:space="preserve">             </w:t>
      </w:r>
      <w:hyperlink r:id="rId49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38.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История мировой культуры (мировых цивилизаций)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учебное пособие / ред. Г. В. Драч. — 3-е изд., доп. и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перер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Ростов н/Д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Феникс, 2004. — 544 с. : ил. — Высшее образование. — 5-222-04926-4. Муз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тд. Шифр: 71.0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bCs/>
          <w:sz w:val="24"/>
          <w:szCs w:val="24"/>
        </w:rPr>
      </w:pPr>
      <w:hyperlink r:id="rId50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39.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Малая история искусств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Античное искусство / Б. И. Ривкин.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1972. — 356 с. — Академия Шифр: 85.1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</w:rPr>
          <w:t xml:space="preserve">          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40.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Малая история искусств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Первобытное и традиционное искусство / В. Б.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Мириманов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1973. — 317 с. — Академия   Шифр: 85.1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</w:hyperlink>
      <w:r w:rsidR="00D97384" w:rsidRPr="00F837E9">
        <w:t xml:space="preserve">          </w:t>
      </w:r>
      <w:r w:rsidR="00D97384" w:rsidRPr="00F837E9">
        <w:rPr>
          <w:bCs/>
          <w:sz w:val="24"/>
          <w:szCs w:val="24"/>
        </w:rPr>
        <w:t xml:space="preserve"> </w:t>
      </w:r>
      <w:hyperlink r:id="rId51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41. 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Малая история искусств: искусство XVIII века / А. М. Кантор, Е. Ф. Кожина, Н. А. Лившиц и др.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Искусство, 1977. — 378 с. : ил. — Лише ел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ерсія</w:t>
        </w:r>
        <w:proofErr w:type="spellEnd"/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85.1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bCs/>
          <w:sz w:val="24"/>
          <w:szCs w:val="24"/>
        </w:rPr>
      </w:pPr>
      <w:hyperlink r:id="rId52" w:history="1"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42. Моисеева Н. А. </w:t>
        </w:r>
        <w:r w:rsidR="00D97384" w:rsidRPr="00F837E9">
          <w:rPr>
            <w:rStyle w:val="af1"/>
            <w:bCs/>
            <w:color w:val="auto"/>
            <w:spacing w:val="8"/>
            <w:sz w:val="24"/>
            <w:szCs w:val="24"/>
          </w:rPr>
          <w:t>Культурология. История мировой культуры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 учеб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особие / Н.А. Моисеева. — СПб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: 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Питер, 2008. — 256 с. — Учебное пособие. — 978-5-91180-501-2. Академия Шифр: 63.3(0)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  <w:hyperlink r:id="rId53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43.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>Моисеева Н. А.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Культурология. История мировой культуры : учеб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особие / Н.А. Моисеева. — СПб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. : 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Питер, 2007. — 256 с. — Учебное пособие. — 978-5-91180-501-2. Академия Шифр: 63.3(0)</w:t>
        </w:r>
      </w:hyperlink>
    </w:p>
    <w:p w:rsidR="00D97384" w:rsidRPr="00F837E9" w:rsidRDefault="001A2072" w:rsidP="00D97384">
      <w:pPr>
        <w:pBdr>
          <w:bottom w:val="single" w:sz="6" w:space="8" w:color="D4D2D2"/>
        </w:pBdr>
        <w:shd w:val="clear" w:color="auto" w:fill="FAFAFA"/>
        <w:ind w:firstLine="708"/>
      </w:pPr>
      <w:hyperlink r:id="rId54" w:history="1"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44.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bCs/>
            <w:color w:val="auto"/>
            <w:sz w:val="24"/>
            <w:szCs w:val="24"/>
          </w:rPr>
          <w:t>Петрухинцев</w:t>
        </w:r>
        <w:proofErr w:type="spellEnd"/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 Н. Н.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ХХ лекций по история мировой культуры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Учебное пособие / Н.Н.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Петрухинцев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Владос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, 2001. — 400 с. — 5-691-00528-6. Академия</w:t>
        </w:r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 63.3(0)-7</w:t>
        </w:r>
      </w:hyperlink>
      <w:r w:rsidR="00D97384" w:rsidRPr="00F837E9">
        <w:rPr>
          <w:spacing w:val="8"/>
          <w:sz w:val="24"/>
          <w:szCs w:val="24"/>
        </w:rPr>
        <w:br/>
      </w:r>
      <w:hyperlink r:id="rId55" w:history="1">
        <w:r w:rsidR="00D97384" w:rsidRPr="00F837E9">
          <w:rPr>
            <w:rStyle w:val="af1"/>
            <w:color w:val="auto"/>
          </w:rPr>
          <w:t xml:space="preserve">            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45.  </w:t>
        </w:r>
        <w:proofErr w:type="spellStart"/>
        <w:r w:rsidR="00D97384" w:rsidRPr="00F837E9">
          <w:rPr>
            <w:rStyle w:val="af1"/>
            <w:bCs/>
            <w:color w:val="auto"/>
            <w:sz w:val="24"/>
            <w:szCs w:val="24"/>
          </w:rPr>
          <w:t>Садохин</w:t>
        </w:r>
        <w:proofErr w:type="spellEnd"/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 А. П.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История мировой культуры : учеб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п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особие / А. П.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Садохин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, Т. Г.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Грушевицкая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М.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Юнити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-Дана, 2010. — 975 с. —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Cogito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ergo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sum</w:t>
        </w:r>
        <w:proofErr w:type="spell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. — 978-5-238-01847-8. Академия Шифр: 63.3(0)</w:t>
        </w:r>
      </w:hyperlink>
      <w:r w:rsidR="00D97384" w:rsidRPr="00F837E9">
        <w:rPr>
          <w:spacing w:val="8"/>
          <w:sz w:val="24"/>
          <w:szCs w:val="24"/>
        </w:rPr>
        <w:br/>
      </w:r>
      <w:hyperlink r:id="rId56" w:history="1">
        <w:r w:rsidR="00D97384" w:rsidRPr="00F837E9">
          <w:rPr>
            <w:rStyle w:val="af1"/>
            <w:color w:val="auto"/>
          </w:rPr>
          <w:t xml:space="preserve">           </w:t>
        </w:r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46. </w:t>
        </w:r>
        <w:proofErr w:type="spellStart"/>
        <w:r w:rsidR="00D97384" w:rsidRPr="00F837E9">
          <w:rPr>
            <w:rStyle w:val="af1"/>
            <w:bCs/>
            <w:color w:val="auto"/>
            <w:sz w:val="24"/>
            <w:szCs w:val="24"/>
          </w:rPr>
          <w:t>Чекалов</w:t>
        </w:r>
        <w:proofErr w:type="spellEnd"/>
        <w:r w:rsidR="00D97384" w:rsidRPr="00F837E9">
          <w:rPr>
            <w:rStyle w:val="af1"/>
            <w:bCs/>
            <w:color w:val="auto"/>
            <w:sz w:val="24"/>
            <w:szCs w:val="24"/>
          </w:rPr>
          <w:t xml:space="preserve"> Д. А., Кондратов В. А.</w:t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История мировой культуры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 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Конспект лекций. — Ростов н/Д</w:t>
        </w:r>
        <w:proofErr w:type="gram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:</w:t>
        </w:r>
        <w:proofErr w:type="gramEnd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 xml:space="preserve"> Феникс, 2005. — 352 с. — Сессия без депрессии. — 5-222-05417-9. </w:t>
        </w:r>
        <w:proofErr w:type="spellStart"/>
        <w:r w:rsidR="00D97384" w:rsidRPr="00F837E9">
          <w:rPr>
            <w:rStyle w:val="af1"/>
            <w:color w:val="auto"/>
            <w:spacing w:val="8"/>
            <w:sz w:val="24"/>
            <w:szCs w:val="24"/>
          </w:rPr>
          <w:t>кадемия</w:t>
        </w:r>
        <w:proofErr w:type="spellEnd"/>
        <w:r w:rsidR="00D97384" w:rsidRPr="00F837E9">
          <w:rPr>
            <w:spacing w:val="8"/>
            <w:sz w:val="24"/>
            <w:szCs w:val="24"/>
            <w:u w:val="single"/>
          </w:rPr>
          <w:br/>
        </w:r>
        <w:r w:rsidR="00D97384" w:rsidRPr="00F837E9">
          <w:rPr>
            <w:rStyle w:val="af1"/>
            <w:color w:val="auto"/>
            <w:spacing w:val="8"/>
            <w:sz w:val="24"/>
            <w:szCs w:val="24"/>
          </w:rPr>
          <w:t>Шифр:63.3(0)+71</w:t>
        </w:r>
      </w:hyperlink>
    </w:p>
    <w:p w:rsidR="00D97384" w:rsidRPr="00F837E9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spacing w:val="8"/>
          <w:sz w:val="24"/>
          <w:szCs w:val="24"/>
        </w:rPr>
      </w:pPr>
    </w:p>
    <w:p w:rsidR="002B0888" w:rsidRDefault="002B0888" w:rsidP="00D97384">
      <w:pPr>
        <w:pBdr>
          <w:bottom w:val="single" w:sz="6" w:space="8" w:color="D4D2D2"/>
        </w:pBdr>
        <w:shd w:val="clear" w:color="auto" w:fill="FAFAFA"/>
        <w:ind w:firstLine="708"/>
        <w:jc w:val="center"/>
        <w:rPr>
          <w:b/>
          <w:bCs/>
          <w:color w:val="000000"/>
          <w:sz w:val="24"/>
          <w:szCs w:val="24"/>
        </w:rPr>
      </w:pPr>
    </w:p>
    <w:p w:rsidR="00D002E8" w:rsidRDefault="00D002E8" w:rsidP="00D97384">
      <w:pPr>
        <w:pBdr>
          <w:bottom w:val="single" w:sz="6" w:space="8" w:color="D4D2D2"/>
        </w:pBdr>
        <w:shd w:val="clear" w:color="auto" w:fill="FAFAFA"/>
        <w:ind w:firstLine="708"/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Дополнительные источники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jc w:val="center"/>
        <w:rPr>
          <w:b/>
          <w:bCs/>
          <w:color w:val="000000"/>
          <w:sz w:val="24"/>
          <w:szCs w:val="24"/>
        </w:rPr>
      </w:pP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Бирюкова Н. В</w:t>
      </w:r>
      <w:proofErr w:type="gramStart"/>
      <w:r>
        <w:rPr>
          <w:color w:val="000000"/>
          <w:sz w:val="24"/>
          <w:szCs w:val="24"/>
        </w:rPr>
        <w:t xml:space="preserve"> .</w:t>
      </w:r>
      <w:proofErr w:type="gramEnd"/>
      <w:r>
        <w:rPr>
          <w:color w:val="000000"/>
          <w:sz w:val="24"/>
          <w:szCs w:val="24"/>
        </w:rPr>
        <w:t xml:space="preserve">История архитектуры: Учебное пособие / Н.В. Бирюкова. - М.: НИЦ Инфра-М, 2013. - 367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.:. - (Среднее профессиональное образование)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2.Борзова Е.П., Никонов А.В. История мировой культуры в художественных памятниках - СПб</w:t>
      </w:r>
      <w:proofErr w:type="gramStart"/>
      <w:r>
        <w:rPr>
          <w:color w:val="000000"/>
          <w:sz w:val="24"/>
          <w:szCs w:val="24"/>
        </w:rPr>
        <w:t xml:space="preserve">. : </w:t>
      </w:r>
      <w:proofErr w:type="gramEnd"/>
      <w:r>
        <w:rPr>
          <w:color w:val="000000"/>
          <w:sz w:val="24"/>
          <w:szCs w:val="24"/>
        </w:rPr>
        <w:t>Изд-во «</w:t>
      </w:r>
      <w:proofErr w:type="spellStart"/>
      <w:r>
        <w:rPr>
          <w:color w:val="000000"/>
          <w:sz w:val="24"/>
          <w:szCs w:val="24"/>
        </w:rPr>
        <w:t>СПбКО</w:t>
      </w:r>
      <w:proofErr w:type="spellEnd"/>
      <w:r>
        <w:rPr>
          <w:color w:val="000000"/>
          <w:sz w:val="24"/>
          <w:szCs w:val="24"/>
        </w:rPr>
        <w:t>», 2010-216 с: ил.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3.Буткевич Л.М. История орнамента : учеб</w:t>
      </w:r>
      <w:proofErr w:type="gramStart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п</w:t>
      </w:r>
      <w:proofErr w:type="gramEnd"/>
      <w:r>
        <w:rPr>
          <w:color w:val="000000"/>
          <w:sz w:val="24"/>
          <w:szCs w:val="24"/>
        </w:rPr>
        <w:t xml:space="preserve">особие </w:t>
      </w:r>
      <w:proofErr w:type="spellStart"/>
      <w:r>
        <w:rPr>
          <w:color w:val="000000"/>
          <w:sz w:val="24"/>
          <w:szCs w:val="24"/>
        </w:rPr>
        <w:t>дл</w:t>
      </w:r>
      <w:proofErr w:type="spellEnd"/>
      <w:r>
        <w:rPr>
          <w:color w:val="000000"/>
          <w:sz w:val="24"/>
          <w:szCs w:val="24"/>
        </w:rPr>
        <w:t xml:space="preserve"> я студ. </w:t>
      </w:r>
      <w:proofErr w:type="spellStart"/>
      <w:r>
        <w:rPr>
          <w:color w:val="000000"/>
          <w:sz w:val="24"/>
          <w:szCs w:val="24"/>
        </w:rPr>
        <w:t>высш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пед</w:t>
      </w:r>
      <w:proofErr w:type="spellEnd"/>
      <w:r>
        <w:rPr>
          <w:color w:val="000000"/>
          <w:sz w:val="24"/>
          <w:szCs w:val="24"/>
        </w:rPr>
        <w:t xml:space="preserve">. учеб. заведений, обучающихся по спец. «Изобразительное искусство» / Л.М. </w:t>
      </w:r>
      <w:proofErr w:type="spellStart"/>
      <w:r>
        <w:rPr>
          <w:color w:val="000000"/>
          <w:sz w:val="24"/>
          <w:szCs w:val="24"/>
        </w:rPr>
        <w:t>Бут¬кевич</w:t>
      </w:r>
      <w:proofErr w:type="spellEnd"/>
      <w:r>
        <w:rPr>
          <w:color w:val="000000"/>
          <w:sz w:val="24"/>
          <w:szCs w:val="24"/>
        </w:rPr>
        <w:t xml:space="preserve">. — М. : </w:t>
      </w:r>
      <w:proofErr w:type="spellStart"/>
      <w:r>
        <w:rPr>
          <w:color w:val="000000"/>
          <w:sz w:val="24"/>
          <w:szCs w:val="24"/>
        </w:rPr>
        <w:t>Гуманитар</w:t>
      </w:r>
      <w:proofErr w:type="spellEnd"/>
      <w:r>
        <w:rPr>
          <w:color w:val="000000"/>
          <w:sz w:val="24"/>
          <w:szCs w:val="24"/>
        </w:rPr>
        <w:t>, изд. центр ВЛАДОС, 2008. — 267 с, 8 с. ил</w:t>
      </w:r>
      <w:proofErr w:type="gramStart"/>
      <w:r>
        <w:rPr>
          <w:color w:val="000000"/>
          <w:sz w:val="24"/>
          <w:szCs w:val="24"/>
        </w:rPr>
        <w:t xml:space="preserve">. : </w:t>
      </w:r>
      <w:proofErr w:type="gramEnd"/>
      <w:r>
        <w:rPr>
          <w:color w:val="000000"/>
          <w:sz w:val="24"/>
          <w:szCs w:val="24"/>
        </w:rPr>
        <w:t>ил. — (Изобразительное искусство).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4.Гачев Г.Д. Национальные образы мира. Эллада, Германия, Франция: опыт </w:t>
      </w:r>
      <w:proofErr w:type="gramStart"/>
      <w:r>
        <w:rPr>
          <w:color w:val="000000"/>
          <w:sz w:val="24"/>
          <w:szCs w:val="24"/>
        </w:rPr>
        <w:t>экзистенциональной</w:t>
      </w:r>
      <w:proofErr w:type="gramEnd"/>
      <w:r>
        <w:rPr>
          <w:color w:val="000000"/>
          <w:sz w:val="24"/>
          <w:szCs w:val="24"/>
        </w:rPr>
        <w:t xml:space="preserve"> культурологии.- М.: Логос, 2011.-424 с.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</w:t>
      </w:r>
      <w:proofErr w:type="spellStart"/>
      <w:r>
        <w:rPr>
          <w:color w:val="000000"/>
          <w:sz w:val="24"/>
          <w:szCs w:val="24"/>
        </w:rPr>
        <w:t>Гнедич</w:t>
      </w:r>
      <w:proofErr w:type="spellEnd"/>
      <w:r>
        <w:rPr>
          <w:color w:val="000000"/>
          <w:sz w:val="24"/>
          <w:szCs w:val="24"/>
        </w:rPr>
        <w:t xml:space="preserve"> П.П. История искусств: Зодчество. Живопись. Ваяние</w:t>
      </w:r>
      <w:proofErr w:type="gramStart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в</w:t>
      </w:r>
      <w:proofErr w:type="gramEnd"/>
      <w:r>
        <w:rPr>
          <w:color w:val="000000"/>
          <w:sz w:val="24"/>
          <w:szCs w:val="24"/>
        </w:rPr>
        <w:t xml:space="preserve"> 3 томах. 2004.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Гуревич П.С. Эстетика: учебник для студентов высших учебных заведений/ П.С. Гуревич. – М.: ЮНИТИ-ДАНА, 2012.-303 с.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 Зинченко, С. А. Введение в основы искусства Древней Греции: учебное пособие / С. А. Зинченко. — М.-Берлин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Директ</w:t>
      </w:r>
      <w:proofErr w:type="spellEnd"/>
      <w:r>
        <w:rPr>
          <w:color w:val="000000"/>
          <w:sz w:val="24"/>
          <w:szCs w:val="24"/>
        </w:rPr>
        <w:t>-Медиа, 2014. - 714 с.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 Зинченко, С. А. Введение в основы искусства Эгейского мира: учебное пособие / С. А. Зинченко. — М.-Берлин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Директ</w:t>
      </w:r>
      <w:proofErr w:type="spellEnd"/>
      <w:r>
        <w:rPr>
          <w:color w:val="000000"/>
          <w:sz w:val="24"/>
          <w:szCs w:val="24"/>
        </w:rPr>
        <w:t>-Медиа, 2015. - 329 с.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9.Камедина, Л. В. Русский храм пособие для учителя / Л. В. </w:t>
      </w:r>
      <w:proofErr w:type="spellStart"/>
      <w:r>
        <w:rPr>
          <w:color w:val="000000"/>
          <w:sz w:val="24"/>
          <w:szCs w:val="24"/>
        </w:rPr>
        <w:t>Камедина</w:t>
      </w:r>
      <w:proofErr w:type="spellEnd"/>
      <w:r>
        <w:rPr>
          <w:color w:val="000000"/>
          <w:sz w:val="24"/>
          <w:szCs w:val="24"/>
        </w:rPr>
        <w:t xml:space="preserve">. — М.-Берлин: </w:t>
      </w:r>
      <w:proofErr w:type="spellStart"/>
      <w:r>
        <w:rPr>
          <w:color w:val="000000"/>
          <w:sz w:val="24"/>
          <w:szCs w:val="24"/>
        </w:rPr>
        <w:t>Директ</w:t>
      </w:r>
      <w:proofErr w:type="spellEnd"/>
      <w:r>
        <w:rPr>
          <w:color w:val="000000"/>
          <w:sz w:val="24"/>
          <w:szCs w:val="24"/>
        </w:rPr>
        <w:t>-Медиа, 2014. - 40 с.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 </w:t>
      </w:r>
      <w:proofErr w:type="spellStart"/>
      <w:r>
        <w:rPr>
          <w:color w:val="000000"/>
          <w:sz w:val="24"/>
          <w:szCs w:val="24"/>
        </w:rPr>
        <w:t>Муртазина</w:t>
      </w:r>
      <w:proofErr w:type="spellEnd"/>
      <w:r>
        <w:rPr>
          <w:color w:val="000000"/>
          <w:sz w:val="24"/>
          <w:szCs w:val="24"/>
        </w:rPr>
        <w:t xml:space="preserve"> С.А. История искусства XVII века: учебное пособие / С.А. </w:t>
      </w:r>
      <w:proofErr w:type="spellStart"/>
      <w:r>
        <w:rPr>
          <w:color w:val="000000"/>
          <w:sz w:val="24"/>
          <w:szCs w:val="24"/>
        </w:rPr>
        <w:t>Муртазина</w:t>
      </w:r>
      <w:proofErr w:type="spellEnd"/>
      <w:r>
        <w:rPr>
          <w:color w:val="000000"/>
          <w:sz w:val="24"/>
          <w:szCs w:val="24"/>
        </w:rPr>
        <w:t xml:space="preserve">, В.В. </w:t>
      </w:r>
      <w:proofErr w:type="spellStart"/>
      <w:r>
        <w:rPr>
          <w:color w:val="000000"/>
          <w:sz w:val="24"/>
          <w:szCs w:val="24"/>
        </w:rPr>
        <w:t>Хамматова</w:t>
      </w:r>
      <w:proofErr w:type="spellEnd"/>
      <w:r>
        <w:rPr>
          <w:color w:val="000000"/>
          <w:sz w:val="24"/>
          <w:szCs w:val="24"/>
        </w:rPr>
        <w:t xml:space="preserve">; </w:t>
      </w:r>
      <w:proofErr w:type="gramStart"/>
      <w:r>
        <w:rPr>
          <w:color w:val="000000"/>
          <w:sz w:val="24"/>
          <w:szCs w:val="24"/>
        </w:rPr>
        <w:t>М-во</w:t>
      </w:r>
      <w:proofErr w:type="gramEnd"/>
      <w:r>
        <w:rPr>
          <w:color w:val="000000"/>
          <w:sz w:val="24"/>
          <w:szCs w:val="24"/>
        </w:rPr>
        <w:t xml:space="preserve"> образ, и науки России, Казан, нац. </w:t>
      </w:r>
      <w:proofErr w:type="spellStart"/>
      <w:r>
        <w:rPr>
          <w:color w:val="000000"/>
          <w:sz w:val="24"/>
          <w:szCs w:val="24"/>
        </w:rPr>
        <w:t>исслед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технол</w:t>
      </w:r>
      <w:proofErr w:type="spellEnd"/>
      <w:r>
        <w:rPr>
          <w:color w:val="000000"/>
          <w:sz w:val="24"/>
          <w:szCs w:val="24"/>
        </w:rPr>
        <w:t>. ун-т. - Казань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Изд-во КНИТУ, 2013. - 116 с.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11.Смекалов, И. В. Изучение классических произведений живописи дизайнерами: учебно-методическое пособие / И.В. Смекалов, С.Г. </w:t>
      </w:r>
      <w:proofErr w:type="spellStart"/>
      <w:r>
        <w:rPr>
          <w:color w:val="000000"/>
          <w:sz w:val="24"/>
          <w:szCs w:val="24"/>
        </w:rPr>
        <w:t>Шлеюк</w:t>
      </w:r>
      <w:proofErr w:type="spellEnd"/>
      <w:r>
        <w:rPr>
          <w:color w:val="000000"/>
          <w:sz w:val="24"/>
          <w:szCs w:val="24"/>
        </w:rPr>
        <w:t>; Оренбургский гос. ун-т. - Оренбург: ОГУ, 2014. - 97 с.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12.Сокольникова Н</w:t>
      </w:r>
      <w:proofErr w:type="gramStart"/>
      <w:r>
        <w:rPr>
          <w:color w:val="000000"/>
          <w:sz w:val="24"/>
          <w:szCs w:val="24"/>
        </w:rPr>
        <w:t xml:space="preserve"> .</w:t>
      </w:r>
      <w:proofErr w:type="gramEnd"/>
      <w:r>
        <w:rPr>
          <w:color w:val="000000"/>
          <w:sz w:val="24"/>
          <w:szCs w:val="24"/>
        </w:rPr>
        <w:t xml:space="preserve">М .История изобразительного искусства: учебник для студ. </w:t>
      </w:r>
      <w:proofErr w:type="spellStart"/>
      <w:r>
        <w:rPr>
          <w:color w:val="000000"/>
          <w:sz w:val="24"/>
          <w:szCs w:val="24"/>
        </w:rPr>
        <w:t>высш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пед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учеб.заведений</w:t>
      </w:r>
      <w:proofErr w:type="spellEnd"/>
      <w:r>
        <w:rPr>
          <w:color w:val="000000"/>
          <w:sz w:val="24"/>
          <w:szCs w:val="24"/>
        </w:rPr>
        <w:t xml:space="preserve"> : в 2 т. Т. 1 / Н. М. Сокольникова. — 2-е изд., стер. — М</w:t>
      </w:r>
      <w:proofErr w:type="gramStart"/>
      <w:r>
        <w:rPr>
          <w:color w:val="000000"/>
          <w:sz w:val="24"/>
          <w:szCs w:val="24"/>
        </w:rPr>
        <w:t xml:space="preserve"> .</w:t>
      </w:r>
      <w:proofErr w:type="gramEnd"/>
      <w:r>
        <w:rPr>
          <w:color w:val="000000"/>
          <w:sz w:val="24"/>
          <w:szCs w:val="24"/>
        </w:rPr>
        <w:t>: Издатель</w:t>
      </w:r>
      <w:r>
        <w:rPr>
          <w:color w:val="000000"/>
          <w:sz w:val="24"/>
          <w:szCs w:val="24"/>
        </w:rPr>
        <w:softHyphen/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13.Сокольникова Н.М. История изобразительного </w:t>
      </w:r>
      <w:proofErr w:type="spellStart"/>
      <w:r>
        <w:rPr>
          <w:color w:val="000000"/>
          <w:sz w:val="24"/>
          <w:szCs w:val="24"/>
        </w:rPr>
        <w:t>искусства</w:t>
      </w:r>
      <w:proofErr w:type="gramStart"/>
      <w:r>
        <w:rPr>
          <w:color w:val="000000"/>
          <w:sz w:val="24"/>
          <w:szCs w:val="24"/>
        </w:rPr>
        <w:t>:у</w:t>
      </w:r>
      <w:proofErr w:type="gramEnd"/>
      <w:r>
        <w:rPr>
          <w:color w:val="000000"/>
          <w:sz w:val="24"/>
          <w:szCs w:val="24"/>
        </w:rPr>
        <w:t>чебник</w:t>
      </w:r>
      <w:proofErr w:type="spellEnd"/>
      <w:r>
        <w:rPr>
          <w:color w:val="000000"/>
          <w:sz w:val="24"/>
          <w:szCs w:val="24"/>
        </w:rPr>
        <w:t xml:space="preserve"> для вузов : в 2 т.Т.2/ Н.М. Сокольникова. - М.:Академия,2006. - 207 с.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14.Сокольникова Н.М., </w:t>
      </w:r>
      <w:proofErr w:type="spellStart"/>
      <w:r>
        <w:rPr>
          <w:color w:val="000000"/>
          <w:sz w:val="24"/>
          <w:szCs w:val="24"/>
        </w:rPr>
        <w:t>Крейн</w:t>
      </w:r>
      <w:proofErr w:type="spellEnd"/>
      <w:r>
        <w:rPr>
          <w:color w:val="000000"/>
          <w:sz w:val="24"/>
          <w:szCs w:val="24"/>
        </w:rPr>
        <w:t xml:space="preserve"> В.Н. История стилей в искусстве: Учебное пособие/ Сокольникова Н.М., </w:t>
      </w:r>
      <w:proofErr w:type="spellStart"/>
      <w:r>
        <w:rPr>
          <w:color w:val="000000"/>
          <w:sz w:val="24"/>
          <w:szCs w:val="24"/>
        </w:rPr>
        <w:t>Крейн</w:t>
      </w:r>
      <w:proofErr w:type="spellEnd"/>
      <w:r>
        <w:rPr>
          <w:color w:val="000000"/>
          <w:sz w:val="24"/>
          <w:szCs w:val="24"/>
        </w:rPr>
        <w:t xml:space="preserve"> В.Н.,-М.:Гардарики,2009.-395с.</w:t>
      </w:r>
      <w:proofErr w:type="gramStart"/>
      <w:r>
        <w:rPr>
          <w:color w:val="000000"/>
          <w:sz w:val="24"/>
          <w:szCs w:val="24"/>
        </w:rPr>
        <w:t>:и</w:t>
      </w:r>
      <w:proofErr w:type="gramEnd"/>
      <w:r>
        <w:rPr>
          <w:color w:val="000000"/>
          <w:sz w:val="24"/>
          <w:szCs w:val="24"/>
        </w:rPr>
        <w:t>л.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13.Толстикова, И. И. Мировая культура и искусство : учебное пособие для вузов по направлению 033000 "Культурология" / И. И. Толстикова ; Науч. ред. А. П. </w:t>
      </w:r>
      <w:proofErr w:type="spellStart"/>
      <w:r>
        <w:rPr>
          <w:color w:val="000000"/>
          <w:sz w:val="24"/>
          <w:szCs w:val="24"/>
        </w:rPr>
        <w:t>Садохин</w:t>
      </w:r>
      <w:proofErr w:type="spellEnd"/>
      <w:proofErr w:type="gramStart"/>
      <w:r>
        <w:rPr>
          <w:color w:val="000000"/>
          <w:sz w:val="24"/>
          <w:szCs w:val="24"/>
        </w:rPr>
        <w:t xml:space="preserve"> .</w:t>
      </w:r>
      <w:proofErr w:type="gramEnd"/>
      <w:r>
        <w:rPr>
          <w:color w:val="000000"/>
          <w:sz w:val="24"/>
          <w:szCs w:val="24"/>
        </w:rPr>
        <w:t xml:space="preserve"> – М. : Альфа-М : ИНФРА-М, 2011 . – 416 с.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14. </w:t>
      </w:r>
      <w:proofErr w:type="spellStart"/>
      <w:r>
        <w:rPr>
          <w:color w:val="000000"/>
          <w:sz w:val="24"/>
          <w:szCs w:val="24"/>
        </w:rPr>
        <w:t>Томсинов</w:t>
      </w:r>
      <w:proofErr w:type="spellEnd"/>
      <w:r>
        <w:rPr>
          <w:color w:val="000000"/>
          <w:sz w:val="24"/>
          <w:szCs w:val="24"/>
        </w:rPr>
        <w:t xml:space="preserve"> В. А. Краткая история египтологии. М.: Зерцало-М, 2015. — 320 с. — (Серия "Исследования по всемирной истории").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15. Усова М.Т. История зарубежного искусства : учеб</w:t>
      </w:r>
      <w:proofErr w:type="gramStart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п</w:t>
      </w:r>
      <w:proofErr w:type="gramEnd"/>
      <w:r>
        <w:rPr>
          <w:color w:val="000000"/>
          <w:sz w:val="24"/>
          <w:szCs w:val="24"/>
        </w:rPr>
        <w:t>особие / М.Т. Усова. - Новосибирск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Изд-во НГТУ, 2012. - 72 с.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16. Чернокозов, А.И. Мировая художественная культура : учеб</w:t>
      </w:r>
      <w:proofErr w:type="gramStart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п</w:t>
      </w:r>
      <w:proofErr w:type="gramEnd"/>
      <w:r>
        <w:rPr>
          <w:color w:val="000000"/>
          <w:sz w:val="24"/>
          <w:szCs w:val="24"/>
        </w:rPr>
        <w:t xml:space="preserve">особие для студентов учреждений сред. проф. образования / А. И. Чернокозов ; под ред. О. А. </w:t>
      </w:r>
      <w:proofErr w:type="spellStart"/>
      <w:r>
        <w:rPr>
          <w:color w:val="000000"/>
          <w:sz w:val="24"/>
          <w:szCs w:val="24"/>
        </w:rPr>
        <w:t>Митрошенкова</w:t>
      </w:r>
      <w:proofErr w:type="spellEnd"/>
      <w:r>
        <w:rPr>
          <w:color w:val="000000"/>
          <w:sz w:val="24"/>
          <w:szCs w:val="24"/>
        </w:rPr>
        <w:t>. - Изд. 2-е. - Ростов н/Д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Феникс, 2004 (ЗАО Книга). - 284 с.; - (Серия "Среднее профессиональное образование")</w:t>
      </w:r>
    </w:p>
    <w:p w:rsidR="00D97384" w:rsidRDefault="00D97384" w:rsidP="00D97384">
      <w:pPr>
        <w:pBdr>
          <w:bottom w:val="single" w:sz="6" w:space="8" w:color="D4D2D2"/>
        </w:pBdr>
        <w:shd w:val="clear" w:color="auto" w:fill="FAFAFA"/>
        <w:ind w:firstLine="708"/>
        <w:rPr>
          <w:color w:val="333333"/>
          <w:spacing w:val="8"/>
          <w:sz w:val="24"/>
          <w:szCs w:val="24"/>
        </w:rPr>
      </w:pPr>
      <w:r>
        <w:rPr>
          <w:color w:val="000000"/>
          <w:sz w:val="24"/>
          <w:szCs w:val="24"/>
        </w:rPr>
        <w:t xml:space="preserve">17. </w:t>
      </w:r>
      <w:proofErr w:type="spellStart"/>
      <w:r>
        <w:rPr>
          <w:color w:val="000000"/>
          <w:sz w:val="24"/>
          <w:szCs w:val="24"/>
        </w:rPr>
        <w:t>Шкарлупина</w:t>
      </w:r>
      <w:proofErr w:type="spellEnd"/>
      <w:r>
        <w:rPr>
          <w:color w:val="000000"/>
          <w:sz w:val="24"/>
          <w:szCs w:val="24"/>
        </w:rPr>
        <w:t xml:space="preserve">, Г. Д. Шаги в мир культуры: пособие по методике для студентов и учителей / Г. Д. 9. </w:t>
      </w:r>
      <w:proofErr w:type="spellStart"/>
      <w:r>
        <w:rPr>
          <w:color w:val="000000"/>
          <w:sz w:val="24"/>
          <w:szCs w:val="24"/>
        </w:rPr>
        <w:t>Шкарлупина</w:t>
      </w:r>
      <w:proofErr w:type="spellEnd"/>
      <w:r>
        <w:rPr>
          <w:color w:val="000000"/>
          <w:sz w:val="24"/>
          <w:szCs w:val="24"/>
        </w:rPr>
        <w:t>. -</w:t>
      </w:r>
      <w:r w:rsidR="00F837E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М. Берлин: </w:t>
      </w:r>
      <w:proofErr w:type="spellStart"/>
      <w:r>
        <w:rPr>
          <w:color w:val="000000"/>
          <w:sz w:val="24"/>
          <w:szCs w:val="24"/>
        </w:rPr>
        <w:t>Директ</w:t>
      </w:r>
      <w:proofErr w:type="spellEnd"/>
      <w:r>
        <w:rPr>
          <w:color w:val="000000"/>
          <w:sz w:val="24"/>
          <w:szCs w:val="24"/>
        </w:rPr>
        <w:t>-Медиа, 2014. - 370 с.</w:t>
      </w:r>
    </w:p>
    <w:p w:rsidR="00610E09" w:rsidRDefault="00610E09" w:rsidP="00D97384">
      <w:pPr>
        <w:widowControl/>
        <w:autoSpaceDE/>
        <w:autoSpaceDN/>
        <w:rPr>
          <w:sz w:val="24"/>
        </w:rPr>
      </w:pPr>
    </w:p>
    <w:p w:rsidR="00610E09" w:rsidRDefault="00610E09" w:rsidP="00610E09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Электронные издания (ресурсы)</w:t>
      </w:r>
    </w:p>
    <w:p w:rsidR="00610E09" w:rsidRDefault="00610E09" w:rsidP="00610E09">
      <w:pPr>
        <w:spacing w:line="276" w:lineRule="auto"/>
        <w:rPr>
          <w:b/>
          <w:sz w:val="24"/>
        </w:rPr>
      </w:pPr>
    </w:p>
    <w:p w:rsidR="00610E09" w:rsidRDefault="00610E09" w:rsidP="00610E09">
      <w:pPr>
        <w:spacing w:line="276" w:lineRule="auto"/>
        <w:rPr>
          <w:sz w:val="24"/>
        </w:rPr>
      </w:pPr>
      <w:r>
        <w:rPr>
          <w:sz w:val="24"/>
        </w:rPr>
        <w:t xml:space="preserve">1. https://arzamas.academy/ </w:t>
      </w:r>
    </w:p>
    <w:p w:rsidR="00610E09" w:rsidRDefault="00610E09" w:rsidP="00610E09">
      <w:pPr>
        <w:spacing w:line="276" w:lineRule="auto"/>
        <w:rPr>
          <w:sz w:val="24"/>
        </w:rPr>
      </w:pPr>
      <w:r>
        <w:rPr>
          <w:sz w:val="24"/>
        </w:rPr>
        <w:t xml:space="preserve">2. </w:t>
      </w:r>
      <w:hyperlink r:id="rId57" w:history="1">
        <w:r>
          <w:rPr>
            <w:rStyle w:val="af1"/>
            <w:sz w:val="24"/>
          </w:rPr>
          <w:t>https://www.culture.ru/</w:t>
        </w:r>
      </w:hyperlink>
      <w:r>
        <w:rPr>
          <w:sz w:val="24"/>
        </w:rPr>
        <w:t xml:space="preserve"> </w:t>
      </w:r>
    </w:p>
    <w:p w:rsidR="00610E09" w:rsidRDefault="00610E09" w:rsidP="00610E09">
      <w:pPr>
        <w:spacing w:line="276" w:lineRule="auto"/>
        <w:rPr>
          <w:sz w:val="24"/>
        </w:rPr>
      </w:pPr>
      <w:r>
        <w:rPr>
          <w:sz w:val="24"/>
        </w:rPr>
        <w:t xml:space="preserve">3. https://www.tretyakovgallery.ru/ </w:t>
      </w:r>
    </w:p>
    <w:p w:rsidR="00610E09" w:rsidRDefault="00610E09" w:rsidP="00610E09">
      <w:pPr>
        <w:ind w:firstLine="708"/>
        <w:rPr>
          <w:sz w:val="24"/>
        </w:rPr>
      </w:pPr>
    </w:p>
    <w:p w:rsidR="00610E09" w:rsidRDefault="00610E09" w:rsidP="00610E09">
      <w:pPr>
        <w:rPr>
          <w:sz w:val="24"/>
        </w:rPr>
      </w:pPr>
    </w:p>
    <w:p w:rsidR="00D97384" w:rsidRPr="00610E09" w:rsidRDefault="00D97384" w:rsidP="00610E09">
      <w:pPr>
        <w:rPr>
          <w:sz w:val="24"/>
        </w:rPr>
        <w:sectPr w:rsidR="00D97384" w:rsidRPr="00610E09">
          <w:pgSz w:w="11910" w:h="16840"/>
          <w:pgMar w:top="1040" w:right="680" w:bottom="280" w:left="1580" w:header="724" w:footer="0" w:gutter="0"/>
          <w:cols w:space="720"/>
        </w:sectPr>
      </w:pPr>
    </w:p>
    <w:p w:rsidR="00D97384" w:rsidRDefault="00D97384" w:rsidP="00D97384">
      <w:pPr>
        <w:pStyle w:val="1"/>
        <w:tabs>
          <w:tab w:val="left" w:pos="679"/>
        </w:tabs>
        <w:spacing w:before="89"/>
        <w:ind w:left="567" w:right="-1"/>
        <w:jc w:val="center"/>
      </w:pPr>
      <w:r>
        <w:lastRenderedPageBreak/>
        <w:t>5. КОНТРОЛЬ И ОЦЕНКА РЕЗУЛЬТАТОВ</w:t>
      </w:r>
      <w:r w:rsidR="00845B77">
        <w:t xml:space="preserve"> </w:t>
      </w:r>
      <w:r>
        <w:t>ОСВОЕНИЯ</w:t>
      </w:r>
      <w:r w:rsidR="00845B77">
        <w:t xml:space="preserve"> </w:t>
      </w:r>
      <w:r>
        <w:t>УЧЕБНОЙ ДИСЦИПЛИНЫ</w:t>
      </w:r>
    </w:p>
    <w:p w:rsidR="00D97384" w:rsidRDefault="00D97384" w:rsidP="00D97384">
      <w:pPr>
        <w:pStyle w:val="a3"/>
        <w:spacing w:before="1"/>
        <w:rPr>
          <w:b/>
          <w:sz w:val="27"/>
        </w:rPr>
      </w:pPr>
    </w:p>
    <w:p w:rsidR="00D97384" w:rsidRDefault="00D97384" w:rsidP="00D97384">
      <w:pPr>
        <w:pStyle w:val="a3"/>
        <w:ind w:left="122" w:right="168" w:firstLine="707"/>
        <w:jc w:val="both"/>
      </w:pPr>
      <w:r>
        <w:t xml:space="preserve">Контроль и оценка результатов освоения учебной дисциплины осуществляется преподавателем при проведении лабораторных работ, практических занятий, тестирования, а также выполнения </w:t>
      </w:r>
      <w:proofErr w:type="gramStart"/>
      <w:r>
        <w:t>обучающимися</w:t>
      </w:r>
      <w:proofErr w:type="gramEnd"/>
      <w:r>
        <w:t xml:space="preserve"> индивидуальных заданий, проектов, исследований.</w:t>
      </w:r>
    </w:p>
    <w:p w:rsidR="00D97384" w:rsidRDefault="00D97384" w:rsidP="00D97384">
      <w:pPr>
        <w:pStyle w:val="a3"/>
        <w:spacing w:before="8"/>
      </w:pPr>
    </w:p>
    <w:tbl>
      <w:tblPr>
        <w:tblStyle w:val="TableNormal"/>
        <w:tblW w:w="9075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5"/>
        <w:gridCol w:w="3827"/>
        <w:gridCol w:w="2393"/>
      </w:tblGrid>
      <w:tr w:rsidR="00D97384" w:rsidTr="000D0ADA">
        <w:trPr>
          <w:trHeight w:val="552"/>
        </w:trPr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72" w:lineRule="exact"/>
              <w:ind w:left="2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Результаты</w:t>
            </w:r>
            <w:proofErr w:type="spellEnd"/>
          </w:p>
          <w:p w:rsidR="00D97384" w:rsidRDefault="00D97384">
            <w:pPr>
              <w:pStyle w:val="TableParagraph"/>
              <w:spacing w:line="259" w:lineRule="exact"/>
              <w:ind w:left="2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Default="00D97384">
            <w:pPr>
              <w:pStyle w:val="TableParagraph"/>
              <w:spacing w:line="272" w:lineRule="exact"/>
              <w:ind w:left="354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Основные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показатели</w:t>
            </w:r>
            <w:proofErr w:type="spellEnd"/>
          </w:p>
          <w:p w:rsidR="00D97384" w:rsidRDefault="00D97384">
            <w:pPr>
              <w:pStyle w:val="TableParagraph"/>
              <w:spacing w:line="259" w:lineRule="exact"/>
              <w:ind w:left="474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оценки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Pr="00D97384" w:rsidRDefault="00D97384">
            <w:pPr>
              <w:pStyle w:val="TableParagraph"/>
              <w:spacing w:line="272" w:lineRule="exact"/>
              <w:ind w:left="141"/>
              <w:jc w:val="center"/>
              <w:rPr>
                <w:b/>
                <w:sz w:val="24"/>
                <w:szCs w:val="24"/>
                <w:lang w:val="ru-RU"/>
              </w:rPr>
            </w:pPr>
            <w:r w:rsidRPr="00D97384">
              <w:rPr>
                <w:b/>
                <w:sz w:val="24"/>
                <w:szCs w:val="24"/>
                <w:lang w:val="ru-RU"/>
              </w:rPr>
              <w:t>Формы и методы</w:t>
            </w:r>
          </w:p>
          <w:p w:rsidR="00D97384" w:rsidRPr="00D97384" w:rsidRDefault="00D97384">
            <w:pPr>
              <w:pStyle w:val="TableParagraph"/>
              <w:spacing w:line="259" w:lineRule="exact"/>
              <w:ind w:left="141"/>
              <w:jc w:val="center"/>
              <w:rPr>
                <w:b/>
                <w:sz w:val="24"/>
                <w:szCs w:val="24"/>
                <w:lang w:val="ru-RU"/>
              </w:rPr>
            </w:pPr>
            <w:r w:rsidRPr="00D97384">
              <w:rPr>
                <w:b/>
                <w:sz w:val="24"/>
                <w:szCs w:val="24"/>
                <w:lang w:val="ru-RU"/>
              </w:rPr>
              <w:t>контроля и оценки</w:t>
            </w:r>
          </w:p>
        </w:tc>
      </w:tr>
      <w:tr w:rsidR="00D97384" w:rsidTr="000D0ADA">
        <w:trPr>
          <w:trHeight w:val="544"/>
        </w:trPr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384" w:rsidRPr="00D97384" w:rsidRDefault="00D97384" w:rsidP="000D0ADA">
            <w:pPr>
              <w:pStyle w:val="TableParagraph"/>
              <w:spacing w:line="273" w:lineRule="exact"/>
              <w:ind w:left="20"/>
              <w:rPr>
                <w:b/>
                <w:sz w:val="24"/>
                <w:szCs w:val="24"/>
                <w:lang w:val="ru-RU"/>
              </w:rPr>
            </w:pPr>
            <w:r w:rsidRPr="00D97384">
              <w:rPr>
                <w:b/>
                <w:sz w:val="24"/>
                <w:szCs w:val="24"/>
                <w:lang w:val="ru-RU"/>
              </w:rPr>
              <w:t>Знать:</w:t>
            </w:r>
          </w:p>
          <w:p w:rsidR="00D97384" w:rsidRPr="00D97384" w:rsidRDefault="00D97384" w:rsidP="000D0ADA">
            <w:pPr>
              <w:pStyle w:val="ConsPlusNormal"/>
              <w:ind w:firstLine="160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основные виды и жанры искусства;</w:t>
            </w:r>
          </w:p>
          <w:p w:rsidR="00D97384" w:rsidRPr="00D97384" w:rsidRDefault="00D97384" w:rsidP="000D0ADA">
            <w:pPr>
              <w:pStyle w:val="ConsPlusNormal"/>
              <w:ind w:firstLine="160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изученные направления и стили мировой художественной культуры;</w:t>
            </w:r>
          </w:p>
          <w:p w:rsidR="00D97384" w:rsidRPr="00D97384" w:rsidRDefault="00D97384" w:rsidP="000D0ADA">
            <w:pPr>
              <w:pStyle w:val="ConsPlusNormal"/>
              <w:ind w:firstLine="160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шедевры мировой художественной культуры;</w:t>
            </w:r>
          </w:p>
          <w:p w:rsidR="00D97384" w:rsidRPr="00D97384" w:rsidRDefault="00D97384" w:rsidP="000D0ADA">
            <w:pPr>
              <w:spacing w:line="232" w:lineRule="auto"/>
              <w:ind w:firstLine="160"/>
              <w:rPr>
                <w:b/>
                <w:sz w:val="24"/>
                <w:szCs w:val="24"/>
                <w:lang w:val="ru-RU"/>
              </w:rPr>
            </w:pPr>
            <w:r w:rsidRPr="00D97384">
              <w:rPr>
                <w:sz w:val="24"/>
                <w:szCs w:val="24"/>
                <w:lang w:val="ru-RU"/>
              </w:rPr>
              <w:t>особенности языка различных видов искусства.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384" w:rsidRPr="00D97384" w:rsidRDefault="00D97384" w:rsidP="000D0ADA">
            <w:pPr>
              <w:spacing w:line="232" w:lineRule="auto"/>
              <w:ind w:firstLine="160"/>
              <w:rPr>
                <w:sz w:val="24"/>
                <w:szCs w:val="24"/>
                <w:lang w:val="ru-RU"/>
              </w:rPr>
            </w:pPr>
            <w:r w:rsidRPr="00D97384">
              <w:rPr>
                <w:sz w:val="24"/>
                <w:szCs w:val="24"/>
                <w:lang w:val="ru-RU"/>
              </w:rPr>
              <w:t xml:space="preserve">Применение </w:t>
            </w:r>
            <w:r w:rsidRPr="00D97384">
              <w:rPr>
                <w:rStyle w:val="c7"/>
                <w:rFonts w:eastAsiaTheme="minorEastAsia"/>
                <w:sz w:val="24"/>
                <w:szCs w:val="24"/>
                <w:lang w:val="ru-RU"/>
              </w:rPr>
              <w:t>теоретических знаний</w:t>
            </w:r>
            <w:r w:rsidRPr="00D97384">
              <w:rPr>
                <w:sz w:val="24"/>
                <w:szCs w:val="24"/>
                <w:lang w:val="ru-RU"/>
              </w:rPr>
              <w:t xml:space="preserve"> по видам, жанрам, стилям и направлениям искусства в решении</w:t>
            </w:r>
            <w:r w:rsidRPr="00D97384">
              <w:rPr>
                <w:bCs/>
                <w:sz w:val="24"/>
                <w:szCs w:val="24"/>
                <w:lang w:val="ru-RU"/>
              </w:rPr>
              <w:t xml:space="preserve"> художественно-проектных задач в области культуры и искусства</w:t>
            </w:r>
            <w:r w:rsidRPr="00D97384">
              <w:rPr>
                <w:sz w:val="24"/>
                <w:szCs w:val="24"/>
                <w:lang w:val="ru-RU"/>
              </w:rPr>
              <w:t xml:space="preserve">, </w:t>
            </w:r>
            <w:r w:rsidRPr="00D97384">
              <w:rPr>
                <w:rStyle w:val="c7"/>
                <w:rFonts w:eastAsiaTheme="minorEastAsia"/>
                <w:sz w:val="24"/>
                <w:szCs w:val="24"/>
                <w:lang w:val="ru-RU"/>
              </w:rPr>
              <w:t>в практической работе над композиционными упражнениями, тематическими композициями по соответствующим  разделам профессионального модуля.</w:t>
            </w:r>
          </w:p>
        </w:tc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384" w:rsidRPr="00D97384" w:rsidRDefault="00D97384" w:rsidP="000D0ADA">
            <w:pPr>
              <w:rPr>
                <w:b/>
                <w:bCs/>
                <w:sz w:val="24"/>
                <w:szCs w:val="24"/>
                <w:lang w:val="ru-RU"/>
              </w:rPr>
            </w:pPr>
            <w:r w:rsidRPr="00D97384">
              <w:rPr>
                <w:b/>
                <w:bCs/>
                <w:sz w:val="24"/>
                <w:szCs w:val="24"/>
                <w:lang w:val="ru-RU"/>
              </w:rPr>
              <w:t>Текущий контроль:</w:t>
            </w:r>
          </w:p>
          <w:p w:rsidR="00D97384" w:rsidRPr="00D97384" w:rsidRDefault="00D97384" w:rsidP="000D0ADA">
            <w:pPr>
              <w:widowControl/>
              <w:autoSpaceDE/>
              <w:rPr>
                <w:bCs/>
                <w:sz w:val="24"/>
                <w:szCs w:val="24"/>
                <w:lang w:val="ru-RU"/>
              </w:rPr>
            </w:pPr>
            <w:r w:rsidRPr="00D97384">
              <w:rPr>
                <w:bCs/>
                <w:sz w:val="24"/>
                <w:szCs w:val="24"/>
                <w:lang w:val="ru-RU"/>
              </w:rPr>
              <w:t>собеседование;</w:t>
            </w:r>
          </w:p>
          <w:p w:rsidR="00D97384" w:rsidRPr="00D97384" w:rsidRDefault="00D97384" w:rsidP="000D0ADA">
            <w:pPr>
              <w:widowControl/>
              <w:autoSpaceDE/>
              <w:rPr>
                <w:bCs/>
                <w:sz w:val="24"/>
                <w:szCs w:val="24"/>
                <w:lang w:val="ru-RU"/>
              </w:rPr>
            </w:pPr>
            <w:r w:rsidRPr="00D97384">
              <w:rPr>
                <w:bCs/>
                <w:sz w:val="24"/>
                <w:szCs w:val="24"/>
                <w:lang w:val="ru-RU"/>
              </w:rPr>
              <w:t>устный и письменный опрос;</w:t>
            </w:r>
          </w:p>
          <w:p w:rsidR="00D97384" w:rsidRPr="00D97384" w:rsidRDefault="00D97384" w:rsidP="000D0ADA">
            <w:pPr>
              <w:widowControl/>
              <w:autoSpaceDE/>
              <w:rPr>
                <w:bCs/>
                <w:sz w:val="24"/>
                <w:szCs w:val="24"/>
                <w:lang w:val="ru-RU"/>
              </w:rPr>
            </w:pPr>
            <w:r w:rsidRPr="00D97384">
              <w:rPr>
                <w:color w:val="000000"/>
                <w:sz w:val="24"/>
                <w:szCs w:val="24"/>
                <w:lang w:val="ru-RU"/>
              </w:rPr>
              <w:t>фронтальный опрос в форме беседы;</w:t>
            </w:r>
          </w:p>
          <w:p w:rsidR="00D97384" w:rsidRPr="00D97384" w:rsidRDefault="00D97384" w:rsidP="000D0ADA">
            <w:pPr>
              <w:widowControl/>
              <w:autoSpaceDE/>
              <w:rPr>
                <w:bCs/>
                <w:sz w:val="24"/>
                <w:szCs w:val="24"/>
                <w:lang w:val="ru-RU"/>
              </w:rPr>
            </w:pPr>
            <w:r w:rsidRPr="00D97384">
              <w:rPr>
                <w:bCs/>
                <w:sz w:val="24"/>
                <w:szCs w:val="24"/>
                <w:lang w:val="ru-RU"/>
              </w:rPr>
              <w:t xml:space="preserve">тестирование; </w:t>
            </w:r>
          </w:p>
          <w:p w:rsidR="00D97384" w:rsidRPr="00D97384" w:rsidRDefault="00D97384" w:rsidP="000D0ADA">
            <w:pPr>
              <w:widowControl/>
              <w:autoSpaceDE/>
              <w:rPr>
                <w:bCs/>
                <w:sz w:val="24"/>
                <w:szCs w:val="24"/>
                <w:lang w:val="ru-RU"/>
              </w:rPr>
            </w:pPr>
            <w:r w:rsidRPr="00D97384">
              <w:rPr>
                <w:bCs/>
                <w:sz w:val="24"/>
                <w:szCs w:val="24"/>
                <w:lang w:val="ru-RU"/>
              </w:rPr>
              <w:t>оценка активности на занятиях;</w:t>
            </w:r>
          </w:p>
          <w:p w:rsidR="00D97384" w:rsidRPr="00D97384" w:rsidRDefault="00D97384" w:rsidP="000D0ADA">
            <w:pPr>
              <w:widowControl/>
              <w:autoSpaceDE/>
              <w:rPr>
                <w:bCs/>
                <w:sz w:val="24"/>
                <w:szCs w:val="24"/>
                <w:lang w:val="ru-RU"/>
              </w:rPr>
            </w:pPr>
            <w:r w:rsidRPr="00D97384">
              <w:rPr>
                <w:bCs/>
                <w:sz w:val="24"/>
                <w:szCs w:val="24"/>
                <w:lang w:val="ru-RU"/>
              </w:rPr>
              <w:t>контрольная работа;</w:t>
            </w:r>
          </w:p>
          <w:p w:rsidR="00D97384" w:rsidRPr="00D97384" w:rsidRDefault="00D97384" w:rsidP="000D0ADA">
            <w:pPr>
              <w:widowControl/>
              <w:autoSpaceDE/>
              <w:rPr>
                <w:bCs/>
                <w:sz w:val="24"/>
                <w:szCs w:val="24"/>
                <w:lang w:val="ru-RU"/>
              </w:rPr>
            </w:pPr>
            <w:r w:rsidRPr="00D97384">
              <w:rPr>
                <w:bCs/>
                <w:sz w:val="24"/>
                <w:szCs w:val="24"/>
                <w:lang w:val="ru-RU"/>
              </w:rPr>
              <w:t>оценка рефератов, презентаций.</w:t>
            </w:r>
          </w:p>
          <w:p w:rsidR="00D97384" w:rsidRPr="00D97384" w:rsidRDefault="00D97384" w:rsidP="000D0ADA">
            <w:pPr>
              <w:rPr>
                <w:b/>
                <w:bCs/>
                <w:sz w:val="24"/>
                <w:szCs w:val="24"/>
                <w:lang w:val="ru-RU"/>
              </w:rPr>
            </w:pPr>
          </w:p>
          <w:p w:rsidR="00D97384" w:rsidRPr="002B0888" w:rsidRDefault="00D97384" w:rsidP="000D0ADA">
            <w:pPr>
              <w:rPr>
                <w:b/>
                <w:bCs/>
                <w:sz w:val="24"/>
                <w:szCs w:val="24"/>
                <w:lang w:val="ru-RU"/>
              </w:rPr>
            </w:pPr>
            <w:r w:rsidRPr="002B0888">
              <w:rPr>
                <w:b/>
                <w:bCs/>
                <w:sz w:val="24"/>
                <w:szCs w:val="24"/>
                <w:lang w:val="ru-RU"/>
              </w:rPr>
              <w:t>Итоговый контроль:</w:t>
            </w:r>
          </w:p>
          <w:p w:rsidR="00D97384" w:rsidRPr="002B0888" w:rsidRDefault="002B0888" w:rsidP="000D0ADA">
            <w:pPr>
              <w:widowControl/>
              <w:autoSpaceDE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з</w:t>
            </w:r>
            <w:r w:rsidR="00D97384" w:rsidRPr="002B0888">
              <w:rPr>
                <w:bCs/>
                <w:sz w:val="24"/>
                <w:szCs w:val="24"/>
                <w:lang w:val="ru-RU"/>
              </w:rPr>
              <w:t>ачет</w:t>
            </w:r>
            <w:r>
              <w:rPr>
                <w:bCs/>
                <w:sz w:val="24"/>
                <w:szCs w:val="24"/>
                <w:lang w:val="ru-RU"/>
              </w:rPr>
              <w:t xml:space="preserve"> с оценкой</w:t>
            </w:r>
          </w:p>
          <w:p w:rsidR="00D97384" w:rsidRPr="002B0888" w:rsidRDefault="00D97384" w:rsidP="000D0AD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97384" w:rsidTr="000D0ADA">
        <w:trPr>
          <w:trHeight w:val="551"/>
        </w:trPr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384" w:rsidRPr="00D97384" w:rsidRDefault="00D97384" w:rsidP="000D0ADA">
            <w:pPr>
              <w:pStyle w:val="TableParagraph"/>
              <w:spacing w:line="273" w:lineRule="exact"/>
              <w:ind w:left="20"/>
              <w:rPr>
                <w:b/>
                <w:sz w:val="24"/>
                <w:szCs w:val="24"/>
                <w:lang w:val="ru-RU"/>
              </w:rPr>
            </w:pPr>
            <w:r w:rsidRPr="00D97384">
              <w:rPr>
                <w:b/>
                <w:sz w:val="24"/>
                <w:szCs w:val="24"/>
                <w:lang w:val="ru-RU"/>
              </w:rPr>
              <w:t>Уметь:</w:t>
            </w:r>
          </w:p>
          <w:p w:rsidR="00D97384" w:rsidRPr="00D97384" w:rsidRDefault="00D97384" w:rsidP="000D0ADA">
            <w:pPr>
              <w:pStyle w:val="ConsPlusNormal"/>
              <w:ind w:firstLine="302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узнавать изученные произведения и соотносить их с определенной эпохой, стилем, направлением;</w:t>
            </w:r>
          </w:p>
          <w:p w:rsidR="00D97384" w:rsidRPr="00D97384" w:rsidRDefault="00D97384" w:rsidP="000D0ADA">
            <w:pPr>
              <w:pStyle w:val="ConsPlusNormal"/>
              <w:ind w:firstLine="302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устанавливать стилевые и сюжетные связи между произведениями разных видов искусства;</w:t>
            </w:r>
          </w:p>
          <w:p w:rsidR="00D97384" w:rsidRPr="00D97384" w:rsidRDefault="00D97384" w:rsidP="000D0ADA">
            <w:pPr>
              <w:pStyle w:val="ConsPlusNormal"/>
              <w:ind w:firstLine="302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пользоваться различными источниками информации о мировой художественной культуре;</w:t>
            </w:r>
          </w:p>
          <w:p w:rsidR="00D97384" w:rsidRPr="00D97384" w:rsidRDefault="00D97384" w:rsidP="000D0ADA">
            <w:pPr>
              <w:pStyle w:val="ConsPlusNormal"/>
              <w:ind w:firstLine="302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выполнять учебные и творческие задания (доклады, сообщения);</w:t>
            </w:r>
          </w:p>
          <w:p w:rsidR="00D97384" w:rsidRPr="00D97384" w:rsidRDefault="00D97384" w:rsidP="000D0ADA">
            <w:pPr>
              <w:pStyle w:val="ConsPlusNormal"/>
              <w:ind w:firstLine="302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использовать приобретенные знания и умения в практической деятельности и повседневной жизни для: выбора путей своего культурного развития; организации личного и коллективного досуга;</w:t>
            </w:r>
          </w:p>
          <w:p w:rsidR="00D97384" w:rsidRPr="00D97384" w:rsidRDefault="00D97384" w:rsidP="000D0ADA">
            <w:pPr>
              <w:pStyle w:val="ConsPlusNormal"/>
              <w:ind w:firstLine="302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выражения собственного суждения о произведениях классики и современного искусства; </w:t>
            </w: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самостоятельного художественного творчества.</w:t>
            </w:r>
          </w:p>
          <w:p w:rsidR="00D97384" w:rsidRPr="00D97384" w:rsidRDefault="00D97384" w:rsidP="000D0ADA">
            <w:pPr>
              <w:pStyle w:val="TableParagraph"/>
              <w:spacing w:line="273" w:lineRule="exact"/>
              <w:ind w:left="2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384" w:rsidRDefault="00D97384">
            <w:pPr>
              <w:pStyle w:val="ConsPlusNormal"/>
              <w:ind w:firstLine="302"/>
            </w:pP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Применение</w:t>
            </w:r>
            <w:r w:rsidRPr="00D97384">
              <w:rPr>
                <w:sz w:val="24"/>
                <w:szCs w:val="24"/>
                <w:lang w:val="ru-RU" w:eastAsia="en-US"/>
              </w:rPr>
              <w:t xml:space="preserve"> </w:t>
            </w:r>
            <w:r w:rsidRPr="00D9738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приобретенные знания и умения в практической деятельности и повседневной жизни. </w:t>
            </w:r>
            <w:r w:rsidRPr="00D97384">
              <w:rPr>
                <w:rStyle w:val="c7"/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Выбор и применение методов и способов решения профессиональных задач при осуществлении практической деятельности. Оценка эффективности и качества выполнения работ. Структурирование объема работы и выделение приоритетов. Грамотное определение методов и способов выполнения учебных задач. Осуществление самоконтроля в процессе выполнения работы и ее результатов. </w:t>
            </w:r>
            <w:proofErr w:type="spellStart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>Анализ</w:t>
            </w:r>
            <w:proofErr w:type="spellEnd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>результативности</w:t>
            </w:r>
            <w:proofErr w:type="spellEnd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использованных</w:t>
            </w:r>
            <w:proofErr w:type="spellEnd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>методов</w:t>
            </w:r>
            <w:proofErr w:type="spellEnd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>способов</w:t>
            </w:r>
            <w:proofErr w:type="spellEnd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>выполнения</w:t>
            </w:r>
            <w:proofErr w:type="spellEnd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>учебных</w:t>
            </w:r>
            <w:proofErr w:type="spellEnd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>задач</w:t>
            </w:r>
            <w:proofErr w:type="spellEnd"/>
            <w:r>
              <w:rPr>
                <w:rStyle w:val="c7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84" w:rsidRDefault="00D97384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</w:tr>
    </w:tbl>
    <w:p w:rsidR="005F4F15" w:rsidRDefault="005F4F15"/>
    <w:sectPr w:rsidR="005F4F15" w:rsidSect="00051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072" w:rsidRDefault="001A2072" w:rsidP="001E5616">
      <w:r>
        <w:separator/>
      </w:r>
    </w:p>
  </w:endnote>
  <w:endnote w:type="continuationSeparator" w:id="0">
    <w:p w:rsidR="001A2072" w:rsidRDefault="001A2072" w:rsidP="001E5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Regular">
    <w:altName w:val="Times New Roman"/>
    <w:panose1 w:val="00000000000000000000"/>
    <w:charset w:val="00"/>
    <w:family w:val="roman"/>
    <w:notTrueType/>
    <w:pitch w:val="default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9896137"/>
      <w:docPartObj>
        <w:docPartGallery w:val="Page Numbers (Bottom of Page)"/>
        <w:docPartUnique/>
      </w:docPartObj>
    </w:sdtPr>
    <w:sdtEndPr/>
    <w:sdtContent>
      <w:p w:rsidR="00F837E9" w:rsidRDefault="00F837E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02E8">
          <w:rPr>
            <w:noProof/>
          </w:rPr>
          <w:t>23</w:t>
        </w:r>
        <w:r>
          <w:fldChar w:fldCharType="end"/>
        </w:r>
      </w:p>
    </w:sdtContent>
  </w:sdt>
  <w:p w:rsidR="00216F80" w:rsidRDefault="00216F8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E32" w:rsidRDefault="00472E32">
    <w:pPr>
      <w:pStyle w:val="a9"/>
      <w:jc w:val="right"/>
    </w:pPr>
  </w:p>
  <w:p w:rsidR="00472E32" w:rsidRDefault="00472E3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072" w:rsidRDefault="001A2072" w:rsidP="001E5616">
      <w:r>
        <w:separator/>
      </w:r>
    </w:p>
  </w:footnote>
  <w:footnote w:type="continuationSeparator" w:id="0">
    <w:p w:rsidR="001A2072" w:rsidRDefault="001A2072" w:rsidP="001E5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8FA" w:rsidRDefault="008A48FA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>
    <w:nsid w:val="0129361E"/>
    <w:multiLevelType w:val="hybridMultilevel"/>
    <w:tmpl w:val="FD5A1D64"/>
    <w:lvl w:ilvl="0" w:tplc="EB94426E">
      <w:start w:val="1"/>
      <w:numFmt w:val="bullet"/>
      <w:lvlText w:val="-"/>
      <w:lvlJc w:val="left"/>
      <w:pPr>
        <w:ind w:left="833" w:hanging="360"/>
      </w:pPr>
      <w:rPr>
        <w:rFonts w:ascii="Sylfaen" w:hAnsi="Sylfaen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0BA7283F"/>
    <w:multiLevelType w:val="hybridMultilevel"/>
    <w:tmpl w:val="6EFC3452"/>
    <w:lvl w:ilvl="0" w:tplc="EB94426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E6A19"/>
    <w:multiLevelType w:val="hybridMultilevel"/>
    <w:tmpl w:val="1C2E9760"/>
    <w:lvl w:ilvl="0" w:tplc="EB94426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76690C"/>
    <w:multiLevelType w:val="hybridMultilevel"/>
    <w:tmpl w:val="8B049278"/>
    <w:lvl w:ilvl="0" w:tplc="EB94426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5F22B0"/>
    <w:multiLevelType w:val="hybridMultilevel"/>
    <w:tmpl w:val="CA00E836"/>
    <w:lvl w:ilvl="0" w:tplc="EB94426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482470"/>
    <w:multiLevelType w:val="hybridMultilevel"/>
    <w:tmpl w:val="528AE906"/>
    <w:lvl w:ilvl="0" w:tplc="27B004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A9E426F"/>
    <w:multiLevelType w:val="hybridMultilevel"/>
    <w:tmpl w:val="72164CEE"/>
    <w:lvl w:ilvl="0" w:tplc="CAFE19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886C14"/>
    <w:multiLevelType w:val="multilevel"/>
    <w:tmpl w:val="5ABA1F0A"/>
    <w:lvl w:ilvl="0">
      <w:start w:val="1"/>
      <w:numFmt w:val="decimal"/>
      <w:lvlText w:val="%1."/>
      <w:lvlJc w:val="left"/>
      <w:pPr>
        <w:ind w:left="5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48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86" w:hanging="49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08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3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4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493"/>
      </w:pPr>
      <w:rPr>
        <w:rFonts w:hint="default"/>
        <w:lang w:val="ru-RU" w:eastAsia="en-US" w:bidi="ar-SA"/>
      </w:rPr>
    </w:lvl>
  </w:abstractNum>
  <w:abstractNum w:abstractNumId="9">
    <w:nsid w:val="259612DA"/>
    <w:multiLevelType w:val="hybridMultilevel"/>
    <w:tmpl w:val="B70E0344"/>
    <w:lvl w:ilvl="0" w:tplc="EB94426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F161B7"/>
    <w:multiLevelType w:val="hybridMultilevel"/>
    <w:tmpl w:val="092AFE76"/>
    <w:lvl w:ilvl="0" w:tplc="EB94426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04D6D"/>
    <w:multiLevelType w:val="hybridMultilevel"/>
    <w:tmpl w:val="0D725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00D63A5"/>
    <w:multiLevelType w:val="hybridMultilevel"/>
    <w:tmpl w:val="128A964E"/>
    <w:lvl w:ilvl="0" w:tplc="D27A327A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306729D"/>
    <w:multiLevelType w:val="hybridMultilevel"/>
    <w:tmpl w:val="87148326"/>
    <w:lvl w:ilvl="0" w:tplc="D5B071FC">
      <w:numFmt w:val="bullet"/>
      <w:lvlText w:val=""/>
      <w:lvlJc w:val="left"/>
      <w:pPr>
        <w:ind w:left="222" w:hanging="262"/>
      </w:pPr>
      <w:rPr>
        <w:rFonts w:ascii="Symbol" w:eastAsia="Symbol" w:hAnsi="Symbol" w:cs="Symbol" w:hint="default"/>
        <w:w w:val="99"/>
        <w:position w:val="9"/>
        <w:sz w:val="13"/>
        <w:szCs w:val="13"/>
        <w:lang w:val="ru-RU" w:eastAsia="en-US" w:bidi="ar-SA"/>
      </w:rPr>
    </w:lvl>
    <w:lvl w:ilvl="1" w:tplc="49188428">
      <w:numFmt w:val="bullet"/>
      <w:lvlText w:val="•"/>
      <w:lvlJc w:val="left"/>
      <w:pPr>
        <w:ind w:left="1198" w:hanging="262"/>
      </w:pPr>
      <w:rPr>
        <w:rFonts w:hint="default"/>
        <w:lang w:val="ru-RU" w:eastAsia="en-US" w:bidi="ar-SA"/>
      </w:rPr>
    </w:lvl>
    <w:lvl w:ilvl="2" w:tplc="7062DA08">
      <w:numFmt w:val="bullet"/>
      <w:lvlText w:val="•"/>
      <w:lvlJc w:val="left"/>
      <w:pPr>
        <w:ind w:left="2177" w:hanging="262"/>
      </w:pPr>
      <w:rPr>
        <w:rFonts w:hint="default"/>
        <w:lang w:val="ru-RU" w:eastAsia="en-US" w:bidi="ar-SA"/>
      </w:rPr>
    </w:lvl>
    <w:lvl w:ilvl="3" w:tplc="FD9010AE">
      <w:numFmt w:val="bullet"/>
      <w:lvlText w:val="•"/>
      <w:lvlJc w:val="left"/>
      <w:pPr>
        <w:ind w:left="3155" w:hanging="262"/>
      </w:pPr>
      <w:rPr>
        <w:rFonts w:hint="default"/>
        <w:lang w:val="ru-RU" w:eastAsia="en-US" w:bidi="ar-SA"/>
      </w:rPr>
    </w:lvl>
    <w:lvl w:ilvl="4" w:tplc="4620A35A">
      <w:numFmt w:val="bullet"/>
      <w:lvlText w:val="•"/>
      <w:lvlJc w:val="left"/>
      <w:pPr>
        <w:ind w:left="4134" w:hanging="262"/>
      </w:pPr>
      <w:rPr>
        <w:rFonts w:hint="default"/>
        <w:lang w:val="ru-RU" w:eastAsia="en-US" w:bidi="ar-SA"/>
      </w:rPr>
    </w:lvl>
    <w:lvl w:ilvl="5" w:tplc="1B1417B6">
      <w:numFmt w:val="bullet"/>
      <w:lvlText w:val="•"/>
      <w:lvlJc w:val="left"/>
      <w:pPr>
        <w:ind w:left="5113" w:hanging="262"/>
      </w:pPr>
      <w:rPr>
        <w:rFonts w:hint="default"/>
        <w:lang w:val="ru-RU" w:eastAsia="en-US" w:bidi="ar-SA"/>
      </w:rPr>
    </w:lvl>
    <w:lvl w:ilvl="6" w:tplc="185E2760">
      <w:numFmt w:val="bullet"/>
      <w:lvlText w:val="•"/>
      <w:lvlJc w:val="left"/>
      <w:pPr>
        <w:ind w:left="6091" w:hanging="262"/>
      </w:pPr>
      <w:rPr>
        <w:rFonts w:hint="default"/>
        <w:lang w:val="ru-RU" w:eastAsia="en-US" w:bidi="ar-SA"/>
      </w:rPr>
    </w:lvl>
    <w:lvl w:ilvl="7" w:tplc="FD544548">
      <w:numFmt w:val="bullet"/>
      <w:lvlText w:val="•"/>
      <w:lvlJc w:val="left"/>
      <w:pPr>
        <w:ind w:left="7070" w:hanging="262"/>
      </w:pPr>
      <w:rPr>
        <w:rFonts w:hint="default"/>
        <w:lang w:val="ru-RU" w:eastAsia="en-US" w:bidi="ar-SA"/>
      </w:rPr>
    </w:lvl>
    <w:lvl w:ilvl="8" w:tplc="3F3E939C">
      <w:numFmt w:val="bullet"/>
      <w:lvlText w:val="•"/>
      <w:lvlJc w:val="left"/>
      <w:pPr>
        <w:ind w:left="8049" w:hanging="262"/>
      </w:pPr>
      <w:rPr>
        <w:rFonts w:hint="default"/>
        <w:lang w:val="ru-RU" w:eastAsia="en-US" w:bidi="ar-SA"/>
      </w:rPr>
    </w:lvl>
  </w:abstractNum>
  <w:abstractNum w:abstractNumId="14">
    <w:nsid w:val="460D1E03"/>
    <w:multiLevelType w:val="hybridMultilevel"/>
    <w:tmpl w:val="309AEA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AA25FE8"/>
    <w:multiLevelType w:val="hybridMultilevel"/>
    <w:tmpl w:val="49662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30773A"/>
    <w:multiLevelType w:val="hybridMultilevel"/>
    <w:tmpl w:val="AE5A365C"/>
    <w:lvl w:ilvl="0" w:tplc="EB94426E">
      <w:start w:val="1"/>
      <w:numFmt w:val="bullet"/>
      <w:lvlText w:val="-"/>
      <w:lvlJc w:val="left"/>
      <w:pPr>
        <w:ind w:left="467" w:hanging="360"/>
      </w:pPr>
      <w:rPr>
        <w:rFonts w:ascii="Sylfaen" w:hAnsi="Sylfaen" w:hint="default"/>
        <w:w w:val="100"/>
        <w:sz w:val="24"/>
        <w:szCs w:val="24"/>
        <w:lang w:val="ru-RU" w:eastAsia="ru-RU" w:bidi="ru-RU"/>
      </w:rPr>
    </w:lvl>
    <w:lvl w:ilvl="1" w:tplc="E362DA2E">
      <w:numFmt w:val="bullet"/>
      <w:lvlText w:val="•"/>
      <w:lvlJc w:val="left"/>
      <w:pPr>
        <w:ind w:left="838" w:hanging="360"/>
      </w:pPr>
      <w:rPr>
        <w:rFonts w:hint="default"/>
        <w:lang w:val="ru-RU" w:eastAsia="ru-RU" w:bidi="ru-RU"/>
      </w:rPr>
    </w:lvl>
    <w:lvl w:ilvl="2" w:tplc="AAD2BFFC">
      <w:numFmt w:val="bullet"/>
      <w:lvlText w:val="•"/>
      <w:lvlJc w:val="left"/>
      <w:pPr>
        <w:ind w:left="1216" w:hanging="360"/>
      </w:pPr>
      <w:rPr>
        <w:rFonts w:hint="default"/>
        <w:lang w:val="ru-RU" w:eastAsia="ru-RU" w:bidi="ru-RU"/>
      </w:rPr>
    </w:lvl>
    <w:lvl w:ilvl="3" w:tplc="B67AE19A">
      <w:numFmt w:val="bullet"/>
      <w:lvlText w:val="•"/>
      <w:lvlJc w:val="left"/>
      <w:pPr>
        <w:ind w:left="1594" w:hanging="360"/>
      </w:pPr>
      <w:rPr>
        <w:rFonts w:hint="default"/>
        <w:lang w:val="ru-RU" w:eastAsia="ru-RU" w:bidi="ru-RU"/>
      </w:rPr>
    </w:lvl>
    <w:lvl w:ilvl="4" w:tplc="4EF6A756">
      <w:numFmt w:val="bullet"/>
      <w:lvlText w:val="•"/>
      <w:lvlJc w:val="left"/>
      <w:pPr>
        <w:ind w:left="1973" w:hanging="360"/>
      </w:pPr>
      <w:rPr>
        <w:rFonts w:hint="default"/>
        <w:lang w:val="ru-RU" w:eastAsia="ru-RU" w:bidi="ru-RU"/>
      </w:rPr>
    </w:lvl>
    <w:lvl w:ilvl="5" w:tplc="3C003CBA">
      <w:numFmt w:val="bullet"/>
      <w:lvlText w:val="•"/>
      <w:lvlJc w:val="left"/>
      <w:pPr>
        <w:ind w:left="2351" w:hanging="360"/>
      </w:pPr>
      <w:rPr>
        <w:rFonts w:hint="default"/>
        <w:lang w:val="ru-RU" w:eastAsia="ru-RU" w:bidi="ru-RU"/>
      </w:rPr>
    </w:lvl>
    <w:lvl w:ilvl="6" w:tplc="0DC474D2">
      <w:numFmt w:val="bullet"/>
      <w:lvlText w:val="•"/>
      <w:lvlJc w:val="left"/>
      <w:pPr>
        <w:ind w:left="2729" w:hanging="360"/>
      </w:pPr>
      <w:rPr>
        <w:rFonts w:hint="default"/>
        <w:lang w:val="ru-RU" w:eastAsia="ru-RU" w:bidi="ru-RU"/>
      </w:rPr>
    </w:lvl>
    <w:lvl w:ilvl="7" w:tplc="00B6C252">
      <w:numFmt w:val="bullet"/>
      <w:lvlText w:val="•"/>
      <w:lvlJc w:val="left"/>
      <w:pPr>
        <w:ind w:left="3108" w:hanging="360"/>
      </w:pPr>
      <w:rPr>
        <w:rFonts w:hint="default"/>
        <w:lang w:val="ru-RU" w:eastAsia="ru-RU" w:bidi="ru-RU"/>
      </w:rPr>
    </w:lvl>
    <w:lvl w:ilvl="8" w:tplc="7EF600DA">
      <w:numFmt w:val="bullet"/>
      <w:lvlText w:val="•"/>
      <w:lvlJc w:val="left"/>
      <w:pPr>
        <w:ind w:left="3486" w:hanging="360"/>
      </w:pPr>
      <w:rPr>
        <w:rFonts w:hint="default"/>
        <w:lang w:val="ru-RU" w:eastAsia="ru-RU" w:bidi="ru-RU"/>
      </w:rPr>
    </w:lvl>
  </w:abstractNum>
  <w:abstractNum w:abstractNumId="17">
    <w:nsid w:val="5C2E2545"/>
    <w:multiLevelType w:val="hybridMultilevel"/>
    <w:tmpl w:val="C4989314"/>
    <w:lvl w:ilvl="0" w:tplc="EB94426E">
      <w:start w:val="1"/>
      <w:numFmt w:val="bullet"/>
      <w:lvlText w:val="-"/>
      <w:lvlJc w:val="left"/>
      <w:pPr>
        <w:ind w:left="833" w:hanging="360"/>
      </w:pPr>
      <w:rPr>
        <w:rFonts w:ascii="Sylfaen" w:hAnsi="Sylfaen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>
    <w:nsid w:val="603524DF"/>
    <w:multiLevelType w:val="multilevel"/>
    <w:tmpl w:val="17F8C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84670E"/>
    <w:multiLevelType w:val="hybridMultilevel"/>
    <w:tmpl w:val="9F02B70C"/>
    <w:lvl w:ilvl="0" w:tplc="FD54314C">
      <w:numFmt w:val="bullet"/>
      <w:lvlText w:val=""/>
      <w:lvlJc w:val="left"/>
      <w:pPr>
        <w:ind w:left="1056" w:hanging="116"/>
      </w:pPr>
      <w:rPr>
        <w:rFonts w:ascii="Symbol" w:eastAsia="Symbol" w:hAnsi="Symbol" w:cs="Symbol" w:hint="default"/>
        <w:w w:val="99"/>
        <w:position w:val="9"/>
        <w:sz w:val="13"/>
        <w:szCs w:val="13"/>
        <w:lang w:val="ru-RU" w:eastAsia="en-US" w:bidi="ar-SA"/>
      </w:rPr>
    </w:lvl>
    <w:lvl w:ilvl="1" w:tplc="BA5857F4">
      <w:numFmt w:val="bullet"/>
      <w:lvlText w:val="•"/>
      <w:lvlJc w:val="left"/>
      <w:pPr>
        <w:ind w:left="2471" w:hanging="116"/>
      </w:pPr>
      <w:rPr>
        <w:rFonts w:hint="default"/>
        <w:lang w:val="ru-RU" w:eastAsia="en-US" w:bidi="ar-SA"/>
      </w:rPr>
    </w:lvl>
    <w:lvl w:ilvl="2" w:tplc="A8C8703C">
      <w:numFmt w:val="bullet"/>
      <w:lvlText w:val="•"/>
      <w:lvlJc w:val="left"/>
      <w:pPr>
        <w:ind w:left="3883" w:hanging="116"/>
      </w:pPr>
      <w:rPr>
        <w:rFonts w:hint="default"/>
        <w:lang w:val="ru-RU" w:eastAsia="en-US" w:bidi="ar-SA"/>
      </w:rPr>
    </w:lvl>
    <w:lvl w:ilvl="3" w:tplc="24AE8DDE">
      <w:numFmt w:val="bullet"/>
      <w:lvlText w:val="•"/>
      <w:lvlJc w:val="left"/>
      <w:pPr>
        <w:ind w:left="5295" w:hanging="116"/>
      </w:pPr>
      <w:rPr>
        <w:rFonts w:hint="default"/>
        <w:lang w:val="ru-RU" w:eastAsia="en-US" w:bidi="ar-SA"/>
      </w:rPr>
    </w:lvl>
    <w:lvl w:ilvl="4" w:tplc="18D04BCC">
      <w:numFmt w:val="bullet"/>
      <w:lvlText w:val="•"/>
      <w:lvlJc w:val="left"/>
      <w:pPr>
        <w:ind w:left="6707" w:hanging="116"/>
      </w:pPr>
      <w:rPr>
        <w:rFonts w:hint="default"/>
        <w:lang w:val="ru-RU" w:eastAsia="en-US" w:bidi="ar-SA"/>
      </w:rPr>
    </w:lvl>
    <w:lvl w:ilvl="5" w:tplc="2E4EF462">
      <w:numFmt w:val="bullet"/>
      <w:lvlText w:val="•"/>
      <w:lvlJc w:val="left"/>
      <w:pPr>
        <w:ind w:left="8119" w:hanging="116"/>
      </w:pPr>
      <w:rPr>
        <w:rFonts w:hint="default"/>
        <w:lang w:val="ru-RU" w:eastAsia="en-US" w:bidi="ar-SA"/>
      </w:rPr>
    </w:lvl>
    <w:lvl w:ilvl="6" w:tplc="D6B69848">
      <w:numFmt w:val="bullet"/>
      <w:lvlText w:val="•"/>
      <w:lvlJc w:val="left"/>
      <w:pPr>
        <w:ind w:left="9531" w:hanging="116"/>
      </w:pPr>
      <w:rPr>
        <w:rFonts w:hint="default"/>
        <w:lang w:val="ru-RU" w:eastAsia="en-US" w:bidi="ar-SA"/>
      </w:rPr>
    </w:lvl>
    <w:lvl w:ilvl="7" w:tplc="A0B0F1E4">
      <w:numFmt w:val="bullet"/>
      <w:lvlText w:val="•"/>
      <w:lvlJc w:val="left"/>
      <w:pPr>
        <w:ind w:left="10942" w:hanging="116"/>
      </w:pPr>
      <w:rPr>
        <w:rFonts w:hint="default"/>
        <w:lang w:val="ru-RU" w:eastAsia="en-US" w:bidi="ar-SA"/>
      </w:rPr>
    </w:lvl>
    <w:lvl w:ilvl="8" w:tplc="7EB0B2D2">
      <w:numFmt w:val="bullet"/>
      <w:lvlText w:val="•"/>
      <w:lvlJc w:val="left"/>
      <w:pPr>
        <w:ind w:left="12354" w:hanging="116"/>
      </w:pPr>
      <w:rPr>
        <w:rFonts w:hint="default"/>
        <w:lang w:val="ru-RU" w:eastAsia="en-US" w:bidi="ar-SA"/>
      </w:rPr>
    </w:lvl>
  </w:abstractNum>
  <w:abstractNum w:abstractNumId="20">
    <w:nsid w:val="63921A0A"/>
    <w:multiLevelType w:val="multilevel"/>
    <w:tmpl w:val="5EBCB26C"/>
    <w:lvl w:ilvl="0">
      <w:start w:val="3"/>
      <w:numFmt w:val="decimal"/>
      <w:lvlText w:val="%1"/>
      <w:lvlJc w:val="left"/>
      <w:pPr>
        <w:ind w:left="1433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3" w:hanging="493"/>
      </w:pPr>
      <w:rPr>
        <w:rFonts w:hint="default"/>
        <w:i w:val="0"/>
        <w:spacing w:val="0"/>
        <w:w w:val="100"/>
        <w:sz w:val="28"/>
        <w:lang w:val="ru-RU" w:eastAsia="en-US" w:bidi="ar-SA"/>
      </w:rPr>
    </w:lvl>
    <w:lvl w:ilvl="2">
      <w:numFmt w:val="bullet"/>
      <w:lvlText w:val="•"/>
      <w:lvlJc w:val="left"/>
      <w:pPr>
        <w:ind w:left="418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6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3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30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68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05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430" w:hanging="493"/>
      </w:pPr>
      <w:rPr>
        <w:rFonts w:hint="default"/>
        <w:lang w:val="ru-RU" w:eastAsia="en-US" w:bidi="ar-SA"/>
      </w:rPr>
    </w:lvl>
  </w:abstractNum>
  <w:abstractNum w:abstractNumId="21">
    <w:nsid w:val="65D97C20"/>
    <w:multiLevelType w:val="hybridMultilevel"/>
    <w:tmpl w:val="8B84ECAE"/>
    <w:lvl w:ilvl="0" w:tplc="EB94426E">
      <w:start w:val="1"/>
      <w:numFmt w:val="bullet"/>
      <w:lvlText w:val="-"/>
      <w:lvlJc w:val="left"/>
      <w:pPr>
        <w:ind w:left="833" w:hanging="360"/>
      </w:pPr>
      <w:rPr>
        <w:rFonts w:ascii="Sylfaen" w:hAnsi="Sylfaen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2">
    <w:nsid w:val="6AA80D1F"/>
    <w:multiLevelType w:val="multilevel"/>
    <w:tmpl w:val="D3329CBC"/>
    <w:lvl w:ilvl="0">
      <w:start w:val="4"/>
      <w:numFmt w:val="decimal"/>
      <w:lvlText w:val="%1"/>
      <w:lvlJc w:val="left"/>
      <w:pPr>
        <w:ind w:left="132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2" w:hanging="49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8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1" w:hanging="493"/>
      </w:pPr>
      <w:rPr>
        <w:rFonts w:hint="default"/>
        <w:lang w:val="ru-RU" w:eastAsia="en-US" w:bidi="ar-SA"/>
      </w:rPr>
    </w:lvl>
  </w:abstractNum>
  <w:abstractNum w:abstractNumId="23">
    <w:nsid w:val="6B851B23"/>
    <w:multiLevelType w:val="hybridMultilevel"/>
    <w:tmpl w:val="7BD03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492FAE"/>
    <w:multiLevelType w:val="hybridMultilevel"/>
    <w:tmpl w:val="0C4043FE"/>
    <w:lvl w:ilvl="0" w:tplc="EB94426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DF5E38"/>
    <w:multiLevelType w:val="hybridMultilevel"/>
    <w:tmpl w:val="973EB422"/>
    <w:lvl w:ilvl="0" w:tplc="EB94426E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20"/>
  </w:num>
  <w:num w:numId="4">
    <w:abstractNumId w:val="13"/>
  </w:num>
  <w:num w:numId="5">
    <w:abstractNumId w:val="8"/>
  </w:num>
  <w:num w:numId="6">
    <w:abstractNumId w:val="1"/>
  </w:num>
  <w:num w:numId="7">
    <w:abstractNumId w:val="21"/>
  </w:num>
  <w:num w:numId="8">
    <w:abstractNumId w:val="17"/>
  </w:num>
  <w:num w:numId="9">
    <w:abstractNumId w:val="12"/>
  </w:num>
  <w:num w:numId="10">
    <w:abstractNumId w:val="16"/>
  </w:num>
  <w:num w:numId="11">
    <w:abstractNumId w:val="3"/>
  </w:num>
  <w:num w:numId="12">
    <w:abstractNumId w:val="23"/>
  </w:num>
  <w:num w:numId="13">
    <w:abstractNumId w:val="10"/>
  </w:num>
  <w:num w:numId="14">
    <w:abstractNumId w:val="0"/>
  </w:num>
  <w:num w:numId="15">
    <w:abstractNumId w:val="25"/>
  </w:num>
  <w:num w:numId="16">
    <w:abstractNumId w:val="15"/>
  </w:num>
  <w:num w:numId="17">
    <w:abstractNumId w:val="2"/>
  </w:num>
  <w:num w:numId="18">
    <w:abstractNumId w:val="5"/>
  </w:num>
  <w:num w:numId="19">
    <w:abstractNumId w:val="9"/>
  </w:num>
  <w:num w:numId="20">
    <w:abstractNumId w:val="4"/>
  </w:num>
  <w:num w:numId="21">
    <w:abstractNumId w:val="24"/>
  </w:num>
  <w:num w:numId="22">
    <w:abstractNumId w:val="18"/>
  </w:num>
  <w:num w:numId="23">
    <w:abstractNumId w:val="14"/>
  </w:num>
  <w:num w:numId="24">
    <w:abstractNumId w:val="11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6">
    <w:abstractNumId w:val="4"/>
  </w:num>
  <w:num w:numId="27">
    <w:abstractNumId w:val="24"/>
  </w:num>
  <w:num w:numId="28">
    <w:abstractNumId w:val="20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2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6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556"/>
    <w:rsid w:val="00030F78"/>
    <w:rsid w:val="00031C86"/>
    <w:rsid w:val="000458E7"/>
    <w:rsid w:val="00050E73"/>
    <w:rsid w:val="000516DC"/>
    <w:rsid w:val="00057FAC"/>
    <w:rsid w:val="00060265"/>
    <w:rsid w:val="00061082"/>
    <w:rsid w:val="0007488F"/>
    <w:rsid w:val="00091887"/>
    <w:rsid w:val="00093535"/>
    <w:rsid w:val="000A5584"/>
    <w:rsid w:val="000C230F"/>
    <w:rsid w:val="000C4A29"/>
    <w:rsid w:val="000D0ADA"/>
    <w:rsid w:val="000F7AB2"/>
    <w:rsid w:val="00122E99"/>
    <w:rsid w:val="00124C78"/>
    <w:rsid w:val="00127DBD"/>
    <w:rsid w:val="00132704"/>
    <w:rsid w:val="001369BB"/>
    <w:rsid w:val="001615A7"/>
    <w:rsid w:val="00165437"/>
    <w:rsid w:val="00166A3A"/>
    <w:rsid w:val="001675BB"/>
    <w:rsid w:val="001732A9"/>
    <w:rsid w:val="001827BB"/>
    <w:rsid w:val="001900B6"/>
    <w:rsid w:val="001A2072"/>
    <w:rsid w:val="001A26E5"/>
    <w:rsid w:val="001B23F5"/>
    <w:rsid w:val="001C536A"/>
    <w:rsid w:val="001D0FB8"/>
    <w:rsid w:val="001E5616"/>
    <w:rsid w:val="002026A7"/>
    <w:rsid w:val="00216F80"/>
    <w:rsid w:val="002402A3"/>
    <w:rsid w:val="00240F95"/>
    <w:rsid w:val="00246AB3"/>
    <w:rsid w:val="00260CB5"/>
    <w:rsid w:val="002832E1"/>
    <w:rsid w:val="00287E01"/>
    <w:rsid w:val="002A64E0"/>
    <w:rsid w:val="002A65C7"/>
    <w:rsid w:val="002B0888"/>
    <w:rsid w:val="002E2BEF"/>
    <w:rsid w:val="002E4438"/>
    <w:rsid w:val="002E5FA9"/>
    <w:rsid w:val="00311951"/>
    <w:rsid w:val="003258E3"/>
    <w:rsid w:val="003356A2"/>
    <w:rsid w:val="00357453"/>
    <w:rsid w:val="0036304B"/>
    <w:rsid w:val="00364F8E"/>
    <w:rsid w:val="00386CEF"/>
    <w:rsid w:val="003A3482"/>
    <w:rsid w:val="003A454F"/>
    <w:rsid w:val="003B0AFF"/>
    <w:rsid w:val="003B156A"/>
    <w:rsid w:val="003B3BAE"/>
    <w:rsid w:val="003C3A9E"/>
    <w:rsid w:val="003D193C"/>
    <w:rsid w:val="003E481A"/>
    <w:rsid w:val="003E6DE8"/>
    <w:rsid w:val="003F296A"/>
    <w:rsid w:val="003F6E35"/>
    <w:rsid w:val="00417115"/>
    <w:rsid w:val="00422A79"/>
    <w:rsid w:val="00431476"/>
    <w:rsid w:val="004571B4"/>
    <w:rsid w:val="00472933"/>
    <w:rsid w:val="00472E32"/>
    <w:rsid w:val="00477534"/>
    <w:rsid w:val="00481FB5"/>
    <w:rsid w:val="00485F46"/>
    <w:rsid w:val="00493134"/>
    <w:rsid w:val="004A1589"/>
    <w:rsid w:val="004A3529"/>
    <w:rsid w:val="004B44EF"/>
    <w:rsid w:val="004B47A7"/>
    <w:rsid w:val="004B5E9C"/>
    <w:rsid w:val="004D1207"/>
    <w:rsid w:val="004E1049"/>
    <w:rsid w:val="004E1E90"/>
    <w:rsid w:val="00507BA6"/>
    <w:rsid w:val="005130DD"/>
    <w:rsid w:val="00513F03"/>
    <w:rsid w:val="0052568D"/>
    <w:rsid w:val="005310A3"/>
    <w:rsid w:val="00534900"/>
    <w:rsid w:val="00536430"/>
    <w:rsid w:val="00581B83"/>
    <w:rsid w:val="00586383"/>
    <w:rsid w:val="005B409D"/>
    <w:rsid w:val="005D1075"/>
    <w:rsid w:val="005D50EC"/>
    <w:rsid w:val="005F0BE5"/>
    <w:rsid w:val="005F1A8B"/>
    <w:rsid w:val="005F4F15"/>
    <w:rsid w:val="00610E09"/>
    <w:rsid w:val="006137F4"/>
    <w:rsid w:val="006149D9"/>
    <w:rsid w:val="00630C8A"/>
    <w:rsid w:val="00631278"/>
    <w:rsid w:val="0063328B"/>
    <w:rsid w:val="006525F2"/>
    <w:rsid w:val="00664FDA"/>
    <w:rsid w:val="006718B1"/>
    <w:rsid w:val="00687597"/>
    <w:rsid w:val="006F1E20"/>
    <w:rsid w:val="006F56E3"/>
    <w:rsid w:val="006F61DA"/>
    <w:rsid w:val="006F7E02"/>
    <w:rsid w:val="007118FF"/>
    <w:rsid w:val="0071404B"/>
    <w:rsid w:val="007241AB"/>
    <w:rsid w:val="00737AF0"/>
    <w:rsid w:val="007422DB"/>
    <w:rsid w:val="00764F5D"/>
    <w:rsid w:val="00774C33"/>
    <w:rsid w:val="00774D4E"/>
    <w:rsid w:val="0078650E"/>
    <w:rsid w:val="00791634"/>
    <w:rsid w:val="007920EF"/>
    <w:rsid w:val="007A2A25"/>
    <w:rsid w:val="007A56A5"/>
    <w:rsid w:val="007A7AB4"/>
    <w:rsid w:val="007B3235"/>
    <w:rsid w:val="007B558F"/>
    <w:rsid w:val="007B7EB4"/>
    <w:rsid w:val="007C0DBD"/>
    <w:rsid w:val="007D54E5"/>
    <w:rsid w:val="007E1870"/>
    <w:rsid w:val="00811630"/>
    <w:rsid w:val="00821CE6"/>
    <w:rsid w:val="00821E1A"/>
    <w:rsid w:val="00826471"/>
    <w:rsid w:val="00826866"/>
    <w:rsid w:val="0083086D"/>
    <w:rsid w:val="00830A54"/>
    <w:rsid w:val="00843020"/>
    <w:rsid w:val="00845B77"/>
    <w:rsid w:val="00851141"/>
    <w:rsid w:val="008553E0"/>
    <w:rsid w:val="00864FE3"/>
    <w:rsid w:val="0089407A"/>
    <w:rsid w:val="008979DE"/>
    <w:rsid w:val="008A48FA"/>
    <w:rsid w:val="008A5786"/>
    <w:rsid w:val="008B63C7"/>
    <w:rsid w:val="008C15F1"/>
    <w:rsid w:val="008D0793"/>
    <w:rsid w:val="008D07F9"/>
    <w:rsid w:val="008D1DB2"/>
    <w:rsid w:val="008E208E"/>
    <w:rsid w:val="0090692F"/>
    <w:rsid w:val="00914EB0"/>
    <w:rsid w:val="00917437"/>
    <w:rsid w:val="00920BDE"/>
    <w:rsid w:val="00962376"/>
    <w:rsid w:val="00974F2A"/>
    <w:rsid w:val="00976BA2"/>
    <w:rsid w:val="009856CF"/>
    <w:rsid w:val="00990DD3"/>
    <w:rsid w:val="009A637D"/>
    <w:rsid w:val="009C5417"/>
    <w:rsid w:val="009C5F70"/>
    <w:rsid w:val="009E2E2C"/>
    <w:rsid w:val="009E71F2"/>
    <w:rsid w:val="009F6806"/>
    <w:rsid w:val="00A15FCA"/>
    <w:rsid w:val="00A360F5"/>
    <w:rsid w:val="00A615C9"/>
    <w:rsid w:val="00A61746"/>
    <w:rsid w:val="00A63A10"/>
    <w:rsid w:val="00A8173E"/>
    <w:rsid w:val="00A842A0"/>
    <w:rsid w:val="00A9064C"/>
    <w:rsid w:val="00A916E2"/>
    <w:rsid w:val="00A945A7"/>
    <w:rsid w:val="00AA0627"/>
    <w:rsid w:val="00AA6168"/>
    <w:rsid w:val="00AB6769"/>
    <w:rsid w:val="00AB77FC"/>
    <w:rsid w:val="00B21711"/>
    <w:rsid w:val="00B21C3F"/>
    <w:rsid w:val="00B47F1C"/>
    <w:rsid w:val="00B701A2"/>
    <w:rsid w:val="00B8779A"/>
    <w:rsid w:val="00B933B8"/>
    <w:rsid w:val="00B93907"/>
    <w:rsid w:val="00B9591D"/>
    <w:rsid w:val="00BA4532"/>
    <w:rsid w:val="00BC3398"/>
    <w:rsid w:val="00BC43E5"/>
    <w:rsid w:val="00BC4D09"/>
    <w:rsid w:val="00BD6A47"/>
    <w:rsid w:val="00BF5248"/>
    <w:rsid w:val="00C04C8A"/>
    <w:rsid w:val="00C10937"/>
    <w:rsid w:val="00C11520"/>
    <w:rsid w:val="00C24884"/>
    <w:rsid w:val="00C274B5"/>
    <w:rsid w:val="00C30332"/>
    <w:rsid w:val="00C54606"/>
    <w:rsid w:val="00C54D48"/>
    <w:rsid w:val="00C61556"/>
    <w:rsid w:val="00C85AD7"/>
    <w:rsid w:val="00CA18BF"/>
    <w:rsid w:val="00CD28AC"/>
    <w:rsid w:val="00CD5760"/>
    <w:rsid w:val="00CF7994"/>
    <w:rsid w:val="00D002E8"/>
    <w:rsid w:val="00D00BAC"/>
    <w:rsid w:val="00D16D17"/>
    <w:rsid w:val="00D17816"/>
    <w:rsid w:val="00D22C4E"/>
    <w:rsid w:val="00D33D12"/>
    <w:rsid w:val="00D52616"/>
    <w:rsid w:val="00D6210E"/>
    <w:rsid w:val="00D70191"/>
    <w:rsid w:val="00D771D5"/>
    <w:rsid w:val="00D97384"/>
    <w:rsid w:val="00DA29CD"/>
    <w:rsid w:val="00DC0CEF"/>
    <w:rsid w:val="00DC795A"/>
    <w:rsid w:val="00DE761E"/>
    <w:rsid w:val="00DF20C2"/>
    <w:rsid w:val="00DF4B32"/>
    <w:rsid w:val="00E14B42"/>
    <w:rsid w:val="00E171FB"/>
    <w:rsid w:val="00E33FAE"/>
    <w:rsid w:val="00E417EF"/>
    <w:rsid w:val="00E433DC"/>
    <w:rsid w:val="00E45ECF"/>
    <w:rsid w:val="00E93174"/>
    <w:rsid w:val="00EA7FE2"/>
    <w:rsid w:val="00EB3576"/>
    <w:rsid w:val="00EC136C"/>
    <w:rsid w:val="00EC2551"/>
    <w:rsid w:val="00EC2D36"/>
    <w:rsid w:val="00EC554C"/>
    <w:rsid w:val="00EC76BD"/>
    <w:rsid w:val="00EE713F"/>
    <w:rsid w:val="00EF1A9E"/>
    <w:rsid w:val="00EF4115"/>
    <w:rsid w:val="00F1346A"/>
    <w:rsid w:val="00F26C99"/>
    <w:rsid w:val="00F3091B"/>
    <w:rsid w:val="00F41ED2"/>
    <w:rsid w:val="00F837E9"/>
    <w:rsid w:val="00F85E5B"/>
    <w:rsid w:val="00FA52EC"/>
    <w:rsid w:val="00FC5A89"/>
    <w:rsid w:val="00FD3B1D"/>
    <w:rsid w:val="00FD411E"/>
    <w:rsid w:val="00FD42A5"/>
    <w:rsid w:val="00FF29BC"/>
    <w:rsid w:val="00FF3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E56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E5616"/>
    <w:pPr>
      <w:ind w:left="12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E5616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E561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561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E561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1E5616"/>
    <w:pPr>
      <w:ind w:left="122" w:hanging="493"/>
    </w:pPr>
  </w:style>
  <w:style w:type="paragraph" w:customStyle="1" w:styleId="TableParagraph">
    <w:name w:val="Table Paragraph"/>
    <w:basedOn w:val="a"/>
    <w:uiPriority w:val="1"/>
    <w:qFormat/>
    <w:rsid w:val="001E5616"/>
  </w:style>
  <w:style w:type="paragraph" w:styleId="a7">
    <w:name w:val="header"/>
    <w:basedOn w:val="a"/>
    <w:link w:val="a8"/>
    <w:uiPriority w:val="99"/>
    <w:unhideWhenUsed/>
    <w:rsid w:val="001E56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E5616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1E561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5616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1E56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basedOn w:val="a0"/>
    <w:link w:val="a5"/>
    <w:uiPriority w:val="34"/>
    <w:rsid w:val="002832E1"/>
    <w:rPr>
      <w:rFonts w:ascii="Times New Roman" w:eastAsia="Times New Roman" w:hAnsi="Times New Roman" w:cs="Times New Roman"/>
    </w:rPr>
  </w:style>
  <w:style w:type="character" w:customStyle="1" w:styleId="c7">
    <w:name w:val="c7"/>
    <w:rsid w:val="001615A7"/>
  </w:style>
  <w:style w:type="paragraph" w:customStyle="1" w:styleId="ac">
    <w:name w:val="Текст_МР_без_списка"/>
    <w:basedOn w:val="a"/>
    <w:link w:val="ad"/>
    <w:qFormat/>
    <w:rsid w:val="001827BB"/>
    <w:pPr>
      <w:shd w:val="clear" w:color="auto" w:fill="FFFFFF"/>
      <w:tabs>
        <w:tab w:val="left" w:pos="-6379"/>
      </w:tabs>
      <w:adjustRightInd w:val="0"/>
      <w:ind w:firstLine="709"/>
      <w:jc w:val="both"/>
    </w:pPr>
    <w:rPr>
      <w:sz w:val="28"/>
      <w:szCs w:val="28"/>
      <w:lang w:eastAsia="ru-RU"/>
    </w:rPr>
  </w:style>
  <w:style w:type="character" w:customStyle="1" w:styleId="ad">
    <w:name w:val="Текст_МР_без_списка Знак"/>
    <w:basedOn w:val="a0"/>
    <w:link w:val="ac"/>
    <w:rsid w:val="001827BB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ConsPlusNormal">
    <w:name w:val="ConsPlusNormal"/>
    <w:uiPriority w:val="99"/>
    <w:rsid w:val="005349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TOC11">
    <w:name w:val="TOC 11"/>
    <w:basedOn w:val="a"/>
    <w:uiPriority w:val="99"/>
    <w:rsid w:val="007E1870"/>
    <w:pPr>
      <w:spacing w:before="161"/>
      <w:ind w:left="222"/>
    </w:pPr>
    <w:rPr>
      <w:rFonts w:eastAsia="Calibri"/>
      <w:b/>
      <w:bCs/>
      <w:sz w:val="28"/>
      <w:szCs w:val="28"/>
      <w:lang w:eastAsia="ru-RU"/>
    </w:rPr>
  </w:style>
  <w:style w:type="paragraph" w:customStyle="1" w:styleId="Heading11">
    <w:name w:val="Heading 11"/>
    <w:basedOn w:val="a"/>
    <w:uiPriority w:val="99"/>
    <w:rsid w:val="00BA4532"/>
    <w:pPr>
      <w:spacing w:before="85"/>
      <w:ind w:left="2586"/>
      <w:outlineLvl w:val="1"/>
    </w:pPr>
    <w:rPr>
      <w:rFonts w:eastAsia="Calibri"/>
      <w:b/>
      <w:bCs/>
      <w:sz w:val="36"/>
      <w:szCs w:val="36"/>
      <w:lang w:eastAsia="ru-RU"/>
    </w:rPr>
  </w:style>
  <w:style w:type="paragraph" w:styleId="ae">
    <w:name w:val="Normal (Web)"/>
    <w:basedOn w:val="a"/>
    <w:uiPriority w:val="99"/>
    <w:rsid w:val="00D33D12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64F5D"/>
    <w:rPr>
      <w:rFonts w:ascii="Tahoma" w:hAnsi="Tahoma" w:cs="Tahoma"/>
      <w:sz w:val="16"/>
      <w:szCs w:val="16"/>
      <w:lang w:eastAsia="ru-RU" w:bidi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764F5D"/>
    <w:rPr>
      <w:rFonts w:ascii="Tahoma" w:eastAsia="Times New Roman" w:hAnsi="Tahoma" w:cs="Tahoma"/>
      <w:sz w:val="16"/>
      <w:szCs w:val="16"/>
      <w:lang w:eastAsia="ru-RU" w:bidi="ru-RU"/>
    </w:rPr>
  </w:style>
  <w:style w:type="character" w:styleId="af1">
    <w:name w:val="Hyperlink"/>
    <w:rsid w:val="00C10937"/>
    <w:rPr>
      <w:color w:val="0000FF"/>
      <w:u w:val="single"/>
    </w:rPr>
  </w:style>
  <w:style w:type="character" w:styleId="af2">
    <w:name w:val="Strong"/>
    <w:basedOn w:val="a0"/>
    <w:uiPriority w:val="22"/>
    <w:qFormat/>
    <w:rsid w:val="00C10937"/>
    <w:rPr>
      <w:b/>
      <w:bCs/>
    </w:rPr>
  </w:style>
  <w:style w:type="paragraph" w:customStyle="1" w:styleId="11">
    <w:name w:val="Заголовок 11"/>
    <w:basedOn w:val="a"/>
    <w:uiPriority w:val="99"/>
    <w:rsid w:val="00FA52EC"/>
    <w:pPr>
      <w:spacing w:before="85"/>
      <w:ind w:left="2586"/>
      <w:outlineLvl w:val="1"/>
    </w:pPr>
    <w:rPr>
      <w:b/>
      <w:bCs/>
      <w:sz w:val="36"/>
      <w:szCs w:val="36"/>
      <w:lang w:eastAsia="ru-RU"/>
    </w:rPr>
  </w:style>
  <w:style w:type="character" w:styleId="af3">
    <w:name w:val="FollowedHyperlink"/>
    <w:basedOn w:val="a0"/>
    <w:uiPriority w:val="99"/>
    <w:semiHidden/>
    <w:unhideWhenUsed/>
    <w:rsid w:val="00D97384"/>
    <w:rPr>
      <w:color w:val="954F72" w:themeColor="followedHyperlink"/>
      <w:u w:val="single"/>
    </w:rPr>
  </w:style>
  <w:style w:type="paragraph" w:customStyle="1" w:styleId="pboth">
    <w:name w:val="pboth"/>
    <w:basedOn w:val="a"/>
    <w:rsid w:val="00B21C3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ib.lgaki.info/page_lib.php?mode=BookList&amp;lang=rus&amp;author_fld=&#1040;&#1082;&#1089;&#1077;&#1085;&#1086;&#1074;&#1072;&amp;docname_cond=containtext&amp;docname_fld=" TargetMode="External"/><Relationship Id="rId18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26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39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21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34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42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47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50" Type="http://schemas.openxmlformats.org/officeDocument/2006/relationships/hyperlink" Target="https://lib.lgaki.info/page_lib.php?docid=34123&amp;mode=DocBibRecord" TargetMode="External"/><Relationship Id="rId55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ib.lgaki.info/page_lib.php?mode=BookList&amp;lang=rus&amp;author_fld=&#1040;&#1082;&#1089;&#1077;&#1085;&#1086;&#1074;&#1072;&amp;docname_cond=containtext&amp;docname_fld=" TargetMode="External"/><Relationship Id="rId17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25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33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38" Type="http://schemas.openxmlformats.org/officeDocument/2006/relationships/hyperlink" Target="https://lib.lgaki.info/page_lib.php?docid=32607&amp;mode=DocBibRecord" TargetMode="External"/><Relationship Id="rId46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ib.lgaki.info/page_lib.php?mode=BookList&amp;lang=rus&amp;author_fld=&#1041;&#1072;&#1075;&#1085;&#1086;&#1074;&#1089;&#1082;&#1072;&#1103;+&#1053;.+&#1052;&amp;docname_cond=containtext&amp;docname_fld=" TargetMode="External"/><Relationship Id="rId20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29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41" Type="http://schemas.openxmlformats.org/officeDocument/2006/relationships/hyperlink" Target="https://lib.lgaki.info/page_lib.php?docid=32610&amp;mode=DocBibRecord" TargetMode="External"/><Relationship Id="rId54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32" Type="http://schemas.openxmlformats.org/officeDocument/2006/relationships/hyperlink" Target="https://lib.lgaki.info/page_lib.php" TargetMode="External"/><Relationship Id="rId37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40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45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53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23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28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36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49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57" Type="http://schemas.openxmlformats.org/officeDocument/2006/relationships/hyperlink" Target="https://www.culture.ru/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31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44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52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lib.lgaki.info/page_lib.php?mode=BookList&amp;lang=rus&amp;author_fld=&#1040;&#1082;&#1089;&#1077;&#1085;&#1086;&#1074;&#1072;&amp;docname_cond=containtext&amp;docname_fld=" TargetMode="External"/><Relationship Id="rId22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27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30" Type="http://schemas.openxmlformats.org/officeDocument/2006/relationships/hyperlink" Target="https://lib.lgaki.info/page_lib.php?mode=BookList&amp;lang=rus&amp;author_fld=&amp;docname_cond=containtext&amp;docname_fld=&#1080;&#1089;&#1090;&#1086;&#1088;&#1080;&#1103;+&#1084;&#1080;&#1088;&#1086;&#1074;&#1086;&#1081;+&#1082;&#1091;&#1083;&#1100;&#1090;&#1091;&#1088;&#1099;" TargetMode="External"/><Relationship Id="rId35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43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48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56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8" Type="http://schemas.openxmlformats.org/officeDocument/2006/relationships/footer" Target="footer1.xml"/><Relationship Id="rId51" Type="http://schemas.openxmlformats.org/officeDocument/2006/relationships/hyperlink" Target="https://lib.lgaki.info/page_lib.php?mode=BookList&amp;lang=rus&amp;author_fld=&amp;docname_cond=containtext&amp;docname_fld=&#1080;&#1089;&#1090;&#1086;&#1088;&#1080;&#1103;+&#1080;&#1089;&#1082;&#1091;&#1089;&#1089;&#1090;&#1074;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7554</Words>
  <Characters>43062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Vitalina</cp:lastModifiedBy>
  <cp:revision>188</cp:revision>
  <cp:lastPrinted>2026-03-02T16:16:00Z</cp:lastPrinted>
  <dcterms:created xsi:type="dcterms:W3CDTF">2020-09-25T07:25:00Z</dcterms:created>
  <dcterms:modified xsi:type="dcterms:W3CDTF">2026-03-18T14:43:00Z</dcterms:modified>
</cp:coreProperties>
</file>